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There are 5 tables in total in the current stage of the project.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Table 1: house_unit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686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Table 2: unit_info: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470719" cy="3224288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0719" cy="3224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Table 3: unit_address: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892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Table 4: unit_image: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463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Table 5: unit_link: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5621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