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ED58" w14:textId="3CAC446C" w:rsidR="005B085B" w:rsidRPr="007E2D68" w:rsidRDefault="00855C4B" w:rsidP="002D4576">
      <w:pPr>
        <w:pStyle w:val="Title"/>
        <w:jc w:val="center"/>
      </w:pPr>
      <w:r w:rsidRPr="007E2D68">
        <w:t>MIND MARVEL</w:t>
      </w:r>
    </w:p>
    <w:p w14:paraId="5789AEDA" w14:textId="02343D3B" w:rsidR="002D03A7" w:rsidRDefault="007E2D68" w:rsidP="005B085B">
      <w:pPr>
        <w:pStyle w:val="Subtitle"/>
        <w:jc w:val="center"/>
      </w:pPr>
      <w:r>
        <w:t>Assess</w:t>
      </w:r>
      <w:r w:rsidR="00855C4B">
        <w:t xml:space="preserve"> Your Marvelous Brain</w:t>
      </w:r>
    </w:p>
    <w:p w14:paraId="6F2764D0" w14:textId="02E9CA73" w:rsidR="00561BB4" w:rsidRDefault="00561BB4" w:rsidP="002D03A7">
      <w:pPr>
        <w:pStyle w:val="Heading1"/>
      </w:pPr>
      <w:r>
        <w:t>Abstract</w:t>
      </w:r>
    </w:p>
    <w:p w14:paraId="64C33BB6" w14:textId="7E13148A" w:rsidR="00CC6170" w:rsidRPr="00CC6170" w:rsidRDefault="00CC6170" w:rsidP="00CC6170">
      <w:r>
        <w:t>Need to fill later!</w:t>
      </w:r>
    </w:p>
    <w:p w14:paraId="14AEB08E" w14:textId="7AECF2B1" w:rsidR="006379F3" w:rsidRDefault="002D03A7" w:rsidP="002D03A7">
      <w:pPr>
        <w:pStyle w:val="Heading1"/>
      </w:pPr>
      <w:r>
        <w:t xml:space="preserve">Introduction </w:t>
      </w:r>
    </w:p>
    <w:p w14:paraId="5434F6CE" w14:textId="77777777" w:rsidR="0046437D" w:rsidRDefault="007B01BC" w:rsidP="0069359A">
      <w:pPr>
        <w:spacing w:line="360" w:lineRule="auto"/>
      </w:pPr>
      <w:r>
        <w:t xml:space="preserve">ADHD is a </w:t>
      </w:r>
      <w:r w:rsidR="00562FD4">
        <w:t xml:space="preserve">neurodevelopment disorder </w:t>
      </w:r>
      <w:r w:rsidR="00501433">
        <w:t xml:space="preserve">often classified </w:t>
      </w:r>
      <w:r w:rsidR="00637F7B">
        <w:t xml:space="preserve">by a persistent </w:t>
      </w:r>
      <w:r w:rsidR="00441A1F">
        <w:t>pattern</w:t>
      </w:r>
      <w:r w:rsidR="00637F7B">
        <w:t xml:space="preserve"> </w:t>
      </w:r>
      <w:r w:rsidR="00575B66">
        <w:t xml:space="preserve">of inattention and hyperactivity-impulsivity </w:t>
      </w:r>
      <w:r w:rsidR="00511189">
        <w:t xml:space="preserve">found </w:t>
      </w:r>
      <w:r w:rsidR="00FE6175">
        <w:t xml:space="preserve">in both children and adult. </w:t>
      </w:r>
      <w:r w:rsidR="003D56E0">
        <w:t xml:space="preserve">If you or </w:t>
      </w:r>
      <w:r w:rsidR="002A2660">
        <w:t xml:space="preserve">your loved ones </w:t>
      </w:r>
      <w:r w:rsidR="005A67C0">
        <w:t>has</w:t>
      </w:r>
      <w:r w:rsidR="00EA3DBB">
        <w:t xml:space="preserve"> </w:t>
      </w:r>
      <w:r w:rsidR="00B84B89">
        <w:t>suffer</w:t>
      </w:r>
      <w:r w:rsidR="00EA3DBB">
        <w:t>ed</w:t>
      </w:r>
      <w:r w:rsidR="00B84B89">
        <w:t xml:space="preserve"> from</w:t>
      </w:r>
      <w:r w:rsidR="00ED596A">
        <w:t xml:space="preserve"> ADHD, you might be </w:t>
      </w:r>
      <w:r w:rsidR="00441A1F">
        <w:t>familiar</w:t>
      </w:r>
      <w:r w:rsidR="00ED596A">
        <w:t xml:space="preserve"> wit</w:t>
      </w:r>
      <w:r w:rsidR="00CE2236">
        <w:t xml:space="preserve">h its </w:t>
      </w:r>
      <w:r w:rsidR="00441A1F">
        <w:t>impact</w:t>
      </w:r>
      <w:r w:rsidR="00CE2236">
        <w:t xml:space="preserve"> and </w:t>
      </w:r>
      <w:r w:rsidR="00B84B89">
        <w:t>side effect o</w:t>
      </w:r>
      <w:r w:rsidR="00BD6062">
        <w:t xml:space="preserve">n the </w:t>
      </w:r>
      <w:r w:rsidR="005908D3">
        <w:t>victim’s</w:t>
      </w:r>
      <w:r w:rsidR="00BD6062">
        <w:t xml:space="preserve"> daily life.</w:t>
      </w:r>
      <w:r w:rsidR="003253BD">
        <w:t xml:space="preserve"> </w:t>
      </w:r>
      <w:r w:rsidR="00D504A5">
        <w:t xml:space="preserve">The </w:t>
      </w:r>
      <w:r w:rsidR="000B7CAD">
        <w:t>after-effects</w:t>
      </w:r>
      <w:r w:rsidR="00D504A5">
        <w:t xml:space="preserve"> of</w:t>
      </w:r>
      <w:r w:rsidR="00D5274E">
        <w:t xml:space="preserve"> ADHD </w:t>
      </w:r>
      <w:r w:rsidR="000B7CAD">
        <w:t>vary</w:t>
      </w:r>
      <w:r w:rsidR="00D5274E">
        <w:t xml:space="preserve"> from person to person. Some</w:t>
      </w:r>
      <w:r w:rsidR="00EA3DBB">
        <w:t>,</w:t>
      </w:r>
      <w:r w:rsidR="00D5274E">
        <w:t xml:space="preserve"> find </w:t>
      </w:r>
      <w:r w:rsidR="00441A1F">
        <w:t xml:space="preserve">difficulty </w:t>
      </w:r>
      <w:r w:rsidR="002A2301">
        <w:t>in doing their daily activities while others can cope with it in their life.</w:t>
      </w:r>
      <w:r w:rsidR="00712709">
        <w:t xml:space="preserve"> </w:t>
      </w:r>
      <w:r w:rsidR="001070B8" w:rsidRPr="001070B8">
        <w:t xml:space="preserve">We can verify that numerous individuals in our vicinity have been diagnosed with ADHD and are working </w:t>
      </w:r>
      <w:r w:rsidR="00424506">
        <w:t xml:space="preserve">against its symptoms </w:t>
      </w:r>
      <w:r w:rsidR="0046437D">
        <w:t xml:space="preserve">to </w:t>
      </w:r>
      <w:r w:rsidR="001070B8" w:rsidRPr="001070B8">
        <w:t>establish a stable life</w:t>
      </w:r>
      <w:r w:rsidR="0053247D">
        <w:t>.</w:t>
      </w:r>
    </w:p>
    <w:p w14:paraId="03A15B1D" w14:textId="77777777" w:rsidR="00721C2F" w:rsidRDefault="00631D7E" w:rsidP="0069359A">
      <w:pPr>
        <w:spacing w:line="360" w:lineRule="auto"/>
      </w:pPr>
      <w:r>
        <w:t xml:space="preserve">As part of my dissertation work for the academic year 2023-2024, I intend to conduct a comprehensive investigation into Attention Deficit Hyperactivity Disorder (ADHD), exploring its manifestations and associated symptoms, as well as the efficacy of utilizing games as a means to ameliorate ADHD. This research will encompass in-depth examinations of the intersection between games and ADHD, the influence of online gaming on users, and the potential for game-based interventions to enhance ADHD-related outcomes. The overarching goal of this </w:t>
      </w:r>
      <w:r w:rsidR="00B505AF">
        <w:t>research</w:t>
      </w:r>
      <w:r>
        <w:t xml:space="preserve"> is to develop a dedicated gaming website tailored for individuals affected by ADHD. The creation of a gaming website specifically designed for </w:t>
      </w:r>
      <w:r w:rsidR="00721C2F">
        <w:t>people</w:t>
      </w:r>
      <w:r>
        <w:t xml:space="preserve"> with ADHD serves several purposes. Firstly, it aims to raise awareness about this particular neurodevelopmental disorder among the general public. Moreover, the platform is envisaged to contribute to the enhancement of concentration, focus, and attentional capabilities among individuals grappling with ADHD. </w:t>
      </w:r>
    </w:p>
    <w:p w14:paraId="58B8FB98" w14:textId="638F183A" w:rsidR="009276F1" w:rsidRDefault="00631D7E" w:rsidP="0069359A">
      <w:pPr>
        <w:spacing w:line="360" w:lineRule="auto"/>
      </w:pPr>
      <w:r>
        <w:t xml:space="preserve">This undertaking is not only a manifestation of my academic pursuits but also represents an effort to apply the acquired academic competencies toward addressing a tangible real-world </w:t>
      </w:r>
      <w:r w:rsidR="00721C2F">
        <w:t>problem</w:t>
      </w:r>
      <w:r>
        <w:t>.</w:t>
      </w:r>
    </w:p>
    <w:p w14:paraId="3A46DEED" w14:textId="77777777" w:rsidR="0069359A" w:rsidRDefault="0069359A" w:rsidP="00631D7E"/>
    <w:p w14:paraId="5D5A7408" w14:textId="77777777" w:rsidR="0069359A" w:rsidRDefault="0069359A" w:rsidP="00631D7E"/>
    <w:p w14:paraId="28FEEFA8" w14:textId="77777777" w:rsidR="0069359A" w:rsidRDefault="0069359A" w:rsidP="00631D7E"/>
    <w:p w14:paraId="543A14C9" w14:textId="77777777" w:rsidR="0069359A" w:rsidRDefault="0069359A" w:rsidP="00631D7E"/>
    <w:p w14:paraId="4C393017" w14:textId="77777777" w:rsidR="0069359A" w:rsidRDefault="0069359A" w:rsidP="00631D7E"/>
    <w:p w14:paraId="3BAD26B3" w14:textId="77777777" w:rsidR="0069359A" w:rsidRDefault="0069359A" w:rsidP="00631D7E"/>
    <w:p w14:paraId="6631A78B" w14:textId="77777777" w:rsidR="0069359A" w:rsidRDefault="0069359A" w:rsidP="00631D7E"/>
    <w:p w14:paraId="58F6E259" w14:textId="33E12DA3" w:rsidR="00041A3C" w:rsidRDefault="00041A3C" w:rsidP="00041A3C">
      <w:pPr>
        <w:pStyle w:val="Heading1"/>
      </w:pPr>
      <w:r>
        <w:lastRenderedPageBreak/>
        <w:t>Attention Deficit Hyperactivity Disorder (ADHD)</w:t>
      </w:r>
    </w:p>
    <w:p w14:paraId="2BD4303D" w14:textId="20613902" w:rsidR="003B24A7" w:rsidRDefault="005525F2" w:rsidP="00631D7E">
      <w:r>
        <w:t>Atten</w:t>
      </w:r>
      <w:r w:rsidR="00142317">
        <w:t xml:space="preserve">tion Deficit Hyperactivity Disorder is not a newly evolved disorder. </w:t>
      </w:r>
      <w:r w:rsidR="00967729">
        <w:t xml:space="preserve">The </w:t>
      </w:r>
      <w:r w:rsidR="00142317">
        <w:t xml:space="preserve">history </w:t>
      </w:r>
      <w:r w:rsidR="0058554D">
        <w:t xml:space="preserve">begins with the clinical reports from the </w:t>
      </w:r>
      <w:r w:rsidR="005B4A1E">
        <w:t>parts of Europ</w:t>
      </w:r>
      <w:r w:rsidR="002D31E8">
        <w:t>e around two centuries ago</w:t>
      </w:r>
      <w:r w:rsidR="005B4A1E">
        <w:t xml:space="preserve">. </w:t>
      </w:r>
      <w:r w:rsidR="008B7FE2">
        <w:t xml:space="preserve">Researches and outcomes regarding ADHD </w:t>
      </w:r>
      <w:r w:rsidR="00FC0868">
        <w:t>are</w:t>
      </w:r>
      <w:r w:rsidR="008B7FE2">
        <w:t xml:space="preserve"> </w:t>
      </w:r>
      <w:r w:rsidR="008B7F40">
        <w:t xml:space="preserve">obtained from </w:t>
      </w:r>
      <w:r w:rsidR="00124979">
        <w:t>two different angles: biomedical and historical</w:t>
      </w:r>
      <w:r w:rsidR="00FC0868">
        <w:t>-behavioural psychology</w:t>
      </w:r>
      <w:r w:rsidR="008F4DC4" w:rsidRPr="008F4DC4">
        <w:rPr>
          <w:color w:val="000000"/>
          <w:shd w:val="clear" w:color="auto" w:fill="FFFFFF"/>
        </w:rPr>
        <w:t xml:space="preserve"> </w:t>
      </w:r>
      <w:r w:rsidR="008F4DC4">
        <w:rPr>
          <w:color w:val="000000"/>
          <w:shd w:val="clear" w:color="auto" w:fill="FFFFFF"/>
        </w:rPr>
        <w:t>(“View of the Importance of Games for the Therapy of Children with ADHD | Seven Editora” 2023)</w:t>
      </w:r>
      <w:r w:rsidR="00FC0868">
        <w:t xml:space="preserve">. </w:t>
      </w:r>
      <w:r w:rsidR="00F77180">
        <w:t>In</w:t>
      </w:r>
      <w:r w:rsidR="003B24A7">
        <w:t xml:space="preserve"> the scope of biomedical concept, </w:t>
      </w:r>
      <w:r w:rsidR="00AB61CE">
        <w:t xml:space="preserve">ADHD is </w:t>
      </w:r>
      <w:r w:rsidR="00121A82">
        <w:t>a neurobehavioral conditio</w:t>
      </w:r>
      <w:r w:rsidR="00A23893">
        <w:t>n</w:t>
      </w:r>
      <w:r w:rsidR="00F54130">
        <w:t xml:space="preserve"> found in an individual since childhood. </w:t>
      </w:r>
      <w:r w:rsidR="00D82086">
        <w:t>As</w:t>
      </w:r>
      <w:r w:rsidR="00A354E6">
        <w:t xml:space="preserve"> stated b</w:t>
      </w:r>
      <w:r w:rsidR="0035548C">
        <w:t xml:space="preserve">y </w:t>
      </w:r>
      <w:r w:rsidR="00A354E6">
        <w:t>National Health Service</w:t>
      </w:r>
      <w:r w:rsidR="00272D57">
        <w:t>(NHS)</w:t>
      </w:r>
      <w:r w:rsidR="00A354E6">
        <w:t xml:space="preserve">, </w:t>
      </w:r>
      <w:r w:rsidR="00176859">
        <w:t xml:space="preserve">people with ADHD </w:t>
      </w:r>
      <w:r w:rsidR="00E17257">
        <w:t>exhibit characteristics</w:t>
      </w:r>
      <w:r w:rsidR="00316CDC">
        <w:t xml:space="preserve"> </w:t>
      </w:r>
      <w:r w:rsidR="00272D57">
        <w:t xml:space="preserve">such as </w:t>
      </w:r>
      <w:r w:rsidR="00E17257" w:rsidRPr="00E17257">
        <w:t>restlessness, diminished focus, deficient concentration skills, and a propensity to act impulsively.</w:t>
      </w:r>
      <w:r w:rsidR="008D4314">
        <w:t xml:space="preserve"> </w:t>
      </w:r>
      <w:r w:rsidR="00C578EE">
        <w:t>It is not a spreadable disease, rather a group of hyperactive symptoms causing changes in the behaviour, emotional intelligence, psychological, and/or learning capabilities in the victim</w:t>
      </w:r>
      <w:r w:rsidR="00C578EE">
        <w:rPr>
          <w:color w:val="000000"/>
          <w:shd w:val="clear" w:color="auto" w:fill="FFFFFF"/>
        </w:rPr>
        <w:t>(Furman 2005)</w:t>
      </w:r>
      <w:r w:rsidR="00C578EE">
        <w:t>.</w:t>
      </w:r>
      <w:r w:rsidR="00C81636">
        <w:t xml:space="preserve"> </w:t>
      </w:r>
      <w:r w:rsidR="008C5B16">
        <w:t xml:space="preserve">According to </w:t>
      </w:r>
      <w:r w:rsidR="00B970DC">
        <w:t xml:space="preserve">cultural-historical theory, </w:t>
      </w:r>
      <w:r w:rsidR="007724B2">
        <w:t xml:space="preserve">a man can change over the course of time due </w:t>
      </w:r>
      <w:r w:rsidR="00BB58E6">
        <w:t>to the evolving circumstances</w:t>
      </w:r>
      <w:r w:rsidR="0077780B">
        <w:t xml:space="preserve">. This concept broad </w:t>
      </w:r>
      <w:r w:rsidR="00B12D0E">
        <w:t xml:space="preserve">understanding of man now and in the future. </w:t>
      </w:r>
    </w:p>
    <w:p w14:paraId="741C4E0A" w14:textId="1F0C0979" w:rsidR="0069359A" w:rsidRDefault="00036CDA" w:rsidP="00631D7E">
      <w:r>
        <w:t xml:space="preserve">Signs and symptoms of ADHD </w:t>
      </w:r>
      <w:r w:rsidR="00F1288C">
        <w:t>can be observed</w:t>
      </w:r>
      <w:r>
        <w:t xml:space="preserve"> in the early stage of </w:t>
      </w:r>
      <w:r w:rsidR="001F1E71">
        <w:t>childhood and</w:t>
      </w:r>
      <w:r w:rsidR="000D1C66">
        <w:t xml:space="preserve"> becomes more </w:t>
      </w:r>
      <w:r w:rsidR="001F1E71">
        <w:t>evident in accordance with the changing environment</w:t>
      </w:r>
      <w:r w:rsidR="000A752B">
        <w:t xml:space="preserve"> (like when the child starts schooling)</w:t>
      </w:r>
      <w:r w:rsidR="001F1E71">
        <w:t xml:space="preserve">. </w:t>
      </w:r>
      <w:r w:rsidR="007C3F1B">
        <w:t xml:space="preserve">This attention deficit disorder </w:t>
      </w:r>
      <w:r w:rsidR="00B42505">
        <w:t xml:space="preserve">in a child can overlap the </w:t>
      </w:r>
      <w:r w:rsidR="00A749F4">
        <w:t xml:space="preserve">normal behaviour development. </w:t>
      </w:r>
      <w:r w:rsidR="00F5130A">
        <w:t xml:space="preserve">Diagnostic </w:t>
      </w:r>
      <w:r w:rsidR="004C5E17">
        <w:t xml:space="preserve">manuals </w:t>
      </w:r>
      <w:r w:rsidR="004777DD">
        <w:t>like DSM-5, ICD-11</w:t>
      </w:r>
      <w:r w:rsidR="001017FF">
        <w:t xml:space="preserve"> and</w:t>
      </w:r>
      <w:r w:rsidR="004777DD">
        <w:t xml:space="preserve"> RDoC</w:t>
      </w:r>
      <w:r w:rsidR="001017FF">
        <w:t xml:space="preserve"> prefer</w:t>
      </w:r>
      <w:r w:rsidR="00C97633">
        <w:t>s</w:t>
      </w:r>
      <w:r w:rsidR="001017FF">
        <w:t xml:space="preserve"> </w:t>
      </w:r>
      <w:r w:rsidR="0094515C">
        <w:t xml:space="preserve">diagnosis of ADHD in </w:t>
      </w:r>
      <w:r w:rsidR="00C97633">
        <w:t>individuals</w:t>
      </w:r>
      <w:r w:rsidR="004777DD">
        <w:t xml:space="preserve"> </w:t>
      </w:r>
      <w:r w:rsidR="00C97633">
        <w:t>under the age of</w:t>
      </w:r>
      <w:r w:rsidR="003D5256">
        <w:t xml:space="preserve"> </w:t>
      </w:r>
      <w:r w:rsidR="007A7F7A">
        <w:t>‘</w:t>
      </w:r>
      <w:r w:rsidR="003D5256">
        <w:t>12</w:t>
      </w:r>
      <w:r w:rsidR="007A7F7A">
        <w:t>’</w:t>
      </w:r>
      <w:r w:rsidR="003D5256">
        <w:t xml:space="preserve"> if they </w:t>
      </w:r>
      <w:r w:rsidR="00F714AB">
        <w:t xml:space="preserve">display multiple </w:t>
      </w:r>
      <w:r w:rsidR="00B80769">
        <w:t>inattentive</w:t>
      </w:r>
      <w:r w:rsidR="00F714AB">
        <w:t xml:space="preserve"> </w:t>
      </w:r>
      <w:r w:rsidR="00D476AF">
        <w:t>and/or hyperactive impulsive signs</w:t>
      </w:r>
      <w:r w:rsidR="008E4D3C">
        <w:t xml:space="preserve">. </w:t>
      </w:r>
      <w:r w:rsidR="006F5A99">
        <w:t>With the help of proven</w:t>
      </w:r>
      <w:r w:rsidR="00A706C3">
        <w:t xml:space="preserve"> psychological</w:t>
      </w:r>
      <w:r w:rsidR="006F5A99">
        <w:t xml:space="preserve"> therapy </w:t>
      </w:r>
      <w:r w:rsidR="00775B6E">
        <w:t xml:space="preserve">and </w:t>
      </w:r>
      <w:r w:rsidR="00A706C3">
        <w:t xml:space="preserve">scientific methods the </w:t>
      </w:r>
      <w:r w:rsidR="00BC0279">
        <w:t xml:space="preserve">symptoms </w:t>
      </w:r>
      <w:r w:rsidR="00DA4E59">
        <w:t xml:space="preserve">can be reduced to </w:t>
      </w:r>
      <w:r w:rsidR="00C97633">
        <w:t>six</w:t>
      </w:r>
      <w:r w:rsidR="00DA4E59">
        <w:t xml:space="preserve"> or less </w:t>
      </w:r>
      <w:r w:rsidR="00F3138A">
        <w:t xml:space="preserve">in 6 months. </w:t>
      </w:r>
      <w:r w:rsidR="009E724F">
        <w:t xml:space="preserve">When it comes to </w:t>
      </w:r>
      <w:r w:rsidR="00B736FA">
        <w:t>older adolescents and adults,</w:t>
      </w:r>
      <w:r w:rsidR="00471AA1">
        <w:t xml:space="preserve"> ADHD is diagnosed if the</w:t>
      </w:r>
      <w:r w:rsidR="00E515E2">
        <w:t xml:space="preserve">re are five or more </w:t>
      </w:r>
      <w:r w:rsidR="00725DE0">
        <w:t>symptoms</w:t>
      </w:r>
      <w:r w:rsidR="00E515E2">
        <w:t xml:space="preserve"> present </w:t>
      </w:r>
      <w:r w:rsidR="00A231E6">
        <w:t xml:space="preserve">and </w:t>
      </w:r>
      <w:r w:rsidR="00D11339">
        <w:t xml:space="preserve">those symptoms </w:t>
      </w:r>
      <w:r w:rsidR="00A231E6">
        <w:t xml:space="preserve">interfere the growth and quality of </w:t>
      </w:r>
      <w:r w:rsidR="009B33ED">
        <w:t>the individual’s social, family, academic</w:t>
      </w:r>
      <w:r w:rsidR="00D11339">
        <w:t>,</w:t>
      </w:r>
      <w:r w:rsidR="009B33ED">
        <w:t xml:space="preserve"> and </w:t>
      </w:r>
      <w:r w:rsidR="00D11339">
        <w:t xml:space="preserve">professional </w:t>
      </w:r>
      <w:r w:rsidR="002C09AF">
        <w:t>life.</w:t>
      </w:r>
      <w:r w:rsidR="00D11339">
        <w:t xml:space="preserve"> </w:t>
      </w:r>
      <w:r w:rsidR="00BE4967">
        <w:t xml:space="preserve">Since </w:t>
      </w:r>
      <w:r w:rsidR="00F77CED">
        <w:t>decades,</w:t>
      </w:r>
      <w:r w:rsidR="00BE4967">
        <w:t xml:space="preserve"> the</w:t>
      </w:r>
      <w:r w:rsidR="0099365B">
        <w:t xml:space="preserve"> diagnostic conception</w:t>
      </w:r>
      <w:r w:rsidR="005772AE">
        <w:t>s</w:t>
      </w:r>
      <w:r w:rsidR="0099365B">
        <w:t xml:space="preserve"> and </w:t>
      </w:r>
      <w:r w:rsidR="00656D35">
        <w:t xml:space="preserve">symptom analysis of ADHD has </w:t>
      </w:r>
      <w:r w:rsidR="005772AE">
        <w:t xml:space="preserve">not </w:t>
      </w:r>
      <w:r w:rsidR="001A2922">
        <w:t xml:space="preserve">changed. </w:t>
      </w:r>
      <w:r w:rsidR="000C03F5">
        <w:t xml:space="preserve">It is a </w:t>
      </w:r>
      <w:r w:rsidR="001A2922">
        <w:t>categorial, childhood</w:t>
      </w:r>
      <w:r w:rsidR="000C03F5">
        <w:t xml:space="preserve">-onset neuro-developmental disorder </w:t>
      </w:r>
      <w:r w:rsidR="00BE72B2">
        <w:t xml:space="preserve">marked by the age-inappropriate, </w:t>
      </w:r>
      <w:r w:rsidR="00F77CED">
        <w:t>extreme,</w:t>
      </w:r>
      <w:r w:rsidR="00BE72B2">
        <w:t xml:space="preserve"> </w:t>
      </w:r>
      <w:r w:rsidR="009C7F6F">
        <w:t xml:space="preserve">and unbalanced </w:t>
      </w:r>
      <w:r w:rsidR="00340F14">
        <w:t xml:space="preserve">attention </w:t>
      </w:r>
      <w:r w:rsidR="00FF78BA">
        <w:t xml:space="preserve">skill, and hyperactive. </w:t>
      </w:r>
    </w:p>
    <w:p w14:paraId="359F5F43" w14:textId="34BAE75F" w:rsidR="0069359A" w:rsidRDefault="00FB5C3B" w:rsidP="00631D7E">
      <w:r>
        <w:t xml:space="preserve">Studies </w:t>
      </w:r>
      <w:r w:rsidR="00DE46C1">
        <w:t xml:space="preserve">conducted by </w:t>
      </w:r>
      <w:r w:rsidR="001C4FFE">
        <w:t xml:space="preserve">‘The World Federation of ADHD International Consensus Statement: 208 Evidence-Based </w:t>
      </w:r>
      <w:r w:rsidR="00107A2C">
        <w:t xml:space="preserve">conclusions about </w:t>
      </w:r>
      <w:r w:rsidR="000F75E5">
        <w:t>the disorder’</w:t>
      </w:r>
      <w:r w:rsidR="00C64C68">
        <w:t xml:space="preserve"> states that around 5.9%</w:t>
      </w:r>
      <w:r w:rsidR="006A56BC">
        <w:t xml:space="preserve"> of </w:t>
      </w:r>
      <w:r w:rsidR="0054758A">
        <w:t xml:space="preserve">youth and </w:t>
      </w:r>
      <w:r w:rsidR="00F47BC3">
        <w:t xml:space="preserve">2.5% of adults </w:t>
      </w:r>
      <w:r w:rsidR="008541A5">
        <w:t>are diagnosed with ADHD symptoms</w:t>
      </w:r>
      <w:r w:rsidR="00820938" w:rsidRPr="00820938">
        <w:rPr>
          <w:color w:val="000000"/>
          <w:shd w:val="clear" w:color="auto" w:fill="FFFFFF"/>
        </w:rPr>
        <w:t xml:space="preserve"> </w:t>
      </w:r>
      <w:r w:rsidR="00820938">
        <w:rPr>
          <w:color w:val="000000"/>
          <w:shd w:val="clear" w:color="auto" w:fill="FFFFFF"/>
        </w:rPr>
        <w:t>(Faraone et al. 2021)</w:t>
      </w:r>
      <w:r w:rsidR="008541A5">
        <w:t>.</w:t>
      </w:r>
      <w:r w:rsidR="005A0ED7">
        <w:t xml:space="preserve"> </w:t>
      </w:r>
      <w:r w:rsidR="00B46F35">
        <w:t>When we take gender into account, male-female sex ratio of having ADHD is balanced</w:t>
      </w:r>
      <w:r w:rsidR="00E8774C">
        <w:t xml:space="preserve"> </w:t>
      </w:r>
      <w:r w:rsidR="002565A1">
        <w:t xml:space="preserve">among them. </w:t>
      </w:r>
      <w:r w:rsidR="0041679B">
        <w:t xml:space="preserve">In children, </w:t>
      </w:r>
      <w:r w:rsidR="003E6099">
        <w:t xml:space="preserve">about </w:t>
      </w:r>
      <w:r w:rsidR="00D675AE">
        <w:t xml:space="preserve">2.5 and 4 times more males than females present </w:t>
      </w:r>
      <w:r w:rsidR="00D56C80">
        <w:t>with ADHD</w:t>
      </w:r>
      <w:r w:rsidR="0026045B" w:rsidRPr="0026045B">
        <w:rPr>
          <w:color w:val="000000"/>
          <w:shd w:val="clear" w:color="auto" w:fill="FFFFFF"/>
        </w:rPr>
        <w:t xml:space="preserve"> </w:t>
      </w:r>
      <w:r w:rsidR="0026045B">
        <w:rPr>
          <w:color w:val="000000"/>
          <w:shd w:val="clear" w:color="auto" w:fill="FFFFFF"/>
        </w:rPr>
        <w:t>(Sonuga‐Barke et al. 2022)</w:t>
      </w:r>
      <w:r w:rsidR="0049344D">
        <w:t xml:space="preserve">. </w:t>
      </w:r>
    </w:p>
    <w:p w14:paraId="10C5A7DC" w14:textId="5EE01983" w:rsidR="001E7289" w:rsidRDefault="004E6A64" w:rsidP="00631D7E">
      <w:r w:rsidRPr="009F68B6">
        <w:rPr>
          <w:rStyle w:val="Heading2Char"/>
          <w:color w:val="000000" w:themeColor="text1"/>
          <w:u w:val="single"/>
        </w:rPr>
        <w:t>What might account for ADHD?</w:t>
      </w:r>
      <w:r w:rsidRPr="00F50E2C">
        <w:rPr>
          <w:color w:val="000000" w:themeColor="text1"/>
        </w:rPr>
        <w:t xml:space="preserve"> </w:t>
      </w:r>
      <w:r w:rsidR="00F50E2C">
        <w:br/>
      </w:r>
      <w:r w:rsidRPr="004E6A64">
        <w:t>While the question remains pertinent, the cause is un</w:t>
      </w:r>
      <w:r>
        <w:t>known</w:t>
      </w:r>
      <w:r w:rsidRPr="004E6A64">
        <w:t xml:space="preserve"> up to the present date.</w:t>
      </w:r>
      <w:r w:rsidR="00753B68">
        <w:t xml:space="preserve"> </w:t>
      </w:r>
      <w:r w:rsidR="00505DCB">
        <w:t xml:space="preserve">Major factors that could be considered </w:t>
      </w:r>
      <w:r w:rsidR="00466A8A">
        <w:t>are:</w:t>
      </w:r>
    </w:p>
    <w:p w14:paraId="46EB7EEF" w14:textId="157B0BB3" w:rsidR="00466A8A" w:rsidRDefault="00483CEC" w:rsidP="00E366D3">
      <w:pPr>
        <w:pStyle w:val="ListParagraph"/>
        <w:numPr>
          <w:ilvl w:val="0"/>
          <w:numId w:val="2"/>
        </w:numPr>
        <w:jc w:val="center"/>
      </w:pPr>
      <w:r>
        <w:t xml:space="preserve">Premature birth of the child ( </w:t>
      </w:r>
      <w:r w:rsidR="00162056">
        <w:t>being born before the 37</w:t>
      </w:r>
      <w:r w:rsidR="00162056" w:rsidRPr="00162056">
        <w:rPr>
          <w:vertAlign w:val="superscript"/>
        </w:rPr>
        <w:t>th</w:t>
      </w:r>
      <w:r w:rsidR="00162056">
        <w:t xml:space="preserve"> week of pregnancy)</w:t>
      </w:r>
      <w:r w:rsidR="009E6DC3">
        <w:rPr>
          <w:noProof/>
        </w:rPr>
        <w:drawing>
          <wp:inline distT="0" distB="0" distL="0" distR="0" wp14:anchorId="2C7C9B9C" wp14:editId="1FA365F7">
            <wp:extent cx="1927860" cy="1927860"/>
            <wp:effectExtent l="0" t="0" r="0" b="0"/>
            <wp:docPr id="213089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91520" name="Picture 2130891520"/>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927860" cy="1927860"/>
                    </a:xfrm>
                    <a:prstGeom prst="rect">
                      <a:avLst/>
                    </a:prstGeom>
                  </pic:spPr>
                </pic:pic>
              </a:graphicData>
            </a:graphic>
          </wp:inline>
        </w:drawing>
      </w:r>
    </w:p>
    <w:p w14:paraId="078FB492" w14:textId="77777777" w:rsidR="00113548" w:rsidRDefault="00113548" w:rsidP="00113548">
      <w:pPr>
        <w:pStyle w:val="ListParagraph"/>
        <w:ind w:left="1440"/>
      </w:pPr>
    </w:p>
    <w:p w14:paraId="7B0B1D1E" w14:textId="6702E5D8" w:rsidR="00162056" w:rsidRDefault="00FA514B" w:rsidP="00E366D3">
      <w:pPr>
        <w:pStyle w:val="ListParagraph"/>
        <w:numPr>
          <w:ilvl w:val="0"/>
          <w:numId w:val="3"/>
        </w:numPr>
        <w:jc w:val="center"/>
      </w:pPr>
      <w:r>
        <w:lastRenderedPageBreak/>
        <w:t>Low birthweight of the child.</w:t>
      </w:r>
    </w:p>
    <w:p w14:paraId="7D2C581E" w14:textId="733946E8" w:rsidR="009F4BC1" w:rsidRDefault="00A23333" w:rsidP="00E366D3">
      <w:pPr>
        <w:pStyle w:val="ListParagraph"/>
        <w:jc w:val="center"/>
      </w:pPr>
      <w:r>
        <w:rPr>
          <w:noProof/>
        </w:rPr>
        <w:drawing>
          <wp:inline distT="0" distB="0" distL="0" distR="0" wp14:anchorId="77621C01" wp14:editId="5D6DEF9D">
            <wp:extent cx="1684020" cy="1684020"/>
            <wp:effectExtent l="0" t="0" r="0" b="0"/>
            <wp:docPr id="2119873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3353" name="Picture 2119873353"/>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684020" cy="1684020"/>
                    </a:xfrm>
                    <a:prstGeom prst="rect">
                      <a:avLst/>
                    </a:prstGeom>
                  </pic:spPr>
                </pic:pic>
              </a:graphicData>
            </a:graphic>
          </wp:inline>
        </w:drawing>
      </w:r>
    </w:p>
    <w:p w14:paraId="6D82709A" w14:textId="77777777" w:rsidR="00113548" w:rsidRDefault="00113548" w:rsidP="00E366D3">
      <w:pPr>
        <w:pStyle w:val="ListParagraph"/>
        <w:jc w:val="center"/>
      </w:pPr>
    </w:p>
    <w:p w14:paraId="6D3A24AD" w14:textId="07E65516" w:rsidR="00FA514B" w:rsidRDefault="00FA514B" w:rsidP="00C7486C">
      <w:pPr>
        <w:pStyle w:val="ListParagraph"/>
        <w:numPr>
          <w:ilvl w:val="0"/>
          <w:numId w:val="4"/>
        </w:numPr>
        <w:jc w:val="center"/>
      </w:pPr>
      <w:r>
        <w:t>Using substances like cigarette, alcohol</w:t>
      </w:r>
      <w:r w:rsidR="00B023C8">
        <w:t>,</w:t>
      </w:r>
      <w:r>
        <w:t xml:space="preserve"> and drugs during the pregnancy.</w:t>
      </w:r>
    </w:p>
    <w:p w14:paraId="79CFBF5E" w14:textId="771EB6CE" w:rsidR="00C7486C" w:rsidRDefault="00C7486C" w:rsidP="00C7486C">
      <w:pPr>
        <w:pStyle w:val="ListParagraph"/>
        <w:jc w:val="center"/>
      </w:pPr>
      <w:r>
        <w:rPr>
          <w:noProof/>
        </w:rPr>
        <w:drawing>
          <wp:inline distT="0" distB="0" distL="0" distR="0" wp14:anchorId="2FE2F0E1" wp14:editId="0A4BD418">
            <wp:extent cx="1234440" cy="1234440"/>
            <wp:effectExtent l="0" t="0" r="0" b="0"/>
            <wp:docPr id="1069910140" name="Graphic 4" descr="No smok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0140" name="Graphic 1069910140" descr="No smok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234440" cy="1234440"/>
                    </a:xfrm>
                    <a:prstGeom prst="rect">
                      <a:avLst/>
                    </a:prstGeom>
                  </pic:spPr>
                </pic:pic>
              </a:graphicData>
            </a:graphic>
          </wp:inline>
        </w:drawing>
      </w:r>
      <w:r>
        <w:rPr>
          <w:noProof/>
        </w:rPr>
        <w:drawing>
          <wp:inline distT="0" distB="0" distL="0" distR="0" wp14:anchorId="67CE1CDD" wp14:editId="3D068ABB">
            <wp:extent cx="1104900" cy="1104900"/>
            <wp:effectExtent l="0" t="0" r="0" b="0"/>
            <wp:docPr id="1641570226" name="Graphic 5" descr="Bott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70226" name="Graphic 1641570226" descr="Bottle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04900" cy="1104900"/>
                    </a:xfrm>
                    <a:prstGeom prst="rect">
                      <a:avLst/>
                    </a:prstGeom>
                  </pic:spPr>
                </pic:pic>
              </a:graphicData>
            </a:graphic>
          </wp:inline>
        </w:drawing>
      </w:r>
      <w:r>
        <w:rPr>
          <w:noProof/>
        </w:rPr>
        <w:drawing>
          <wp:inline distT="0" distB="0" distL="0" distR="0" wp14:anchorId="7057E775" wp14:editId="0ACD5467">
            <wp:extent cx="1188720" cy="1188720"/>
            <wp:effectExtent l="0" t="0" r="0" b="0"/>
            <wp:docPr id="1097988894" name="Graphic 6" descr="Medic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88894" name="Graphic 1097988894" descr="Medicine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188720" cy="1188720"/>
                    </a:xfrm>
                    <a:prstGeom prst="rect">
                      <a:avLst/>
                    </a:prstGeom>
                  </pic:spPr>
                </pic:pic>
              </a:graphicData>
            </a:graphic>
          </wp:inline>
        </w:drawing>
      </w:r>
    </w:p>
    <w:p w14:paraId="6E8B78AA" w14:textId="77777777" w:rsidR="00113548" w:rsidRDefault="00113548" w:rsidP="00C7486C">
      <w:pPr>
        <w:pStyle w:val="ListParagraph"/>
        <w:jc w:val="center"/>
      </w:pPr>
    </w:p>
    <w:p w14:paraId="7A2EFE81" w14:textId="4033C02C" w:rsidR="002B562D" w:rsidRDefault="002B562D" w:rsidP="00B15AFC">
      <w:pPr>
        <w:pStyle w:val="ListParagraph"/>
        <w:numPr>
          <w:ilvl w:val="0"/>
          <w:numId w:val="5"/>
        </w:numPr>
        <w:jc w:val="center"/>
      </w:pPr>
      <w:r>
        <w:t xml:space="preserve">Interaction with </w:t>
      </w:r>
      <w:r w:rsidR="002B33C3">
        <w:t>harmful substances</w:t>
      </w:r>
      <w:r w:rsidR="003D2826">
        <w:t>.</w:t>
      </w:r>
    </w:p>
    <w:p w14:paraId="32E56BFF" w14:textId="39D607E5" w:rsidR="00B15AFC" w:rsidRDefault="00B15AFC" w:rsidP="00B15AFC">
      <w:pPr>
        <w:pStyle w:val="ListParagraph"/>
        <w:jc w:val="center"/>
      </w:pPr>
      <w:r>
        <w:rPr>
          <w:noProof/>
        </w:rPr>
        <w:drawing>
          <wp:inline distT="0" distB="0" distL="0" distR="0" wp14:anchorId="62F99C67" wp14:editId="4E0740F8">
            <wp:extent cx="1371600" cy="1371600"/>
            <wp:effectExtent l="0" t="0" r="0" b="0"/>
            <wp:docPr id="694939558" name="Graphic 7" descr="Radioactiv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39558" name="Graphic 694939558" descr="Radioactive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0" cy="1371600"/>
                    </a:xfrm>
                    <a:prstGeom prst="rect">
                      <a:avLst/>
                    </a:prstGeom>
                  </pic:spPr>
                </pic:pic>
              </a:graphicData>
            </a:graphic>
          </wp:inline>
        </w:drawing>
      </w:r>
    </w:p>
    <w:p w14:paraId="74F3AD76" w14:textId="77777777" w:rsidR="00113548" w:rsidRDefault="00113548" w:rsidP="00B15AFC">
      <w:pPr>
        <w:pStyle w:val="ListParagraph"/>
        <w:jc w:val="center"/>
      </w:pPr>
    </w:p>
    <w:p w14:paraId="2EBA3C72" w14:textId="31DC7143" w:rsidR="001E7289" w:rsidRDefault="004F31F2" w:rsidP="00B15AFC">
      <w:pPr>
        <w:pStyle w:val="ListParagraph"/>
        <w:numPr>
          <w:ilvl w:val="0"/>
          <w:numId w:val="6"/>
        </w:numPr>
        <w:jc w:val="center"/>
      </w:pPr>
      <w:r>
        <w:t>Gene</w:t>
      </w:r>
      <w:r w:rsidR="00720B38">
        <w:t xml:space="preserve">s and </w:t>
      </w:r>
      <w:r w:rsidR="00285A48">
        <w:t xml:space="preserve">their interaction with environment can be a </w:t>
      </w:r>
      <w:r w:rsidR="00F54492">
        <w:t xml:space="preserve">path for ADHD. </w:t>
      </w:r>
      <w:r w:rsidR="00903C44">
        <w:t>Carrying out a</w:t>
      </w:r>
      <w:r w:rsidR="00A54591">
        <w:t>n analysis o</w:t>
      </w:r>
      <w:r w:rsidR="00AD2818">
        <w:t>n the DNA of 20,0</w:t>
      </w:r>
      <w:r w:rsidR="007B5579">
        <w:t>00 ADHD people and over 35,000 without ADHD</w:t>
      </w:r>
      <w:r w:rsidR="00B90EBA">
        <w:t>,</w:t>
      </w:r>
      <w:r w:rsidR="007B5579">
        <w:t xml:space="preserve"> </w:t>
      </w:r>
      <w:r w:rsidR="00B90EBA">
        <w:t xml:space="preserve">came to conclusion </w:t>
      </w:r>
      <w:r w:rsidR="00E61C47">
        <w:t xml:space="preserve">that polygenic </w:t>
      </w:r>
      <w:r w:rsidR="0099610D">
        <w:t xml:space="preserve">is the </w:t>
      </w:r>
      <w:r w:rsidR="00E61C47">
        <w:t xml:space="preserve">cause for majority cases of ADHD. </w:t>
      </w:r>
      <w:r w:rsidR="0099610D">
        <w:t xml:space="preserve">This implies that a very </w:t>
      </w:r>
      <w:r w:rsidR="00B51E9E">
        <w:t>small impact on</w:t>
      </w:r>
      <w:r w:rsidR="00ED116B">
        <w:t xml:space="preserve"> many</w:t>
      </w:r>
      <w:r w:rsidR="00B51E9E">
        <w:t xml:space="preserve"> </w:t>
      </w:r>
      <w:r w:rsidR="00ED116B">
        <w:t xml:space="preserve">genetic variants in an individual </w:t>
      </w:r>
      <w:r w:rsidR="00B134DD">
        <w:t xml:space="preserve">can increase that chance of having ADHD. </w:t>
      </w:r>
      <w:r w:rsidR="000A39D9">
        <w:br/>
      </w:r>
      <w:r w:rsidR="00CD5F36">
        <w:t xml:space="preserve">Refer the </w:t>
      </w:r>
      <w:r w:rsidR="00261221">
        <w:t>paper for more information:</w:t>
      </w:r>
      <w:r w:rsidR="000A39D9">
        <w:t xml:space="preserve"> </w:t>
      </w:r>
      <w:hyperlink r:id="rId21" w:history="1">
        <w:r w:rsidR="00657B74" w:rsidRPr="00657B74">
          <w:rPr>
            <w:rStyle w:val="Hyperlink"/>
          </w:rPr>
          <w:t>https://www.sciencedirect.com/science/article/pii/S014976342100049X#sec0035</w:t>
        </w:r>
      </w:hyperlink>
    </w:p>
    <w:p w14:paraId="50112F5C" w14:textId="7C4FB1D9" w:rsidR="00B15AFC" w:rsidRDefault="0020774C" w:rsidP="00B15AFC">
      <w:pPr>
        <w:pStyle w:val="ListParagraph"/>
        <w:jc w:val="center"/>
      </w:pPr>
      <w:r>
        <w:rPr>
          <w:noProof/>
        </w:rPr>
        <w:drawing>
          <wp:inline distT="0" distB="0" distL="0" distR="0" wp14:anchorId="1866BB69" wp14:editId="5BBF2F24">
            <wp:extent cx="1191288" cy="1191288"/>
            <wp:effectExtent l="19050" t="76200" r="0" b="85090"/>
            <wp:docPr id="1121394173" name="Graphic 8" descr="DN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94173" name="Graphic 1121394173" descr="DNA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rot="2291066">
                      <a:off x="0" y="0"/>
                      <a:ext cx="1194554" cy="1194554"/>
                    </a:xfrm>
                    <a:prstGeom prst="rect">
                      <a:avLst/>
                    </a:prstGeom>
                  </pic:spPr>
                </pic:pic>
              </a:graphicData>
            </a:graphic>
          </wp:inline>
        </w:drawing>
      </w:r>
    </w:p>
    <w:p w14:paraId="4C191BE1" w14:textId="77777777" w:rsidR="00113548" w:rsidRDefault="00113548" w:rsidP="00B15AFC">
      <w:pPr>
        <w:pStyle w:val="ListParagraph"/>
        <w:jc w:val="center"/>
      </w:pPr>
    </w:p>
    <w:p w14:paraId="3FCCC18A" w14:textId="4C462EB2" w:rsidR="004F31F2" w:rsidRDefault="0027670D" w:rsidP="0020774C">
      <w:pPr>
        <w:pStyle w:val="ListParagraph"/>
        <w:numPr>
          <w:ilvl w:val="0"/>
          <w:numId w:val="7"/>
        </w:numPr>
        <w:jc w:val="center"/>
      </w:pPr>
      <w:r>
        <w:t>Nu</w:t>
      </w:r>
      <w:r w:rsidR="00595331">
        <w:t>trient Deficiencies c</w:t>
      </w:r>
      <w:r w:rsidR="00DB2A7F">
        <w:t>an</w:t>
      </w:r>
      <w:r w:rsidR="00595331">
        <w:t xml:space="preserve"> be a path for ADHD. </w:t>
      </w:r>
      <w:r w:rsidR="00DB2A7F">
        <w:t xml:space="preserve"> Research paper ‘‘The World Federation of ADHD International Consensus Statement: 208 Evidence-Based conclusions about the disorder’ </w:t>
      </w:r>
      <w:r w:rsidR="00A50340">
        <w:t xml:space="preserve">state that reduction in </w:t>
      </w:r>
      <w:r w:rsidR="00F7416E">
        <w:t>ferritin (a protein that stores iron)</w:t>
      </w:r>
      <w:r w:rsidR="00197242">
        <w:t xml:space="preserve">, low levels of omega-3 </w:t>
      </w:r>
      <w:r w:rsidR="004A4390">
        <w:t xml:space="preserve">in </w:t>
      </w:r>
      <w:r w:rsidR="004A4390">
        <w:lastRenderedPageBreak/>
        <w:t xml:space="preserve">blood and </w:t>
      </w:r>
      <w:r w:rsidR="00C0117E">
        <w:t>lack of vitamin D in maternal stage can increase the risk of ADHD</w:t>
      </w:r>
      <w:r w:rsidR="00CD5F36">
        <w:t xml:space="preserve">. </w:t>
      </w:r>
      <w:r w:rsidR="00657B74">
        <w:br/>
        <w:t xml:space="preserve">Refer the paper for more information: </w:t>
      </w:r>
      <w:hyperlink r:id="rId24" w:history="1">
        <w:r w:rsidR="00657B74" w:rsidRPr="00657B74">
          <w:rPr>
            <w:rStyle w:val="Hyperlink"/>
          </w:rPr>
          <w:t>https://www.sciencedirect.com/science/article/pii/S014976342100049X#sec0035</w:t>
        </w:r>
      </w:hyperlink>
    </w:p>
    <w:p w14:paraId="5233781E" w14:textId="143FA314" w:rsidR="0020774C" w:rsidRDefault="0020774C" w:rsidP="0020774C">
      <w:pPr>
        <w:pStyle w:val="ListParagraph"/>
        <w:jc w:val="center"/>
      </w:pPr>
      <w:r>
        <w:rPr>
          <w:noProof/>
        </w:rPr>
        <w:drawing>
          <wp:inline distT="0" distB="0" distL="0" distR="0" wp14:anchorId="685FF2BB" wp14:editId="5A1B1E80">
            <wp:extent cx="1935480" cy="1935480"/>
            <wp:effectExtent l="0" t="0" r="7620" b="7620"/>
            <wp:docPr id="1796593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93592" name="Picture 1796593592"/>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1935480" cy="1935480"/>
                    </a:xfrm>
                    <a:prstGeom prst="rect">
                      <a:avLst/>
                    </a:prstGeom>
                  </pic:spPr>
                </pic:pic>
              </a:graphicData>
            </a:graphic>
          </wp:inline>
        </w:drawing>
      </w:r>
    </w:p>
    <w:p w14:paraId="50811339" w14:textId="77777777" w:rsidR="00113548" w:rsidRDefault="00113548" w:rsidP="0020774C">
      <w:pPr>
        <w:pStyle w:val="ListParagraph"/>
        <w:jc w:val="center"/>
      </w:pPr>
    </w:p>
    <w:p w14:paraId="38064209" w14:textId="274C9693" w:rsidR="003D2046" w:rsidRDefault="003D2046" w:rsidP="003D2046">
      <w:pPr>
        <w:pStyle w:val="ListParagraph"/>
        <w:numPr>
          <w:ilvl w:val="0"/>
          <w:numId w:val="7"/>
        </w:numPr>
        <w:jc w:val="center"/>
      </w:pPr>
      <w:r>
        <w:t xml:space="preserve">Stress , Poverty, </w:t>
      </w:r>
      <w:r w:rsidR="00B67EFD">
        <w:t>Infection,</w:t>
      </w:r>
      <w:r>
        <w:t xml:space="preserve"> and </w:t>
      </w:r>
      <w:r w:rsidR="00B67EFD">
        <w:t>childhood trauma can play a role in ADHD.</w:t>
      </w:r>
    </w:p>
    <w:p w14:paraId="31951B24" w14:textId="731BE9CC" w:rsidR="00B67EFD" w:rsidRDefault="00B67EFD" w:rsidP="00B67EFD">
      <w:pPr>
        <w:pStyle w:val="ListParagraph"/>
        <w:jc w:val="center"/>
      </w:pPr>
      <w:r>
        <w:rPr>
          <w:noProof/>
        </w:rPr>
        <w:drawing>
          <wp:inline distT="0" distB="0" distL="0" distR="0" wp14:anchorId="10E52F86" wp14:editId="62B7C406">
            <wp:extent cx="1135380" cy="1135380"/>
            <wp:effectExtent l="0" t="0" r="0" b="0"/>
            <wp:docPr id="102716619" name="Graphic 10" descr="Angry face with solid fi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6619" name="Graphic 102716619" descr="Angry face with solid fill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135380" cy="1135380"/>
                    </a:xfrm>
                    <a:prstGeom prst="rect">
                      <a:avLst/>
                    </a:prstGeom>
                  </pic:spPr>
                </pic:pic>
              </a:graphicData>
            </a:graphic>
          </wp:inline>
        </w:drawing>
      </w:r>
    </w:p>
    <w:p w14:paraId="4E90AF56" w14:textId="77777777" w:rsidR="00113548" w:rsidRDefault="00113548" w:rsidP="00B67EFD">
      <w:pPr>
        <w:pStyle w:val="ListParagraph"/>
        <w:jc w:val="center"/>
      </w:pPr>
    </w:p>
    <w:p w14:paraId="7D7FAF04" w14:textId="73798422" w:rsidR="001F5C0C" w:rsidRDefault="006E1620" w:rsidP="00631D7E">
      <w:r>
        <w:t xml:space="preserve">It is important to recognise </w:t>
      </w:r>
      <w:r w:rsidR="00732E57">
        <w:t xml:space="preserve">that when the brain begins to function </w:t>
      </w:r>
      <w:r w:rsidR="0029491B">
        <w:t>in a manner</w:t>
      </w:r>
      <w:r w:rsidR="00BE6A08">
        <w:t xml:space="preserve"> </w:t>
      </w:r>
      <w:r w:rsidR="0039013C">
        <w:t>t</w:t>
      </w:r>
      <w:r w:rsidR="0020774C">
        <w:t>han</w:t>
      </w:r>
      <w:r w:rsidR="0029491B">
        <w:t xml:space="preserve"> what is considered typical</w:t>
      </w:r>
      <w:r w:rsidR="00BE6A08">
        <w:t>,</w:t>
      </w:r>
      <w:r w:rsidR="0029491B">
        <w:t xml:space="preserve"> it can result in various neurological disorders. </w:t>
      </w:r>
    </w:p>
    <w:p w14:paraId="3257F189" w14:textId="6E181FE2" w:rsidR="002B25CA" w:rsidRDefault="000601D5" w:rsidP="00060711">
      <w:pPr>
        <w:pStyle w:val="Heading2"/>
        <w:rPr>
          <w:color w:val="000000" w:themeColor="text1"/>
          <w:u w:val="single"/>
        </w:rPr>
      </w:pPr>
      <w:r w:rsidRPr="002B25CA">
        <w:rPr>
          <w:color w:val="000000" w:themeColor="text1"/>
          <w:u w:val="single"/>
        </w:rPr>
        <w:t xml:space="preserve">Cope with ADHD </w:t>
      </w:r>
    </w:p>
    <w:p w14:paraId="79CBDB39" w14:textId="5F1777E7" w:rsidR="001C7D58" w:rsidRDefault="003F158D" w:rsidP="0079586E">
      <w:r>
        <w:t>Leading a normal life</w:t>
      </w:r>
      <w:r w:rsidR="002D03B7">
        <w:t xml:space="preserve"> in social</w:t>
      </w:r>
      <w:r w:rsidR="0012114D">
        <w:t xml:space="preserve">, </w:t>
      </w:r>
      <w:r w:rsidR="007E2455">
        <w:t>academic,</w:t>
      </w:r>
      <w:r w:rsidR="0012114D">
        <w:t xml:space="preserve"> and professional</w:t>
      </w:r>
      <w:r w:rsidR="00AC62B3">
        <w:t xml:space="preserve"> </w:t>
      </w:r>
      <w:r w:rsidR="007E2455">
        <w:t>realm</w:t>
      </w:r>
      <w:r w:rsidR="0029008C">
        <w:t xml:space="preserve"> with ADHD is a challenging task for the victim. </w:t>
      </w:r>
      <w:r w:rsidR="00E86CA1">
        <w:t>L</w:t>
      </w:r>
      <w:r w:rsidR="006B0C35">
        <w:t xml:space="preserve">ife </w:t>
      </w:r>
      <w:r w:rsidR="00E86CA1">
        <w:t>is</w:t>
      </w:r>
      <w:r w:rsidR="006B0C35">
        <w:t xml:space="preserve"> different with ADHD and the impact also varies depending on the age frame of the individual. </w:t>
      </w:r>
      <w:r w:rsidR="00566EF2">
        <w:t>G</w:t>
      </w:r>
      <w:r w:rsidR="00C36C4D">
        <w:t>uardians</w:t>
      </w:r>
      <w:r w:rsidR="00DA54A5">
        <w:t xml:space="preserve"> or </w:t>
      </w:r>
      <w:r w:rsidR="00566EF2">
        <w:t>Parents</w:t>
      </w:r>
      <w:r w:rsidR="00C36C4D">
        <w:t xml:space="preserve"> </w:t>
      </w:r>
      <w:r w:rsidR="00CC22EA">
        <w:t>might encounter difficult</w:t>
      </w:r>
      <w:r w:rsidR="001F7AFD">
        <w:t>y in</w:t>
      </w:r>
      <w:r w:rsidR="00E41184">
        <w:t xml:space="preserve"> </w:t>
      </w:r>
      <w:r w:rsidR="0039716F">
        <w:t>encouraging</w:t>
      </w:r>
      <w:r w:rsidR="00566EF2">
        <w:t xml:space="preserve"> the ADHD child complete their daily activities. It is important to realise that parents</w:t>
      </w:r>
      <w:r w:rsidR="00B233C3">
        <w:t xml:space="preserve"> or </w:t>
      </w:r>
      <w:r w:rsidR="00566EF2">
        <w:t xml:space="preserve">guardians </w:t>
      </w:r>
      <w:r w:rsidR="00637B44">
        <w:t xml:space="preserve">can </w:t>
      </w:r>
      <w:r w:rsidR="0039716F">
        <w:t xml:space="preserve">neither </w:t>
      </w:r>
      <w:r w:rsidR="00637B44">
        <w:t xml:space="preserve">alter </w:t>
      </w:r>
      <w:r w:rsidR="0039716F">
        <w:t>nor</w:t>
      </w:r>
      <w:r w:rsidR="00637B44">
        <w:t xml:space="preserve"> influence t</w:t>
      </w:r>
      <w:r w:rsidR="003238C5">
        <w:t>he ADHD child’s</w:t>
      </w:r>
      <w:r w:rsidR="003518FB">
        <w:t xml:space="preserve"> behaviour. </w:t>
      </w:r>
      <w:r w:rsidR="0039716F">
        <w:t>More caution</w:t>
      </w:r>
      <w:r w:rsidR="004A1914">
        <w:t xml:space="preserve"> </w:t>
      </w:r>
      <w:r w:rsidR="003238C5">
        <w:t>needs</w:t>
      </w:r>
      <w:r w:rsidR="004A1914">
        <w:t xml:space="preserve"> to be given</w:t>
      </w:r>
      <w:r w:rsidR="0039716F">
        <w:t xml:space="preserve"> </w:t>
      </w:r>
      <w:r w:rsidR="003E50DF">
        <w:t xml:space="preserve">on their moves and activities as they can </w:t>
      </w:r>
      <w:r w:rsidR="004A1914">
        <w:t xml:space="preserve">be </w:t>
      </w:r>
      <w:r w:rsidR="003E50DF">
        <w:t xml:space="preserve">restless, hyperactive, </w:t>
      </w:r>
      <w:r w:rsidR="004A1914">
        <w:t>impulsive, and fearless.</w:t>
      </w:r>
      <w:r w:rsidR="0079586E">
        <w:t xml:space="preserve"> </w:t>
      </w:r>
      <w:r w:rsidR="00362651">
        <w:t xml:space="preserve">Taken </w:t>
      </w:r>
      <w:r w:rsidR="00B574C8">
        <w:t>appropriate measure</w:t>
      </w:r>
      <w:r w:rsidR="00714B36">
        <w:t xml:space="preserve"> by parents</w:t>
      </w:r>
      <w:r w:rsidR="00B574C8">
        <w:t xml:space="preserve"> like p</w:t>
      </w:r>
      <w:r w:rsidR="0079586E">
        <w:t xml:space="preserve">lanning a day, setting a routine, </w:t>
      </w:r>
      <w:r w:rsidR="00806682">
        <w:t xml:space="preserve">encouraging </w:t>
      </w:r>
      <w:r w:rsidR="0079586E">
        <w:t xml:space="preserve">positive behaviour, </w:t>
      </w:r>
      <w:r w:rsidR="00806682">
        <w:t>enforceable consequences taken when boundaries are not obeyed,</w:t>
      </w:r>
      <w:r w:rsidR="00060CEB">
        <w:t xml:space="preserve"> providing instructions</w:t>
      </w:r>
      <w:r w:rsidR="00847638">
        <w:t>,</w:t>
      </w:r>
      <w:r w:rsidR="00060CEB">
        <w:t xml:space="preserve"> and </w:t>
      </w:r>
      <w:r w:rsidR="00EB46AC">
        <w:t>well-timed</w:t>
      </w:r>
      <w:r w:rsidR="00B574C8">
        <w:t xml:space="preserve"> social situations can </w:t>
      </w:r>
      <w:r w:rsidR="003921DC">
        <w:t>help</w:t>
      </w:r>
      <w:r w:rsidR="00714B36">
        <w:t xml:space="preserve"> the child cope with ADHD. </w:t>
      </w:r>
      <w:r w:rsidR="007D0806">
        <w:t xml:space="preserve">Schooling and education do play a major role in </w:t>
      </w:r>
      <w:r w:rsidR="00541372">
        <w:t xml:space="preserve">ADHD children. At some cases these children might </w:t>
      </w:r>
      <w:r w:rsidR="009703A8">
        <w:t>need a helping hand to rise above in the academic</w:t>
      </w:r>
      <w:r w:rsidR="00EB46AC">
        <w:t>s</w:t>
      </w:r>
      <w:r w:rsidR="009703A8">
        <w:t xml:space="preserve"> </w:t>
      </w:r>
    </w:p>
    <w:p w14:paraId="3D05693E" w14:textId="168D227F" w:rsidR="00AA6C9F" w:rsidRDefault="00AA6C9F" w:rsidP="0079586E">
      <w:r>
        <w:t>When we take youth and adults into account</w:t>
      </w:r>
      <w:r w:rsidR="009917B9">
        <w:t xml:space="preserve">, the impact of ADHD is different. </w:t>
      </w:r>
      <w:r w:rsidR="006E515F">
        <w:t>Typical patients</w:t>
      </w:r>
      <w:r w:rsidR="008A18B9">
        <w:t xml:space="preserve"> </w:t>
      </w:r>
      <w:r w:rsidR="0055079C">
        <w:t xml:space="preserve">dose not experience adverse </w:t>
      </w:r>
      <w:r w:rsidR="00405D81">
        <w:t>outcomes,</w:t>
      </w:r>
      <w:r w:rsidR="00E163E2">
        <w:t xml:space="preserve"> but some might face hectic problems. </w:t>
      </w:r>
      <w:r w:rsidR="00EB46AC">
        <w:t xml:space="preserve">Discussing </w:t>
      </w:r>
      <w:r w:rsidR="0054378A">
        <w:t xml:space="preserve">the life problems of an </w:t>
      </w:r>
      <w:r w:rsidR="00A61ED1">
        <w:t xml:space="preserve">adult </w:t>
      </w:r>
      <w:r w:rsidR="0054378A">
        <w:t>ADHD patient:</w:t>
      </w:r>
    </w:p>
    <w:p w14:paraId="1850EB97" w14:textId="793E0F2A" w:rsidR="004D3A5A" w:rsidRDefault="003E36BC" w:rsidP="003E7A0A">
      <w:pPr>
        <w:pStyle w:val="ListParagraph"/>
        <w:numPr>
          <w:ilvl w:val="0"/>
          <w:numId w:val="10"/>
        </w:numPr>
      </w:pPr>
      <w:r>
        <w:t>Growth in Life</w:t>
      </w:r>
      <w:r>
        <w:br/>
      </w:r>
      <w:r w:rsidR="00F757C5">
        <w:t>The</w:t>
      </w:r>
      <w:r w:rsidR="00B652A2">
        <w:t xml:space="preserve">re is a </w:t>
      </w:r>
      <w:r w:rsidR="00814FFB">
        <w:t>large impairment</w:t>
      </w:r>
      <w:r w:rsidR="00B652A2">
        <w:t xml:space="preserve"> in the quality of life of </w:t>
      </w:r>
      <w:r w:rsidR="0003315C">
        <w:t>an adult with ADHD compared to a normal person.</w:t>
      </w:r>
      <w:r w:rsidR="004F2420">
        <w:t xml:space="preserve"> Emotional and social skills of the victim </w:t>
      </w:r>
      <w:r w:rsidR="00701137">
        <w:t xml:space="preserve">is </w:t>
      </w:r>
      <w:r w:rsidR="004F2420">
        <w:t>affected the most compared to</w:t>
      </w:r>
      <w:r w:rsidR="00855B49">
        <w:t xml:space="preserve"> physical growth. The way they process and analyse a situation is different compared </w:t>
      </w:r>
      <w:r w:rsidR="00F73EF8">
        <w:t xml:space="preserve">to their peers. </w:t>
      </w:r>
      <w:r w:rsidR="00FB12F9">
        <w:t xml:space="preserve">Academic and professional excellences </w:t>
      </w:r>
      <w:r w:rsidR="00070708">
        <w:t xml:space="preserve">purely depend on the victim, studies do show that some excel in certain fields while others not. </w:t>
      </w:r>
      <w:r w:rsidR="00B233C3">
        <w:t xml:space="preserve">For instance, </w:t>
      </w:r>
      <w:r w:rsidR="001E0250">
        <w:t>M</w:t>
      </w:r>
      <w:r w:rsidR="007B4537">
        <w:t xml:space="preserve">ichael </w:t>
      </w:r>
      <w:r w:rsidR="007D7450">
        <w:t xml:space="preserve">Fred Phelps, an American </w:t>
      </w:r>
      <w:r w:rsidR="007D7450">
        <w:lastRenderedPageBreak/>
        <w:t xml:space="preserve">former competitive </w:t>
      </w:r>
      <w:r w:rsidR="00716C9E">
        <w:t xml:space="preserve">swimmer, </w:t>
      </w:r>
      <w:r w:rsidR="00433C77">
        <w:t>w</w:t>
      </w:r>
      <w:r w:rsidR="00716C9E">
        <w:t xml:space="preserve">as diagnosed with ADHD </w:t>
      </w:r>
      <w:r w:rsidR="00433C77">
        <w:t xml:space="preserve">on his sixth grade. </w:t>
      </w:r>
      <w:r w:rsidR="001146E2">
        <w:t xml:space="preserve">He used swimming as a medium to channel his energy </w:t>
      </w:r>
      <w:r w:rsidR="007B0B97">
        <w:t xml:space="preserve">and it helped him to control his ADHD situation. </w:t>
      </w:r>
    </w:p>
    <w:p w14:paraId="1963CDEC" w14:textId="7804C048" w:rsidR="0054378A" w:rsidRDefault="006640F5" w:rsidP="003E7A0A">
      <w:pPr>
        <w:pStyle w:val="ListParagraph"/>
        <w:numPr>
          <w:ilvl w:val="0"/>
          <w:numId w:val="10"/>
        </w:numPr>
      </w:pPr>
      <w:r>
        <w:t>Accidental Injuries</w:t>
      </w:r>
      <w:r w:rsidR="008414D9">
        <w:br/>
      </w:r>
      <w:r w:rsidR="00B503A9">
        <w:t>In</w:t>
      </w:r>
      <w:r w:rsidR="00B503A9" w:rsidRPr="00B503A9">
        <w:t xml:space="preserve">dividuals, with ADHD, known for their impulsive nature are more susceptible to accidents and injuries. Due to their surplus </w:t>
      </w:r>
      <w:r w:rsidR="008414D9" w:rsidRPr="00B503A9">
        <w:t>energy,</w:t>
      </w:r>
      <w:r w:rsidR="00B503A9" w:rsidRPr="00B503A9">
        <w:t xml:space="preserve"> it can be challenging for them to suppress or control it. In some </w:t>
      </w:r>
      <w:r w:rsidR="008414D9" w:rsidRPr="00B503A9">
        <w:t>cases,</w:t>
      </w:r>
      <w:r w:rsidR="00B503A9" w:rsidRPr="00B503A9">
        <w:t xml:space="preserve"> this increased risk may even result in outcomes such, as </w:t>
      </w:r>
      <w:r w:rsidR="008414D9" w:rsidRPr="00B503A9">
        <w:t>self-harm,</w:t>
      </w:r>
      <w:r w:rsidR="00B503A9" w:rsidRPr="00B503A9">
        <w:t xml:space="preserve"> or premature death.</w:t>
      </w:r>
    </w:p>
    <w:p w14:paraId="3A6F7FE4" w14:textId="5B9B86CF" w:rsidR="00944B3B" w:rsidRDefault="00D4548F" w:rsidP="00944B3B">
      <w:pPr>
        <w:pStyle w:val="ListParagraph"/>
        <w:numPr>
          <w:ilvl w:val="0"/>
          <w:numId w:val="10"/>
        </w:numPr>
      </w:pPr>
      <w:r>
        <w:t>Crime and Conviction</w:t>
      </w:r>
      <w:r w:rsidR="003E7A0A">
        <w:br/>
      </w:r>
      <w:r w:rsidR="00D9452D">
        <w:t xml:space="preserve">120A study of the Danish population using national wide registers found that, compared with </w:t>
      </w:r>
      <w:r w:rsidR="00216D94">
        <w:t>non-ADHD youth, the victims were more likely to be convicted of criminal offen</w:t>
      </w:r>
      <w:r w:rsidR="00BB460A">
        <w:t>ses</w:t>
      </w:r>
      <w:r w:rsidR="00B84378" w:rsidRPr="003E7A0A">
        <w:rPr>
          <w:color w:val="000000"/>
          <w:shd w:val="clear" w:color="auto" w:fill="FFFFFF"/>
        </w:rPr>
        <w:t xml:space="preserve"> (Faraone et al. 2021)</w:t>
      </w:r>
      <w:r w:rsidR="00122FA2">
        <w:t xml:space="preserve">. </w:t>
      </w:r>
      <w:r w:rsidR="00944B3B">
        <w:br/>
      </w:r>
      <w:r w:rsidR="002E116F" w:rsidRPr="002E116F">
        <w:t xml:space="preserve">A highly effective approach to managing ADHD is to redirect the energy, impulsiveness, and hyperactive behaviour into a constructive outlet where the individual can </w:t>
      </w:r>
      <w:r w:rsidR="00944B3B" w:rsidRPr="002E116F">
        <w:t>excel.</w:t>
      </w:r>
    </w:p>
    <w:p w14:paraId="752CD97C" w14:textId="02A505E0" w:rsidR="002E116F" w:rsidRPr="00B555F2" w:rsidRDefault="00944B3B" w:rsidP="00970F18">
      <w:pPr>
        <w:ind w:left="360"/>
      </w:pPr>
      <w:r w:rsidRPr="00944B3B">
        <w:rPr>
          <w:rStyle w:val="Heading2Char"/>
          <w:color w:val="auto"/>
          <w:u w:val="single"/>
        </w:rPr>
        <w:t xml:space="preserve">Who diagnoses ADHD? </w:t>
      </w:r>
      <w:r w:rsidR="00D47CBF" w:rsidRPr="00944B3B">
        <w:rPr>
          <w:rStyle w:val="Heading2Char"/>
          <w:color w:val="auto"/>
          <w:u w:val="single"/>
        </w:rPr>
        <w:br/>
      </w:r>
      <w:r w:rsidR="00970F18" w:rsidRPr="00970F18">
        <w:t>ADHD can be diagnosed by a licensed clinician, mental health professional or physician. One of the used methods, for assessing ADHD is the Diagnostic and Statistica</w:t>
      </w:r>
      <w:r w:rsidR="009927B7">
        <w:t>erty</w:t>
      </w:r>
      <w:r w:rsidR="00970F18" w:rsidRPr="00970F18">
        <w:t>l Manual of Mental Disorders (DSM). The DSM is a manual that provides information, symptoms, and medical descriptions of mental health conditions. Medical professionals rely on it to analyse and diagnose ADHD.</w:t>
      </w:r>
      <w:r w:rsidR="00970F18">
        <w:t xml:space="preserve"> </w:t>
      </w:r>
      <w:r w:rsidR="00EA259D">
        <w:t xml:space="preserve">Initially, an interview is </w:t>
      </w:r>
      <w:r w:rsidR="005A322B">
        <w:t xml:space="preserve">conducted with the patient or their family. </w:t>
      </w:r>
      <w:r w:rsidR="00292221">
        <w:t xml:space="preserve">Following an assessment is done </w:t>
      </w:r>
      <w:r w:rsidR="00080256">
        <w:t xml:space="preserve">by the patient to find the current stage of ADHD in them. With </w:t>
      </w:r>
      <w:r w:rsidR="00116FB1">
        <w:t xml:space="preserve">the </w:t>
      </w:r>
      <w:r w:rsidR="00080256">
        <w:t xml:space="preserve">time-to-time </w:t>
      </w:r>
      <w:r w:rsidR="00116FB1">
        <w:t>clinical sessions and medicat</w:t>
      </w:r>
      <w:r w:rsidR="00D36EAD">
        <w:t>ions the impact of ADHD</w:t>
      </w:r>
      <w:r w:rsidR="000E47E6">
        <w:t xml:space="preserve"> can be controoled</w:t>
      </w:r>
      <w:r w:rsidR="00D36EAD">
        <w:t xml:space="preserve">. </w:t>
      </w:r>
      <w:r w:rsidR="00116FB1">
        <w:t xml:space="preserve"> </w:t>
      </w:r>
    </w:p>
    <w:sectPr w:rsidR="002E116F" w:rsidRPr="00B55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28E"/>
    <w:multiLevelType w:val="hybridMultilevel"/>
    <w:tmpl w:val="407E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F2D88"/>
    <w:multiLevelType w:val="hybridMultilevel"/>
    <w:tmpl w:val="0F605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991976"/>
    <w:multiLevelType w:val="hybridMultilevel"/>
    <w:tmpl w:val="EB9C3EB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FF557D"/>
    <w:multiLevelType w:val="hybridMultilevel"/>
    <w:tmpl w:val="C906893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41B1335"/>
    <w:multiLevelType w:val="hybridMultilevel"/>
    <w:tmpl w:val="889EB2F2"/>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0D4843"/>
    <w:multiLevelType w:val="hybridMultilevel"/>
    <w:tmpl w:val="DAAA498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9E32EF2"/>
    <w:multiLevelType w:val="hybridMultilevel"/>
    <w:tmpl w:val="F7063A14"/>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B91990"/>
    <w:multiLevelType w:val="hybridMultilevel"/>
    <w:tmpl w:val="B588BA70"/>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4716987"/>
    <w:multiLevelType w:val="hybridMultilevel"/>
    <w:tmpl w:val="499AF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580769"/>
    <w:multiLevelType w:val="hybridMultilevel"/>
    <w:tmpl w:val="EE5E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4571028">
    <w:abstractNumId w:val="0"/>
  </w:num>
  <w:num w:numId="2" w16cid:durableId="1419600953">
    <w:abstractNumId w:val="2"/>
  </w:num>
  <w:num w:numId="3" w16cid:durableId="600186365">
    <w:abstractNumId w:val="3"/>
  </w:num>
  <w:num w:numId="4" w16cid:durableId="1611280202">
    <w:abstractNumId w:val="7"/>
  </w:num>
  <w:num w:numId="5" w16cid:durableId="1225751189">
    <w:abstractNumId w:val="6"/>
  </w:num>
  <w:num w:numId="6" w16cid:durableId="1966111337">
    <w:abstractNumId w:val="5"/>
  </w:num>
  <w:num w:numId="7" w16cid:durableId="410275939">
    <w:abstractNumId w:val="4"/>
  </w:num>
  <w:num w:numId="8" w16cid:durableId="1260598394">
    <w:abstractNumId w:val="9"/>
  </w:num>
  <w:num w:numId="9" w16cid:durableId="83304811">
    <w:abstractNumId w:val="1"/>
  </w:num>
  <w:num w:numId="10" w16cid:durableId="1211772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2A"/>
    <w:rsid w:val="00001E30"/>
    <w:rsid w:val="00031C9F"/>
    <w:rsid w:val="0003315C"/>
    <w:rsid w:val="000341E8"/>
    <w:rsid w:val="0003516C"/>
    <w:rsid w:val="00036CDA"/>
    <w:rsid w:val="00041558"/>
    <w:rsid w:val="00041A3C"/>
    <w:rsid w:val="00042E2A"/>
    <w:rsid w:val="0004365E"/>
    <w:rsid w:val="00046065"/>
    <w:rsid w:val="000526E2"/>
    <w:rsid w:val="000601D5"/>
    <w:rsid w:val="00060711"/>
    <w:rsid w:val="00060CEB"/>
    <w:rsid w:val="00062776"/>
    <w:rsid w:val="00070708"/>
    <w:rsid w:val="00073032"/>
    <w:rsid w:val="00080256"/>
    <w:rsid w:val="000829F4"/>
    <w:rsid w:val="000841B4"/>
    <w:rsid w:val="00086867"/>
    <w:rsid w:val="000923E8"/>
    <w:rsid w:val="000A39D9"/>
    <w:rsid w:val="000A674E"/>
    <w:rsid w:val="000A752B"/>
    <w:rsid w:val="000B3E39"/>
    <w:rsid w:val="000B7CAD"/>
    <w:rsid w:val="000C03F5"/>
    <w:rsid w:val="000C2D25"/>
    <w:rsid w:val="000D1C66"/>
    <w:rsid w:val="000E47E6"/>
    <w:rsid w:val="000F5E70"/>
    <w:rsid w:val="000F75E5"/>
    <w:rsid w:val="001017FF"/>
    <w:rsid w:val="001070B8"/>
    <w:rsid w:val="00107A2C"/>
    <w:rsid w:val="00113548"/>
    <w:rsid w:val="001141AD"/>
    <w:rsid w:val="001146E2"/>
    <w:rsid w:val="00116FB1"/>
    <w:rsid w:val="0012114D"/>
    <w:rsid w:val="00121A82"/>
    <w:rsid w:val="00122926"/>
    <w:rsid w:val="00122FA2"/>
    <w:rsid w:val="00124979"/>
    <w:rsid w:val="00142317"/>
    <w:rsid w:val="00142974"/>
    <w:rsid w:val="00161977"/>
    <w:rsid w:val="00162056"/>
    <w:rsid w:val="001704A7"/>
    <w:rsid w:val="00176859"/>
    <w:rsid w:val="00184705"/>
    <w:rsid w:val="00187BAE"/>
    <w:rsid w:val="0019560B"/>
    <w:rsid w:val="00197242"/>
    <w:rsid w:val="001A1685"/>
    <w:rsid w:val="001A2922"/>
    <w:rsid w:val="001A431B"/>
    <w:rsid w:val="001C47BB"/>
    <w:rsid w:val="001C4FFE"/>
    <w:rsid w:val="001C7D58"/>
    <w:rsid w:val="001D1CEA"/>
    <w:rsid w:val="001D658C"/>
    <w:rsid w:val="001E0250"/>
    <w:rsid w:val="001E65BD"/>
    <w:rsid w:val="001E7289"/>
    <w:rsid w:val="001F0421"/>
    <w:rsid w:val="001F1E71"/>
    <w:rsid w:val="001F3D22"/>
    <w:rsid w:val="001F462C"/>
    <w:rsid w:val="001F5C0C"/>
    <w:rsid w:val="001F7AFD"/>
    <w:rsid w:val="0020041E"/>
    <w:rsid w:val="0020774C"/>
    <w:rsid w:val="00212961"/>
    <w:rsid w:val="00213A1C"/>
    <w:rsid w:val="00216D94"/>
    <w:rsid w:val="00236369"/>
    <w:rsid w:val="00236DF9"/>
    <w:rsid w:val="002523D9"/>
    <w:rsid w:val="002565A1"/>
    <w:rsid w:val="0026045B"/>
    <w:rsid w:val="00261221"/>
    <w:rsid w:val="00272D57"/>
    <w:rsid w:val="0027670D"/>
    <w:rsid w:val="00285A48"/>
    <w:rsid w:val="0029008C"/>
    <w:rsid w:val="002917DE"/>
    <w:rsid w:val="00292221"/>
    <w:rsid w:val="0029491B"/>
    <w:rsid w:val="002A2301"/>
    <w:rsid w:val="002A2660"/>
    <w:rsid w:val="002B25CA"/>
    <w:rsid w:val="002B33C3"/>
    <w:rsid w:val="002B562D"/>
    <w:rsid w:val="002C09AF"/>
    <w:rsid w:val="002C2630"/>
    <w:rsid w:val="002C65AE"/>
    <w:rsid w:val="002C7551"/>
    <w:rsid w:val="002D03A7"/>
    <w:rsid w:val="002D03B7"/>
    <w:rsid w:val="002D1268"/>
    <w:rsid w:val="002D1ABC"/>
    <w:rsid w:val="002D31E8"/>
    <w:rsid w:val="002D4576"/>
    <w:rsid w:val="002E116F"/>
    <w:rsid w:val="002F10E3"/>
    <w:rsid w:val="002F51D8"/>
    <w:rsid w:val="00303377"/>
    <w:rsid w:val="00304D80"/>
    <w:rsid w:val="003102AD"/>
    <w:rsid w:val="00316CDC"/>
    <w:rsid w:val="00322960"/>
    <w:rsid w:val="003238C5"/>
    <w:rsid w:val="003253BD"/>
    <w:rsid w:val="00326C8E"/>
    <w:rsid w:val="003374FE"/>
    <w:rsid w:val="00340F14"/>
    <w:rsid w:val="003431BC"/>
    <w:rsid w:val="003518FB"/>
    <w:rsid w:val="00354BD6"/>
    <w:rsid w:val="0035548C"/>
    <w:rsid w:val="00356F01"/>
    <w:rsid w:val="00362651"/>
    <w:rsid w:val="00365B3D"/>
    <w:rsid w:val="00371E00"/>
    <w:rsid w:val="00381B64"/>
    <w:rsid w:val="00384436"/>
    <w:rsid w:val="0038626F"/>
    <w:rsid w:val="0039013C"/>
    <w:rsid w:val="003921DC"/>
    <w:rsid w:val="0039716F"/>
    <w:rsid w:val="003B24A7"/>
    <w:rsid w:val="003B69BE"/>
    <w:rsid w:val="003D2046"/>
    <w:rsid w:val="003D2826"/>
    <w:rsid w:val="003D5256"/>
    <w:rsid w:val="003D56E0"/>
    <w:rsid w:val="003E36BC"/>
    <w:rsid w:val="003E50DF"/>
    <w:rsid w:val="003E6099"/>
    <w:rsid w:val="003E7A0A"/>
    <w:rsid w:val="003F158D"/>
    <w:rsid w:val="00405D81"/>
    <w:rsid w:val="00412F4A"/>
    <w:rsid w:val="0041679B"/>
    <w:rsid w:val="0042331C"/>
    <w:rsid w:val="0042388F"/>
    <w:rsid w:val="00424506"/>
    <w:rsid w:val="004304B5"/>
    <w:rsid w:val="00433C77"/>
    <w:rsid w:val="00441A1F"/>
    <w:rsid w:val="00443ED7"/>
    <w:rsid w:val="004611BB"/>
    <w:rsid w:val="00463620"/>
    <w:rsid w:val="00463FA8"/>
    <w:rsid w:val="0046437D"/>
    <w:rsid w:val="00466A8A"/>
    <w:rsid w:val="00470BC9"/>
    <w:rsid w:val="00471AA1"/>
    <w:rsid w:val="00475F60"/>
    <w:rsid w:val="004777DD"/>
    <w:rsid w:val="00483CEC"/>
    <w:rsid w:val="0049344D"/>
    <w:rsid w:val="004A1914"/>
    <w:rsid w:val="004A4390"/>
    <w:rsid w:val="004C5E17"/>
    <w:rsid w:val="004D3A5A"/>
    <w:rsid w:val="004D7096"/>
    <w:rsid w:val="004E6A64"/>
    <w:rsid w:val="004E76FD"/>
    <w:rsid w:val="004F0DF3"/>
    <w:rsid w:val="004F2420"/>
    <w:rsid w:val="004F31F2"/>
    <w:rsid w:val="00501433"/>
    <w:rsid w:val="00504C6B"/>
    <w:rsid w:val="00505DCB"/>
    <w:rsid w:val="00511189"/>
    <w:rsid w:val="00527E66"/>
    <w:rsid w:val="00531E2C"/>
    <w:rsid w:val="0053247D"/>
    <w:rsid w:val="00540454"/>
    <w:rsid w:val="00541372"/>
    <w:rsid w:val="0054378A"/>
    <w:rsid w:val="00545A6B"/>
    <w:rsid w:val="0054758A"/>
    <w:rsid w:val="0055079C"/>
    <w:rsid w:val="00551811"/>
    <w:rsid w:val="005525F2"/>
    <w:rsid w:val="00561BB4"/>
    <w:rsid w:val="00562FD4"/>
    <w:rsid w:val="00566EF2"/>
    <w:rsid w:val="005714A4"/>
    <w:rsid w:val="00575B66"/>
    <w:rsid w:val="005772AE"/>
    <w:rsid w:val="00585067"/>
    <w:rsid w:val="0058554D"/>
    <w:rsid w:val="005908D3"/>
    <w:rsid w:val="00595331"/>
    <w:rsid w:val="005A0ED7"/>
    <w:rsid w:val="005A322B"/>
    <w:rsid w:val="005A5993"/>
    <w:rsid w:val="005A67C0"/>
    <w:rsid w:val="005B085B"/>
    <w:rsid w:val="005B22FF"/>
    <w:rsid w:val="005B4A1E"/>
    <w:rsid w:val="005D319B"/>
    <w:rsid w:val="005D6EAD"/>
    <w:rsid w:val="0060042A"/>
    <w:rsid w:val="006027A3"/>
    <w:rsid w:val="00604B5F"/>
    <w:rsid w:val="006169B3"/>
    <w:rsid w:val="00631D7E"/>
    <w:rsid w:val="00634573"/>
    <w:rsid w:val="0063646E"/>
    <w:rsid w:val="006379F3"/>
    <w:rsid w:val="00637B44"/>
    <w:rsid w:val="00637DD8"/>
    <w:rsid w:val="00637F7B"/>
    <w:rsid w:val="0065278B"/>
    <w:rsid w:val="00656D35"/>
    <w:rsid w:val="00657B74"/>
    <w:rsid w:val="006640F5"/>
    <w:rsid w:val="006768B2"/>
    <w:rsid w:val="006800B2"/>
    <w:rsid w:val="00686B0D"/>
    <w:rsid w:val="006927F2"/>
    <w:rsid w:val="0069359A"/>
    <w:rsid w:val="006A56BC"/>
    <w:rsid w:val="006A70B8"/>
    <w:rsid w:val="006B0C35"/>
    <w:rsid w:val="006C1E74"/>
    <w:rsid w:val="006E1620"/>
    <w:rsid w:val="006E515F"/>
    <w:rsid w:val="006E7472"/>
    <w:rsid w:val="006F5A99"/>
    <w:rsid w:val="00701137"/>
    <w:rsid w:val="0070485B"/>
    <w:rsid w:val="00712709"/>
    <w:rsid w:val="00712FC9"/>
    <w:rsid w:val="00714B36"/>
    <w:rsid w:val="00716C9E"/>
    <w:rsid w:val="00720B38"/>
    <w:rsid w:val="00721C2F"/>
    <w:rsid w:val="00725DE0"/>
    <w:rsid w:val="00727EF3"/>
    <w:rsid w:val="00732E57"/>
    <w:rsid w:val="00735FAC"/>
    <w:rsid w:val="00742FA2"/>
    <w:rsid w:val="00745B4F"/>
    <w:rsid w:val="00753B68"/>
    <w:rsid w:val="0076232E"/>
    <w:rsid w:val="007724B2"/>
    <w:rsid w:val="00772912"/>
    <w:rsid w:val="007759CC"/>
    <w:rsid w:val="00775A69"/>
    <w:rsid w:val="00775B6E"/>
    <w:rsid w:val="0077780B"/>
    <w:rsid w:val="00791F98"/>
    <w:rsid w:val="0079586E"/>
    <w:rsid w:val="00795DE4"/>
    <w:rsid w:val="007A7673"/>
    <w:rsid w:val="007A7F7A"/>
    <w:rsid w:val="007B01BC"/>
    <w:rsid w:val="007B0B97"/>
    <w:rsid w:val="007B18E0"/>
    <w:rsid w:val="007B2991"/>
    <w:rsid w:val="007B4537"/>
    <w:rsid w:val="007B5579"/>
    <w:rsid w:val="007C3F1B"/>
    <w:rsid w:val="007D0806"/>
    <w:rsid w:val="007D7450"/>
    <w:rsid w:val="007D78D9"/>
    <w:rsid w:val="007E1AE3"/>
    <w:rsid w:val="007E2455"/>
    <w:rsid w:val="007E2D68"/>
    <w:rsid w:val="007F260A"/>
    <w:rsid w:val="00803B0B"/>
    <w:rsid w:val="00806682"/>
    <w:rsid w:val="00814FFB"/>
    <w:rsid w:val="00820938"/>
    <w:rsid w:val="0083020D"/>
    <w:rsid w:val="0083059D"/>
    <w:rsid w:val="008349E7"/>
    <w:rsid w:val="008414D9"/>
    <w:rsid w:val="00847638"/>
    <w:rsid w:val="0085209E"/>
    <w:rsid w:val="008541A5"/>
    <w:rsid w:val="00855B49"/>
    <w:rsid w:val="00855C4B"/>
    <w:rsid w:val="00863765"/>
    <w:rsid w:val="00864F93"/>
    <w:rsid w:val="008908F1"/>
    <w:rsid w:val="00895B4B"/>
    <w:rsid w:val="008A18B9"/>
    <w:rsid w:val="008B389E"/>
    <w:rsid w:val="008B58E8"/>
    <w:rsid w:val="008B7F40"/>
    <w:rsid w:val="008B7FE2"/>
    <w:rsid w:val="008C5B16"/>
    <w:rsid w:val="008C77DD"/>
    <w:rsid w:val="008D23C3"/>
    <w:rsid w:val="008D4314"/>
    <w:rsid w:val="008D502E"/>
    <w:rsid w:val="008E0CA1"/>
    <w:rsid w:val="008E2E22"/>
    <w:rsid w:val="008E4755"/>
    <w:rsid w:val="008E4D3C"/>
    <w:rsid w:val="008E7056"/>
    <w:rsid w:val="008F1346"/>
    <w:rsid w:val="008F3A19"/>
    <w:rsid w:val="008F4DC4"/>
    <w:rsid w:val="008F7904"/>
    <w:rsid w:val="009020B5"/>
    <w:rsid w:val="00903C44"/>
    <w:rsid w:val="00905F68"/>
    <w:rsid w:val="00905F7B"/>
    <w:rsid w:val="009276F1"/>
    <w:rsid w:val="00942185"/>
    <w:rsid w:val="00944B3B"/>
    <w:rsid w:val="0094502F"/>
    <w:rsid w:val="0094515C"/>
    <w:rsid w:val="00952990"/>
    <w:rsid w:val="00954571"/>
    <w:rsid w:val="00967729"/>
    <w:rsid w:val="009703A8"/>
    <w:rsid w:val="00970F18"/>
    <w:rsid w:val="009917B9"/>
    <w:rsid w:val="009927B7"/>
    <w:rsid w:val="0099365B"/>
    <w:rsid w:val="0099610D"/>
    <w:rsid w:val="009B33ED"/>
    <w:rsid w:val="009B7110"/>
    <w:rsid w:val="009C7F6F"/>
    <w:rsid w:val="009E6DC3"/>
    <w:rsid w:val="009E724F"/>
    <w:rsid w:val="009F2FE1"/>
    <w:rsid w:val="009F4BC1"/>
    <w:rsid w:val="009F68B6"/>
    <w:rsid w:val="00A12AAF"/>
    <w:rsid w:val="00A14495"/>
    <w:rsid w:val="00A20DB8"/>
    <w:rsid w:val="00A231E6"/>
    <w:rsid w:val="00A23333"/>
    <w:rsid w:val="00A23893"/>
    <w:rsid w:val="00A24DBA"/>
    <w:rsid w:val="00A354E6"/>
    <w:rsid w:val="00A3576A"/>
    <w:rsid w:val="00A50340"/>
    <w:rsid w:val="00A54591"/>
    <w:rsid w:val="00A61ED1"/>
    <w:rsid w:val="00A67BA7"/>
    <w:rsid w:val="00A706C3"/>
    <w:rsid w:val="00A749F4"/>
    <w:rsid w:val="00A75C36"/>
    <w:rsid w:val="00A832D8"/>
    <w:rsid w:val="00A86656"/>
    <w:rsid w:val="00A87889"/>
    <w:rsid w:val="00AA1B00"/>
    <w:rsid w:val="00AA2F11"/>
    <w:rsid w:val="00AA6C9F"/>
    <w:rsid w:val="00AA7139"/>
    <w:rsid w:val="00AB61CE"/>
    <w:rsid w:val="00AC0C6F"/>
    <w:rsid w:val="00AC62B3"/>
    <w:rsid w:val="00AD2818"/>
    <w:rsid w:val="00AD45C2"/>
    <w:rsid w:val="00AE03EC"/>
    <w:rsid w:val="00AE2F8F"/>
    <w:rsid w:val="00AF0853"/>
    <w:rsid w:val="00B023C8"/>
    <w:rsid w:val="00B0566D"/>
    <w:rsid w:val="00B07938"/>
    <w:rsid w:val="00B12D0E"/>
    <w:rsid w:val="00B134DD"/>
    <w:rsid w:val="00B15AFC"/>
    <w:rsid w:val="00B20FD6"/>
    <w:rsid w:val="00B22B56"/>
    <w:rsid w:val="00B22E7C"/>
    <w:rsid w:val="00B233C3"/>
    <w:rsid w:val="00B24574"/>
    <w:rsid w:val="00B27D30"/>
    <w:rsid w:val="00B42505"/>
    <w:rsid w:val="00B46F35"/>
    <w:rsid w:val="00B503A9"/>
    <w:rsid w:val="00B505AF"/>
    <w:rsid w:val="00B51E9E"/>
    <w:rsid w:val="00B54ECB"/>
    <w:rsid w:val="00B555F2"/>
    <w:rsid w:val="00B574C8"/>
    <w:rsid w:val="00B652A2"/>
    <w:rsid w:val="00B67EFD"/>
    <w:rsid w:val="00B736FA"/>
    <w:rsid w:val="00B80769"/>
    <w:rsid w:val="00B834E0"/>
    <w:rsid w:val="00B84378"/>
    <w:rsid w:val="00B849E8"/>
    <w:rsid w:val="00B84B89"/>
    <w:rsid w:val="00B90EBA"/>
    <w:rsid w:val="00B952DF"/>
    <w:rsid w:val="00B95817"/>
    <w:rsid w:val="00B970DC"/>
    <w:rsid w:val="00BB2048"/>
    <w:rsid w:val="00BB460A"/>
    <w:rsid w:val="00BB58E6"/>
    <w:rsid w:val="00BC0279"/>
    <w:rsid w:val="00BD21CC"/>
    <w:rsid w:val="00BD361B"/>
    <w:rsid w:val="00BD46DB"/>
    <w:rsid w:val="00BD6062"/>
    <w:rsid w:val="00BE28CD"/>
    <w:rsid w:val="00BE4967"/>
    <w:rsid w:val="00BE6A08"/>
    <w:rsid w:val="00BE72B2"/>
    <w:rsid w:val="00BF3FB1"/>
    <w:rsid w:val="00C0117E"/>
    <w:rsid w:val="00C3250E"/>
    <w:rsid w:val="00C356B7"/>
    <w:rsid w:val="00C36C4D"/>
    <w:rsid w:val="00C41545"/>
    <w:rsid w:val="00C42006"/>
    <w:rsid w:val="00C45B9F"/>
    <w:rsid w:val="00C578EE"/>
    <w:rsid w:val="00C60518"/>
    <w:rsid w:val="00C60A27"/>
    <w:rsid w:val="00C64C68"/>
    <w:rsid w:val="00C7486C"/>
    <w:rsid w:val="00C80B7D"/>
    <w:rsid w:val="00C81636"/>
    <w:rsid w:val="00C85A21"/>
    <w:rsid w:val="00C91310"/>
    <w:rsid w:val="00C97633"/>
    <w:rsid w:val="00CA3633"/>
    <w:rsid w:val="00CB2465"/>
    <w:rsid w:val="00CC00A1"/>
    <w:rsid w:val="00CC11E8"/>
    <w:rsid w:val="00CC22EA"/>
    <w:rsid w:val="00CC6170"/>
    <w:rsid w:val="00CD5F36"/>
    <w:rsid w:val="00CE2236"/>
    <w:rsid w:val="00CF58B8"/>
    <w:rsid w:val="00CF6E27"/>
    <w:rsid w:val="00D03722"/>
    <w:rsid w:val="00D10319"/>
    <w:rsid w:val="00D11339"/>
    <w:rsid w:val="00D139F1"/>
    <w:rsid w:val="00D1773F"/>
    <w:rsid w:val="00D304CF"/>
    <w:rsid w:val="00D36EAD"/>
    <w:rsid w:val="00D4414A"/>
    <w:rsid w:val="00D44258"/>
    <w:rsid w:val="00D4548F"/>
    <w:rsid w:val="00D476AF"/>
    <w:rsid w:val="00D47CBF"/>
    <w:rsid w:val="00D504A5"/>
    <w:rsid w:val="00D5274E"/>
    <w:rsid w:val="00D56A75"/>
    <w:rsid w:val="00D56C80"/>
    <w:rsid w:val="00D57A50"/>
    <w:rsid w:val="00D675AE"/>
    <w:rsid w:val="00D82086"/>
    <w:rsid w:val="00D82694"/>
    <w:rsid w:val="00D921C3"/>
    <w:rsid w:val="00D9452D"/>
    <w:rsid w:val="00D97F7B"/>
    <w:rsid w:val="00DA4E59"/>
    <w:rsid w:val="00DA54A5"/>
    <w:rsid w:val="00DB2A7F"/>
    <w:rsid w:val="00DB5924"/>
    <w:rsid w:val="00DC402D"/>
    <w:rsid w:val="00DC67B3"/>
    <w:rsid w:val="00DC7D89"/>
    <w:rsid w:val="00DD022D"/>
    <w:rsid w:val="00DD7C46"/>
    <w:rsid w:val="00DE46C1"/>
    <w:rsid w:val="00DF728D"/>
    <w:rsid w:val="00E049F9"/>
    <w:rsid w:val="00E163E2"/>
    <w:rsid w:val="00E17257"/>
    <w:rsid w:val="00E258D0"/>
    <w:rsid w:val="00E366D3"/>
    <w:rsid w:val="00E40B96"/>
    <w:rsid w:val="00E41184"/>
    <w:rsid w:val="00E471AB"/>
    <w:rsid w:val="00E515E2"/>
    <w:rsid w:val="00E61C47"/>
    <w:rsid w:val="00E71F0A"/>
    <w:rsid w:val="00E725C1"/>
    <w:rsid w:val="00E80516"/>
    <w:rsid w:val="00E82D04"/>
    <w:rsid w:val="00E86CA1"/>
    <w:rsid w:val="00E8774C"/>
    <w:rsid w:val="00E90BFD"/>
    <w:rsid w:val="00E91F18"/>
    <w:rsid w:val="00EA259D"/>
    <w:rsid w:val="00EA3DBB"/>
    <w:rsid w:val="00EB0132"/>
    <w:rsid w:val="00EB46AC"/>
    <w:rsid w:val="00EC680E"/>
    <w:rsid w:val="00ED116B"/>
    <w:rsid w:val="00ED596A"/>
    <w:rsid w:val="00EE7B5F"/>
    <w:rsid w:val="00EF2016"/>
    <w:rsid w:val="00F1288C"/>
    <w:rsid w:val="00F16A26"/>
    <w:rsid w:val="00F20A27"/>
    <w:rsid w:val="00F3138A"/>
    <w:rsid w:val="00F33BE1"/>
    <w:rsid w:val="00F47BC3"/>
    <w:rsid w:val="00F50E2C"/>
    <w:rsid w:val="00F5130A"/>
    <w:rsid w:val="00F54130"/>
    <w:rsid w:val="00F54492"/>
    <w:rsid w:val="00F54E8E"/>
    <w:rsid w:val="00F63DFE"/>
    <w:rsid w:val="00F64D71"/>
    <w:rsid w:val="00F714AB"/>
    <w:rsid w:val="00F73EF8"/>
    <w:rsid w:val="00F7416E"/>
    <w:rsid w:val="00F757C5"/>
    <w:rsid w:val="00F77180"/>
    <w:rsid w:val="00F77CED"/>
    <w:rsid w:val="00F82426"/>
    <w:rsid w:val="00F84285"/>
    <w:rsid w:val="00F854D8"/>
    <w:rsid w:val="00F960BA"/>
    <w:rsid w:val="00FA514B"/>
    <w:rsid w:val="00FB12F9"/>
    <w:rsid w:val="00FB202E"/>
    <w:rsid w:val="00FB5C3B"/>
    <w:rsid w:val="00FC0868"/>
    <w:rsid w:val="00FD292A"/>
    <w:rsid w:val="00FE6175"/>
    <w:rsid w:val="00FF7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5B98"/>
  <w15:chartTrackingRefBased/>
  <w15:docId w15:val="{88C7EDDE-E483-4099-B46B-BBC4B36E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085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03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3CEC"/>
    <w:pPr>
      <w:ind w:left="720"/>
      <w:contextualSpacing/>
    </w:pPr>
  </w:style>
  <w:style w:type="character" w:styleId="Hyperlink">
    <w:name w:val="Hyperlink"/>
    <w:basedOn w:val="DefaultParagraphFont"/>
    <w:uiPriority w:val="99"/>
    <w:unhideWhenUsed/>
    <w:rsid w:val="000A39D9"/>
    <w:rPr>
      <w:color w:val="0563C1" w:themeColor="hyperlink"/>
      <w:u w:val="single"/>
    </w:rPr>
  </w:style>
  <w:style w:type="character" w:styleId="UnresolvedMention">
    <w:name w:val="Unresolved Mention"/>
    <w:basedOn w:val="DefaultParagraphFont"/>
    <w:uiPriority w:val="99"/>
    <w:semiHidden/>
    <w:unhideWhenUsed/>
    <w:rsid w:val="000A39D9"/>
    <w:rPr>
      <w:color w:val="605E5C"/>
      <w:shd w:val="clear" w:color="auto" w:fill="E1DFDD"/>
    </w:rPr>
  </w:style>
  <w:style w:type="character" w:customStyle="1" w:styleId="Heading2Char">
    <w:name w:val="Heading 2 Char"/>
    <w:basedOn w:val="DefaultParagraphFont"/>
    <w:link w:val="Heading2"/>
    <w:uiPriority w:val="9"/>
    <w:rsid w:val="00F50E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hyperlink" Target="https://www.vecteezy.com/vector-art/5350493-vitamin-deficiency-black-glyph-icon-lack-of-nutrients-due-to-hunger-inadequate-consumption-of-nutrients-leads-to-health-problems-silhouette-symbol-on-white-space-vector-isolated-illustration" TargetMode="External"/><Relationship Id="rId3" Type="http://schemas.openxmlformats.org/officeDocument/2006/relationships/customXml" Target="../customXml/item3.xml"/><Relationship Id="rId21" Type="http://schemas.openxmlformats.org/officeDocument/2006/relationships/hyperlink" Target="https://www.sciencedirect.com/science/article/pii/S014976342100049X%23sec0035" TargetMode="External"/><Relationship Id="rId7" Type="http://schemas.openxmlformats.org/officeDocument/2006/relationships/settings" Target="settings.xml"/><Relationship Id="rId12" Type="http://schemas.openxmlformats.org/officeDocument/2006/relationships/hyperlink" Target="https://www.iconfinder.com/icons/4361873/baby_health_infant_kg_measure_scale_weight_icon" TargetMode="External"/><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sciencedirect.com/science/article/pii/S014976342100049X%23sec0035"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image" Target="media/image15.svg"/><Relationship Id="rId10" Type="http://schemas.openxmlformats.org/officeDocument/2006/relationships/hyperlink" Target="https://clipground.com/clip-art-maternity.html"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4a1ab46-c00b-46d9-bd50-9632033114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BFEE3AB5D3842A83CAB9144969269" ma:contentTypeVersion="13" ma:contentTypeDescription="Create a new document." ma:contentTypeScope="" ma:versionID="7d2a0940dfaa9fb40a60089c8a94e4b3">
  <xsd:schema xmlns:xsd="http://www.w3.org/2001/XMLSchema" xmlns:xs="http://www.w3.org/2001/XMLSchema" xmlns:p="http://schemas.microsoft.com/office/2006/metadata/properties" xmlns:ns3="f4a1ab46-c00b-46d9-bd50-963203311408" targetNamespace="http://schemas.microsoft.com/office/2006/metadata/properties" ma:root="true" ma:fieldsID="2045e3956053e4b7d8bbb35e08e00ef1" ns3:_="">
    <xsd:import namespace="f4a1ab46-c00b-46d9-bd50-9632033114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1ab46-c00b-46d9-bd50-963203311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4609-D47C-4A3E-A95F-CB1C6950B227}">
  <ds:schemaRefs>
    <ds:schemaRef ds:uri="http://schemas.microsoft.com/office/2006/metadata/properties"/>
    <ds:schemaRef ds:uri="http://schemas.microsoft.com/office/infopath/2007/PartnerControls"/>
    <ds:schemaRef ds:uri="f4a1ab46-c00b-46d9-bd50-963203311408"/>
  </ds:schemaRefs>
</ds:datastoreItem>
</file>

<file path=customXml/itemProps2.xml><?xml version="1.0" encoding="utf-8"?>
<ds:datastoreItem xmlns:ds="http://schemas.openxmlformats.org/officeDocument/2006/customXml" ds:itemID="{556169AA-8CB6-4A9E-82B8-28F8247411B5}">
  <ds:schemaRefs>
    <ds:schemaRef ds:uri="http://schemas.microsoft.com/sharepoint/v3/contenttype/forms"/>
  </ds:schemaRefs>
</ds:datastoreItem>
</file>

<file path=customXml/itemProps3.xml><?xml version="1.0" encoding="utf-8"?>
<ds:datastoreItem xmlns:ds="http://schemas.openxmlformats.org/officeDocument/2006/customXml" ds:itemID="{FD828A91-DD0F-4F2B-B46B-9F298899F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a1ab46-c00b-46d9-bd50-963203311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201808-6C67-4C61-8E24-4D171B36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5598</TotalTime>
  <Pages>5</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20209749</dc:creator>
  <cp:keywords/>
  <dc:description/>
  <cp:lastModifiedBy>20209749</cp:lastModifiedBy>
  <cp:revision>536</cp:revision>
  <dcterms:created xsi:type="dcterms:W3CDTF">2023-12-10T13:19:00Z</dcterms:created>
  <dcterms:modified xsi:type="dcterms:W3CDTF">2023-12-14T18:25:00Z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0x010100BFFBFEE3AB5D3842A83CAB9144969269</vt:lpwstr>
  </property>
</Properties>
</file>