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– Q1 - Snir Kril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ֵ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-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tags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lower(TagName) = 'sql'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count(distinct Id) as users_count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users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p.OwnerUserId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posts as 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users as 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on p.OwnerUserId = u.Id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u.Id is null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view cc 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p.Id, count(c.Id) as comments_count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posts as 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left join comments as 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on p.Id = c.PostId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group by p.Id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comments_count, count(PostId) as posts_count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select PostId, count(*) as </w:t>
      </w:r>
      <w:r w:rsidDel="00000000" w:rsidR="00000000" w:rsidRPr="00000000">
        <w:rPr>
          <w:rtl w:val="0"/>
        </w:rPr>
        <w:t xml:space="preserve">comments_countֵ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from comments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group by PostId) as cc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group by comments_count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order by comments_count </w:t>
      </w:r>
      <w:r w:rsidDel="00000000" w:rsidR="00000000" w:rsidRPr="00000000">
        <w:rPr>
          <w:rtl w:val="0"/>
        </w:rPr>
        <w:t xml:space="preserve">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– option 1 - without using the view in 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comments_count, count(PostId) as posts_count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select p.Id, count(c.Id) as comments_count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from posts as 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left join comments as 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on p.Id = c.PostId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group by p.Id) as cw0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group by comments_count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order by comments_count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commentRangeStart w:id="0"/>
      <w:commentRangeStart w:id="1"/>
      <w:r w:rsidDel="00000000" w:rsidR="00000000" w:rsidRPr="00000000">
        <w:rPr>
          <w:rtl w:val="0"/>
        </w:rPr>
        <w:t xml:space="preserve">– option 2 - it is better because it saves time- using the view from 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comments_count, count(*) as total_posts_count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cc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Group by comments_count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Order by comments_count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v1.PostId, v2.PostId, count(*) as same_users_count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votes as v1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join votes as v2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on v1.UserId = v2.UserId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where v1.PostId &lt;&gt; v2.PostId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group by v1.PostId, v2.PostId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having same_users_count &gt; 10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nir Kril" w:id="0" w:date="2025-08-10T10:33:22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@idanamit@gmail.com 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idanamit@gmail.com_</w:t>
      </w:r>
    </w:p>
  </w:comment>
  <w:comment w:author="Idan Amit" w:id="1" w:date="2025-08-10T11:38:45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הבחינה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