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81326" w:rsidRDefault="00000000">
      <w:pPr>
        <w:rPr>
          <w:rFonts w:ascii="Roboto" w:eastAsia="Roboto" w:hAnsi="Roboto" w:cs="Roboto"/>
        </w:rPr>
      </w:pPr>
      <w:r>
        <w:rPr>
          <w:rFonts w:ascii="Roboto" w:eastAsia="Roboto" w:hAnsi="Roboto" w:cs="Roboto"/>
        </w:rPr>
        <w:t>⚫️課題3-5</w:t>
      </w:r>
    </w:p>
    <w:p w14:paraId="00000002" w14:textId="77777777" w:rsidR="00481326" w:rsidRDefault="00481326">
      <w:pPr>
        <w:rPr>
          <w:rFonts w:ascii="Roboto" w:eastAsia="Roboto" w:hAnsi="Roboto" w:cs="Roboto"/>
        </w:rPr>
      </w:pPr>
    </w:p>
    <w:p w14:paraId="00000003" w14:textId="4ADA96A1" w:rsidR="00481326" w:rsidRPr="00247BA2" w:rsidRDefault="00000000" w:rsidP="00EC4C16">
      <w:pPr>
        <w:pStyle w:val="a5"/>
        <w:numPr>
          <w:ilvl w:val="0"/>
          <w:numId w:val="1"/>
        </w:numPr>
        <w:ind w:leftChars="0"/>
        <w:rPr>
          <w:rFonts w:ascii="BIZ UDPゴシック" w:eastAsia="BIZ UDPゴシック" w:hAnsi="BIZ UDPゴシック" w:cs="Roboto"/>
          <w:b/>
          <w:bCs/>
          <w:highlight w:val="yellow"/>
        </w:rPr>
      </w:pPr>
      <w:r w:rsidRPr="00247BA2">
        <w:rPr>
          <w:rFonts w:ascii="BIZ UDPゴシック" w:eastAsia="BIZ UDPゴシック" w:hAnsi="BIZ UDPゴシック" w:cs="ＭＳ 明朝" w:hint="eastAsia"/>
          <w:b/>
          <w:bCs/>
          <w:highlight w:val="yellow"/>
        </w:rPr>
        <w:t>リポジトリーとは何ですか？</w:t>
      </w:r>
    </w:p>
    <w:p w14:paraId="449FB27A" w14:textId="7B3A3261" w:rsidR="00EC4C16" w:rsidRPr="00247BA2" w:rsidRDefault="00247BA2">
      <w:pPr>
        <w:rPr>
          <w:rFonts w:ascii="BIZ UDPゴシック" w:eastAsia="BIZ UDPゴシック" w:hAnsi="BIZ UDPゴシック" w:cs="ＭＳ 明朝"/>
          <w:highlight w:val="white"/>
        </w:rPr>
      </w:pPr>
      <w:r w:rsidRPr="00247BA2">
        <w:rPr>
          <w:rFonts w:ascii="BIZ UDPゴシック" w:eastAsia="BIZ UDPゴシック" w:hAnsi="BIZ UDPゴシック" w:cs="ＭＳ 明朝" w:hint="eastAsia"/>
          <w:highlight w:val="white"/>
        </w:rPr>
        <w:t>→</w:t>
      </w:r>
      <w:r w:rsidR="00EC4C16" w:rsidRPr="00247BA2">
        <w:rPr>
          <w:rFonts w:ascii="BIZ UDPゴシック" w:eastAsia="BIZ UDPゴシック" w:hAnsi="BIZ UDPゴシック" w:cs="ＭＳ 明朝" w:hint="eastAsia"/>
          <w:highlight w:val="white"/>
        </w:rPr>
        <w:t>DBアクセスのための基本的な手段（オ</w:t>
      </w:r>
      <w:r w:rsidR="00EC4C16" w:rsidRPr="00247BA2">
        <w:rPr>
          <w:rFonts w:ascii="BIZ UDPゴシック" w:eastAsia="BIZ UDPゴシック" w:hAnsi="BIZ UDPゴシック" w:cs="ＭＳ 明朝" w:hint="eastAsia"/>
        </w:rPr>
        <w:t>ブジェクトの集合へ格納、取得、検索</w:t>
      </w:r>
      <w:r w:rsidR="00EC4C16" w:rsidRPr="00247BA2">
        <w:rPr>
          <w:rFonts w:ascii="BIZ UDPゴシック" w:eastAsia="BIZ UDPゴシック" w:hAnsi="BIZ UDPゴシック" w:cs="ＭＳ 明朝" w:hint="eastAsia"/>
        </w:rPr>
        <w:t>）</w:t>
      </w:r>
      <w:r w:rsidR="00EC4C16" w:rsidRPr="00247BA2">
        <w:rPr>
          <w:rFonts w:ascii="BIZ UDPゴシック" w:eastAsia="BIZ UDPゴシック" w:hAnsi="BIZ UDPゴシック" w:cs="ＭＳ 明朝" w:hint="eastAsia"/>
          <w:highlight w:val="white"/>
        </w:rPr>
        <w:t>を提供するためのもの。</w:t>
      </w:r>
    </w:p>
    <w:p w14:paraId="00000004" w14:textId="7EC00501" w:rsidR="00481326" w:rsidRPr="00247BA2" w:rsidRDefault="00EC4C16">
      <w:pPr>
        <w:rPr>
          <w:rFonts w:ascii="BIZ UDPゴシック" w:eastAsia="BIZ UDPゴシック" w:hAnsi="BIZ UDPゴシック" w:cs="ＭＳ 明朝"/>
          <w:highlight w:val="white"/>
        </w:rPr>
      </w:pPr>
      <w:r w:rsidRPr="00247BA2">
        <w:rPr>
          <w:rFonts w:ascii="BIZ UDPゴシック" w:eastAsia="BIZ UDPゴシック" w:hAnsi="BIZ UDPゴシック" w:cs="ＭＳ 明朝" w:hint="eastAsia"/>
          <w:highlight w:val="white"/>
        </w:rPr>
        <w:t>汎用的なDBアクセスの処理を自動的に生成し実装する。</w:t>
      </w:r>
    </w:p>
    <w:p w14:paraId="67163B01" w14:textId="77777777" w:rsidR="00796BD3" w:rsidRPr="00247BA2" w:rsidRDefault="00796BD3">
      <w:pPr>
        <w:rPr>
          <w:rFonts w:ascii="BIZ UDPゴシック" w:eastAsia="BIZ UDPゴシック" w:hAnsi="BIZ UDPゴシック" w:cs="ＭＳ 明朝" w:hint="eastAsia"/>
          <w:highlight w:val="white"/>
        </w:rPr>
      </w:pPr>
    </w:p>
    <w:p w14:paraId="3173A2DE" w14:textId="552552DE" w:rsidR="00EC4C16" w:rsidRPr="00247BA2" w:rsidRDefault="00EC4C16">
      <w:pPr>
        <w:rPr>
          <w:rFonts w:ascii="BIZ UDPゴシック" w:eastAsia="BIZ UDPゴシック" w:hAnsi="BIZ UDPゴシック" w:cs="ＭＳ 明朝" w:hint="eastAsia"/>
          <w:highlight w:val="white"/>
        </w:rPr>
      </w:pPr>
      <w:r w:rsidRPr="00247BA2">
        <w:rPr>
          <w:rFonts w:ascii="BIZ UDPゴシック" w:eastAsia="BIZ UDPゴシック" w:hAnsi="BIZ UDPゴシック" w:cs="ＭＳ 明朝" w:hint="eastAsia"/>
          <w:highlight w:val="white"/>
        </w:rPr>
        <w:t>・クラスの実装はしない。</w:t>
      </w:r>
    </w:p>
    <w:p w14:paraId="28E95B6A" w14:textId="3C1DF69A" w:rsidR="00EC4C16" w:rsidRPr="00247BA2" w:rsidRDefault="00EC4C16">
      <w:pPr>
        <w:rPr>
          <w:rFonts w:ascii="BIZ UDPゴシック" w:eastAsia="BIZ UDPゴシック" w:hAnsi="BIZ UDPゴシック" w:cs="Roboto" w:hint="eastAsia"/>
          <w:highlight w:val="white"/>
        </w:rPr>
      </w:pPr>
      <w:r w:rsidRPr="00247BA2">
        <w:rPr>
          <w:rFonts w:ascii="BIZ UDPゴシック" w:eastAsia="BIZ UDPゴシック" w:hAnsi="BIZ UDPゴシック" w:cs="ＭＳ 明朝" w:hint="eastAsia"/>
          <w:highlight w:val="white"/>
        </w:rPr>
        <w:t>・処理も書かない</w:t>
      </w:r>
    </w:p>
    <w:p w14:paraId="00000005" w14:textId="7A13A503" w:rsidR="00481326" w:rsidRPr="00247BA2" w:rsidRDefault="00796BD3">
      <w:pPr>
        <w:rPr>
          <w:rFonts w:ascii="BIZ UDPゴシック" w:eastAsia="BIZ UDPゴシック" w:hAnsi="BIZ UDPゴシック" w:cs="Roboto"/>
        </w:rPr>
      </w:pPr>
      <w:r w:rsidRPr="00247BA2">
        <w:rPr>
          <w:rFonts w:ascii="BIZ UDPゴシック" w:eastAsia="BIZ UDPゴシック" w:hAnsi="BIZ UDPゴシック" w:cs="ＭＳ 明朝" w:hint="eastAsia"/>
        </w:rPr>
        <w:t>・</w:t>
      </w:r>
      <w:r w:rsidRPr="00247BA2">
        <w:rPr>
          <w:rFonts w:ascii="BIZ UDPゴシック" w:eastAsia="BIZ UDPゴシック" w:hAnsi="BIZ UDPゴシック" w:cs="Roboto" w:hint="eastAsia"/>
        </w:rPr>
        <w:t>Java Beans (POJO)</w:t>
      </w:r>
      <w:r w:rsidRPr="00247BA2">
        <w:rPr>
          <w:rFonts w:ascii="BIZ UDPゴシック" w:eastAsia="BIZ UDPゴシック" w:hAnsi="BIZ UDPゴシック" w:cs="ＭＳ 明朝" w:hint="eastAsia"/>
        </w:rPr>
        <w:t>で保持された</w:t>
      </w:r>
      <w:r w:rsidRPr="00247BA2">
        <w:rPr>
          <w:rFonts w:ascii="BIZ UDPゴシック" w:eastAsia="BIZ UDPゴシック" w:hAnsi="BIZ UDPゴシック" w:cs="Roboto" w:hint="eastAsia"/>
        </w:rPr>
        <w:t>Entity</w:t>
      </w:r>
      <w:r w:rsidRPr="00247BA2">
        <w:rPr>
          <w:rFonts w:ascii="BIZ UDPゴシック" w:eastAsia="BIZ UDPゴシック" w:hAnsi="BIZ UDPゴシック" w:cs="ＭＳ 明朝" w:hint="eastAsia"/>
        </w:rPr>
        <w:t>を，</w:t>
      </w:r>
      <w:r w:rsidRPr="00247BA2">
        <w:rPr>
          <w:rFonts w:ascii="BIZ UDPゴシック" w:eastAsia="BIZ UDPゴシック" w:hAnsi="BIZ UDPゴシック" w:cs="Roboto" w:hint="eastAsia"/>
        </w:rPr>
        <w:t>DB</w:t>
      </w:r>
      <w:r w:rsidRPr="00247BA2">
        <w:rPr>
          <w:rFonts w:ascii="BIZ UDPゴシック" w:eastAsia="BIZ UDPゴシック" w:hAnsi="BIZ UDPゴシック" w:cs="ＭＳ 明朝" w:hint="eastAsia"/>
        </w:rPr>
        <w:t>に入れて永続化するが，</w:t>
      </w:r>
      <w:r w:rsidRPr="00247BA2">
        <w:rPr>
          <w:rFonts w:ascii="BIZ UDPゴシック" w:eastAsia="BIZ UDPゴシック" w:hAnsi="BIZ UDPゴシック" w:cs="Roboto" w:hint="eastAsia"/>
        </w:rPr>
        <w:t xml:space="preserve"> </w:t>
      </w:r>
      <w:r w:rsidRPr="00247BA2">
        <w:rPr>
          <w:rFonts w:ascii="BIZ UDPゴシック" w:eastAsia="BIZ UDPゴシック" w:hAnsi="BIZ UDPゴシック" w:cs="ＭＳ 明朝" w:hint="eastAsia"/>
        </w:rPr>
        <w:t>具体的な</w:t>
      </w:r>
      <w:r w:rsidRPr="00247BA2">
        <w:rPr>
          <w:rFonts w:ascii="BIZ UDPゴシック" w:eastAsia="BIZ UDPゴシック" w:hAnsi="BIZ UDPゴシック" w:cs="Roboto" w:hint="eastAsia"/>
        </w:rPr>
        <w:t>DB</w:t>
      </w:r>
      <w:r w:rsidRPr="00247BA2">
        <w:rPr>
          <w:rFonts w:ascii="BIZ UDPゴシック" w:eastAsia="BIZ UDPゴシック" w:hAnsi="BIZ UDPゴシック" w:cs="ＭＳ 明朝" w:hint="eastAsia"/>
        </w:rPr>
        <w:t>操作の詳細は</w:t>
      </w:r>
      <w:r w:rsidRPr="00247BA2">
        <w:rPr>
          <w:rFonts w:ascii="BIZ UDPゴシック" w:eastAsia="BIZ UDPゴシック" w:hAnsi="BIZ UDPゴシック" w:cs="Roboto" w:hint="eastAsia"/>
        </w:rPr>
        <w:t>Service</w:t>
      </w:r>
      <w:r w:rsidRPr="00247BA2">
        <w:rPr>
          <w:rFonts w:ascii="BIZ UDPゴシック" w:eastAsia="BIZ UDPゴシック" w:hAnsi="BIZ UDPゴシック" w:cs="ＭＳ 明朝" w:hint="eastAsia"/>
        </w:rPr>
        <w:t>層からは隠ぺいされる．</w:t>
      </w:r>
      <w:r w:rsidRPr="00247BA2">
        <w:rPr>
          <w:rFonts w:ascii="BIZ UDPゴシック" w:eastAsia="BIZ UDPゴシック" w:hAnsi="BIZ UDPゴシック" w:cs="Roboto" w:hint="eastAsia"/>
        </w:rPr>
        <w:t>(DAO</w:t>
      </w:r>
      <w:r w:rsidRPr="00247BA2">
        <w:rPr>
          <w:rFonts w:ascii="BIZ UDPゴシック" w:eastAsia="BIZ UDPゴシック" w:hAnsi="BIZ UDPゴシック" w:cs="ＭＳ 明朝" w:hint="eastAsia"/>
        </w:rPr>
        <w:t>のようなもの</w:t>
      </w:r>
      <w:r w:rsidRPr="00247BA2">
        <w:rPr>
          <w:rFonts w:ascii="BIZ UDPゴシック" w:eastAsia="BIZ UDPゴシック" w:hAnsi="BIZ UDPゴシック" w:cs="Roboto" w:hint="eastAsia"/>
        </w:rPr>
        <w:t>)</w:t>
      </w:r>
    </w:p>
    <w:p w14:paraId="62CEC87A" w14:textId="77777777" w:rsidR="00796BD3" w:rsidRPr="00247BA2" w:rsidRDefault="00796BD3">
      <w:pPr>
        <w:rPr>
          <w:rFonts w:ascii="BIZ UDPゴシック" w:eastAsia="BIZ UDPゴシック" w:hAnsi="BIZ UDPゴシック" w:cs="Roboto" w:hint="eastAsia"/>
        </w:rPr>
      </w:pPr>
    </w:p>
    <w:p w14:paraId="3DDEAE4F" w14:textId="7659E58D" w:rsidR="00796BD3" w:rsidRPr="00247BA2" w:rsidRDefault="00000000" w:rsidP="00796BD3">
      <w:pPr>
        <w:pStyle w:val="a5"/>
        <w:numPr>
          <w:ilvl w:val="0"/>
          <w:numId w:val="1"/>
        </w:numPr>
        <w:ind w:leftChars="0"/>
        <w:rPr>
          <w:rFonts w:ascii="BIZ UDPゴシック" w:eastAsia="BIZ UDPゴシック" w:hAnsi="BIZ UDPゴシック" w:cs="Arial Unicode MS"/>
          <w:b/>
          <w:bCs/>
        </w:rPr>
      </w:pPr>
      <w:r w:rsidRPr="00247BA2">
        <w:rPr>
          <w:rFonts w:ascii="BIZ UDPゴシック" w:eastAsia="BIZ UDPゴシック" w:hAnsi="BIZ UDPゴシック" w:cs="Arial Unicode MS"/>
          <w:b/>
          <w:bCs/>
          <w:highlight w:val="yellow"/>
        </w:rPr>
        <w:t>次の中でリポジト</w:t>
      </w:r>
      <w:r w:rsidR="00EC4C16" w:rsidRPr="00247BA2">
        <w:rPr>
          <w:rFonts w:ascii="BIZ UDPゴシック" w:eastAsia="BIZ UDPゴシック" w:hAnsi="BIZ UDPゴシック" w:cs="ＭＳ 明朝" w:hint="eastAsia"/>
          <w:b/>
          <w:bCs/>
          <w:highlight w:val="yellow"/>
        </w:rPr>
        <w:t>リ</w:t>
      </w:r>
      <w:r w:rsidRPr="00247BA2">
        <w:rPr>
          <w:rFonts w:ascii="BIZ UDPゴシック" w:eastAsia="BIZ UDPゴシック" w:hAnsi="BIZ UDPゴシック" w:cs="Arial Unicode MS"/>
          <w:b/>
          <w:bCs/>
          <w:highlight w:val="yellow"/>
        </w:rPr>
        <w:t>に当てはまるものはどれになりますか？</w:t>
      </w:r>
      <w:r w:rsidR="00937AD3" w:rsidRPr="00247BA2">
        <w:rPr>
          <w:rFonts w:ascii="BIZ UDPゴシック" w:eastAsia="BIZ UDPゴシック" w:hAnsi="BIZ UDPゴシック" w:cs="Arial Unicode MS"/>
          <w:b/>
          <w:bCs/>
        </w:rPr>
        <w:br/>
      </w:r>
      <w:r w:rsidR="00937AD3" w:rsidRPr="00247BA2">
        <w:rPr>
          <w:rFonts w:ascii="BIZ UDPゴシック" w:eastAsia="BIZ UDPゴシック" w:hAnsi="BIZ UDPゴシック" w:cs="Arial Unicode MS" w:hint="eastAsia"/>
          <w:b/>
          <w:bCs/>
        </w:rPr>
        <w:t>→d</w:t>
      </w:r>
      <w:r w:rsidR="00937AD3" w:rsidRPr="00247BA2">
        <w:rPr>
          <w:rFonts w:ascii="BIZ UDPゴシック" w:eastAsia="BIZ UDPゴシック" w:hAnsi="BIZ UDPゴシック" w:cs="Arial Unicode MS"/>
          <w:b/>
          <w:bCs/>
        </w:rPr>
        <w:t>ao</w:t>
      </w:r>
      <w:r w:rsidR="00937AD3" w:rsidRPr="00247BA2">
        <w:rPr>
          <w:rFonts w:ascii="BIZ UDPゴシック" w:eastAsia="BIZ UDPゴシック" w:hAnsi="BIZ UDPゴシック" w:cs="Arial Unicode MS" w:hint="eastAsia"/>
          <w:b/>
          <w:bCs/>
        </w:rPr>
        <w:t>、d</w:t>
      </w:r>
      <w:r w:rsidR="00937AD3" w:rsidRPr="00247BA2">
        <w:rPr>
          <w:rFonts w:ascii="BIZ UDPゴシック" w:eastAsia="BIZ UDPゴシック" w:hAnsi="BIZ UDPゴシック" w:cs="Arial Unicode MS"/>
          <w:b/>
          <w:bCs/>
        </w:rPr>
        <w:t>aoimpl</w:t>
      </w:r>
      <w:r w:rsidR="00937AD3" w:rsidRPr="00247BA2">
        <w:rPr>
          <w:rFonts w:ascii="BIZ UDPゴシック" w:eastAsia="BIZ UDPゴシック" w:hAnsi="BIZ UDPゴシック" w:cs="Arial Unicode MS"/>
          <w:b/>
          <w:bCs/>
        </w:rPr>
        <w:br/>
      </w:r>
    </w:p>
    <w:tbl>
      <w:tblPr>
        <w:tblStyle w:val="a6"/>
        <w:tblW w:w="0" w:type="auto"/>
        <w:tblLook w:val="04A0" w:firstRow="1" w:lastRow="0" w:firstColumn="1" w:lastColumn="0" w:noHBand="0" w:noVBand="1"/>
      </w:tblPr>
      <w:tblGrid>
        <w:gridCol w:w="1838"/>
        <w:gridCol w:w="7181"/>
      </w:tblGrid>
      <w:tr w:rsidR="00796BD3" w:rsidRPr="00247BA2" w14:paraId="4ED91ED0" w14:textId="77777777" w:rsidTr="00796BD3">
        <w:tc>
          <w:tcPr>
            <w:tcW w:w="1838" w:type="dxa"/>
          </w:tcPr>
          <w:p w14:paraId="24030764" w14:textId="625A8D70"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controller</w:t>
            </w:r>
          </w:p>
        </w:tc>
        <w:tc>
          <w:tcPr>
            <w:tcW w:w="7181" w:type="dxa"/>
          </w:tcPr>
          <w:p w14:paraId="013B3777" w14:textId="4B4451F5" w:rsidR="00796BD3" w:rsidRPr="00247BA2" w:rsidRDefault="00ED6650" w:rsidP="00796BD3">
            <w:pPr>
              <w:rPr>
                <w:rFonts w:ascii="BIZ UDPゴシック" w:eastAsia="BIZ UDPゴシック" w:hAnsi="BIZ UDPゴシック" w:cs="Arial Unicode MS" w:hint="eastAsia"/>
                <w:sz w:val="20"/>
                <w:szCs w:val="20"/>
              </w:rPr>
            </w:pPr>
            <w:r w:rsidRPr="00247BA2">
              <w:rPr>
                <w:rFonts w:ascii="BIZ UDPゴシック" w:eastAsia="BIZ UDPゴシック" w:hAnsi="BIZ UDPゴシック" w:cs="Arial Unicode MS" w:hint="eastAsia"/>
                <w:sz w:val="20"/>
                <w:szCs w:val="20"/>
              </w:rPr>
              <w:t>・</w:t>
            </w:r>
            <w:r w:rsidR="00796BD3" w:rsidRPr="00247BA2">
              <w:rPr>
                <w:rFonts w:ascii="BIZ UDPゴシック" w:eastAsia="BIZ UDPゴシック" w:hAnsi="BIZ UDPゴシック" w:cs="Arial Unicode MS" w:hint="eastAsia"/>
                <w:sz w:val="20"/>
                <w:szCs w:val="20"/>
              </w:rPr>
              <w:t>Webと業務プログラムの仲立ちをする．ブラウザからのリクエストを受け取り，業務処理を指示し，処理結果をビューに指示する</w:t>
            </w:r>
          </w:p>
          <w:p w14:paraId="26FFFFE3" w14:textId="21756AB9" w:rsidR="00ED6650" w:rsidRPr="00247BA2" w:rsidRDefault="00ED6650" w:rsidP="00796BD3">
            <w:pPr>
              <w:rPr>
                <w:rFonts w:ascii="BIZ UDPゴシック" w:eastAsia="BIZ UDPゴシック" w:hAnsi="BIZ UDPゴシック" w:cs="Arial Unicode MS" w:hint="eastAsia"/>
                <w:sz w:val="20"/>
                <w:szCs w:val="20"/>
              </w:rPr>
            </w:pPr>
            <w:r w:rsidRPr="00247BA2">
              <w:rPr>
                <w:rFonts w:ascii="BIZ UDPゴシック" w:eastAsia="BIZ UDPゴシック" w:hAnsi="BIZ UDPゴシック" w:cs="Arial Unicode MS" w:hint="eastAsia"/>
                <w:sz w:val="20"/>
                <w:szCs w:val="20"/>
              </w:rPr>
              <w:t>・</w:t>
            </w:r>
            <w:r w:rsidR="00796BD3" w:rsidRPr="00247BA2">
              <w:rPr>
                <w:rFonts w:ascii="BIZ UDPゴシック" w:eastAsia="BIZ UDPゴシック" w:hAnsi="BIZ UDPゴシック" w:cs="Arial Unicode MS" w:hint="eastAsia"/>
                <w:sz w:val="20"/>
                <w:szCs w:val="20"/>
              </w:rPr>
              <w:t>コントローラの役割は業務ロジック（サービス）を利用するために必要な前処理・後処理を行うこと。</w:t>
            </w:r>
          </w:p>
          <w:p w14:paraId="233F4F7C" w14:textId="4BDE7E7D" w:rsidR="00796BD3" w:rsidRPr="00247BA2" w:rsidRDefault="00ED6650"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Arial Unicode MS" w:hint="eastAsia"/>
                <w:sz w:val="20"/>
                <w:szCs w:val="20"/>
              </w:rPr>
              <w:t>・</w:t>
            </w:r>
            <w:r w:rsidR="008A15D3" w:rsidRPr="00247BA2">
              <w:rPr>
                <w:rFonts w:ascii="BIZ UDPゴシック" w:eastAsia="BIZ UDPゴシック" w:hAnsi="BIZ UDPゴシック" w:cs="Arial Unicode MS" w:hint="eastAsia"/>
                <w:sz w:val="20"/>
                <w:szCs w:val="20"/>
              </w:rPr>
              <w:t>具体的な処理の中身はService層に委譲</w:t>
            </w:r>
          </w:p>
        </w:tc>
      </w:tr>
      <w:tr w:rsidR="00796BD3" w:rsidRPr="00247BA2" w14:paraId="0DC464B9" w14:textId="77777777" w:rsidTr="00796BD3">
        <w:tc>
          <w:tcPr>
            <w:tcW w:w="1838" w:type="dxa"/>
          </w:tcPr>
          <w:p w14:paraId="7A7FF870" w14:textId="43492B84"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service</w:t>
            </w:r>
          </w:p>
        </w:tc>
        <w:tc>
          <w:tcPr>
            <w:tcW w:w="7181" w:type="dxa"/>
          </w:tcPr>
          <w:p w14:paraId="1A6AC997" w14:textId="32C11614" w:rsidR="00796BD3" w:rsidRPr="00247BA2" w:rsidRDefault="00957273"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Arial Unicode MS" w:hint="eastAsia"/>
                <w:sz w:val="20"/>
                <w:szCs w:val="20"/>
                <w:lang w:val="en-US"/>
              </w:rPr>
              <w:t>・</w:t>
            </w:r>
            <w:r w:rsidRPr="00247BA2">
              <w:rPr>
                <w:rStyle w:val="a7"/>
                <w:rFonts w:ascii="BIZ UDPゴシック" w:eastAsia="BIZ UDPゴシック" w:hAnsi="BIZ UDPゴシック" w:hint="eastAsia"/>
                <w:b w:val="0"/>
                <w:bCs w:val="0"/>
                <w:color w:val="000000"/>
                <w:sz w:val="20"/>
                <w:szCs w:val="20"/>
                <w:shd w:val="clear" w:color="auto" w:fill="FFFFFF"/>
              </w:rPr>
              <w:t>業務ロジック</w:t>
            </w:r>
            <w:r w:rsidRPr="00247BA2">
              <w:rPr>
                <w:rFonts w:ascii="BIZ UDPゴシック" w:eastAsia="BIZ UDPゴシック" w:hAnsi="BIZ UDPゴシック" w:hint="eastAsia"/>
                <w:color w:val="000000"/>
                <w:sz w:val="20"/>
                <w:szCs w:val="20"/>
                <w:shd w:val="clear" w:color="auto" w:fill="FFFFFF"/>
              </w:rPr>
              <w:t>を実行する</w:t>
            </w:r>
            <w:r w:rsidRPr="00247BA2">
              <w:rPr>
                <w:rFonts w:ascii="BIZ UDPゴシック" w:eastAsia="BIZ UDPゴシック" w:hAnsi="BIZ UDPゴシック" w:hint="eastAsia"/>
                <w:color w:val="000000"/>
                <w:sz w:val="20"/>
                <w:szCs w:val="20"/>
                <w:shd w:val="clear" w:color="auto" w:fill="FFFFFF"/>
              </w:rPr>
              <w:t>（</w:t>
            </w:r>
            <w:r w:rsidRPr="00247BA2">
              <w:rPr>
                <w:rFonts w:ascii="BIZ UDPゴシック" w:eastAsia="BIZ UDPゴシック" w:hAnsi="BIZ UDPゴシック" w:hint="eastAsia"/>
                <w:color w:val="000000"/>
                <w:sz w:val="20"/>
                <w:szCs w:val="20"/>
                <w:shd w:val="clear" w:color="auto" w:fill="FFFFFF"/>
              </w:rPr>
              <w:t>ビジネスルールの実行，および，それに伴う業務データの参照，更新， ビジネスルールのチェックなど</w:t>
            </w:r>
            <w:r w:rsidRPr="00247BA2">
              <w:rPr>
                <w:rFonts w:ascii="BIZ UDPゴシック" w:eastAsia="BIZ UDPゴシック" w:hAnsi="BIZ UDPゴシック" w:hint="eastAsia"/>
                <w:color w:val="000000"/>
                <w:sz w:val="20"/>
                <w:szCs w:val="20"/>
                <w:shd w:val="clear" w:color="auto" w:fill="FFFFFF"/>
              </w:rPr>
              <w:t>）</w:t>
            </w:r>
            <w:r w:rsidRPr="00247BA2">
              <w:rPr>
                <w:rFonts w:ascii="BIZ UDPゴシック" w:eastAsia="BIZ UDPゴシック" w:hAnsi="BIZ UDPゴシック" w:cs="Arial Unicode MS" w:hint="eastAsia"/>
                <w:sz w:val="20"/>
                <w:szCs w:val="20"/>
                <w:lang w:val="en-US"/>
              </w:rPr>
              <w:t>業務データ（Entity）のDBへの出し入れはRepositoryに委譲する</w:t>
            </w:r>
          </w:p>
        </w:tc>
      </w:tr>
      <w:tr w:rsidR="00796BD3" w:rsidRPr="00247BA2" w14:paraId="132C0115" w14:textId="77777777" w:rsidTr="00796BD3">
        <w:tc>
          <w:tcPr>
            <w:tcW w:w="1838" w:type="dxa"/>
          </w:tcPr>
          <w:p w14:paraId="4258CFE5" w14:textId="1C34683B"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view</w:t>
            </w:r>
          </w:p>
        </w:tc>
        <w:tc>
          <w:tcPr>
            <w:tcW w:w="7181" w:type="dxa"/>
          </w:tcPr>
          <w:p w14:paraId="642C50FE" w14:textId="28D76F43" w:rsidR="00796BD3" w:rsidRPr="00247BA2" w:rsidRDefault="00F53E87"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Segoe UI" w:hint="eastAsia"/>
                <w:color w:val="374151"/>
                <w:sz w:val="20"/>
                <w:szCs w:val="20"/>
                <w:shd w:val="clear" w:color="auto" w:fill="F7F7F8"/>
              </w:rPr>
              <w:t>受け取ったデータを使ってユーザーに対して表示を生成します。HTMLやテンプレートエンジンを使用して表示</w:t>
            </w:r>
            <w:r w:rsidRPr="00247BA2">
              <w:rPr>
                <w:rFonts w:ascii="BIZ UDPゴシック" w:eastAsia="BIZ UDPゴシック" w:hAnsi="BIZ UDPゴシック" w:cs="Segoe UI" w:hint="eastAsia"/>
                <w:color w:val="374151"/>
                <w:sz w:val="20"/>
                <w:szCs w:val="20"/>
                <w:shd w:val="clear" w:color="auto" w:fill="F7F7F8"/>
              </w:rPr>
              <w:t>する。</w:t>
            </w:r>
          </w:p>
        </w:tc>
      </w:tr>
      <w:tr w:rsidR="00796BD3" w:rsidRPr="00247BA2" w14:paraId="460FE906" w14:textId="77777777" w:rsidTr="00796BD3">
        <w:tc>
          <w:tcPr>
            <w:tcW w:w="1838" w:type="dxa"/>
          </w:tcPr>
          <w:p w14:paraId="1A32502F" w14:textId="1F8151D3"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seviceimpl</w:t>
            </w:r>
          </w:p>
        </w:tc>
        <w:tc>
          <w:tcPr>
            <w:tcW w:w="7181" w:type="dxa"/>
          </w:tcPr>
          <w:p w14:paraId="173ACE7A" w14:textId="171C735B" w:rsidR="00796BD3" w:rsidRPr="00247BA2" w:rsidRDefault="00F53E87"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Arial Unicode MS" w:hint="eastAsia"/>
                <w:sz w:val="20"/>
                <w:szCs w:val="20"/>
                <w:lang w:val="en-US"/>
              </w:rPr>
              <w:t>service</w:t>
            </w:r>
            <w:r w:rsidRPr="00247BA2">
              <w:rPr>
                <w:rFonts w:ascii="BIZ UDPゴシック" w:eastAsia="BIZ UDPゴシック" w:hAnsi="BIZ UDPゴシック" w:cs="Arial Unicode MS" w:hint="eastAsia"/>
                <w:sz w:val="20"/>
                <w:szCs w:val="20"/>
                <w:lang w:val="en-US"/>
              </w:rPr>
              <w:t>インターフェース。具体的な実装をする場所。</w:t>
            </w:r>
          </w:p>
        </w:tc>
      </w:tr>
      <w:tr w:rsidR="00796BD3" w:rsidRPr="00247BA2" w14:paraId="09F0D385" w14:textId="77777777" w:rsidTr="00796BD3">
        <w:tc>
          <w:tcPr>
            <w:tcW w:w="1838" w:type="dxa"/>
          </w:tcPr>
          <w:p w14:paraId="6B6B68B0" w14:textId="102CAFC2"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entity</w:t>
            </w:r>
          </w:p>
        </w:tc>
        <w:tc>
          <w:tcPr>
            <w:tcW w:w="7181" w:type="dxa"/>
          </w:tcPr>
          <w:p w14:paraId="129C1C28" w14:textId="62F8F571" w:rsidR="00796BD3" w:rsidRPr="00247BA2" w:rsidRDefault="00796BD3"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ＭＳ 明朝" w:hint="eastAsia"/>
                <w:sz w:val="20"/>
                <w:szCs w:val="20"/>
              </w:rPr>
              <w:t>データベースのテーブルをそのままミラーリングしたJavaオブジェクト</w:t>
            </w:r>
          </w:p>
        </w:tc>
      </w:tr>
      <w:tr w:rsidR="00796BD3" w:rsidRPr="00247BA2" w14:paraId="7B3D4553" w14:textId="77777777" w:rsidTr="00796BD3">
        <w:tc>
          <w:tcPr>
            <w:tcW w:w="1838" w:type="dxa"/>
          </w:tcPr>
          <w:p w14:paraId="76EF5680" w14:textId="6817977D"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dao</w:t>
            </w:r>
          </w:p>
        </w:tc>
        <w:tc>
          <w:tcPr>
            <w:tcW w:w="7181" w:type="dxa"/>
          </w:tcPr>
          <w:p w14:paraId="56D66DC0" w14:textId="344E94DB" w:rsidR="00796BD3" w:rsidRPr="00247BA2" w:rsidRDefault="00AC75A6"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Arial Unicode MS" w:hint="eastAsia"/>
                <w:sz w:val="20"/>
                <w:szCs w:val="20"/>
                <w:lang w:val="en-US"/>
              </w:rPr>
              <w:t>Data Access Object</w:t>
            </w:r>
            <w:r w:rsidR="00F53E87" w:rsidRPr="00247BA2">
              <w:rPr>
                <w:rFonts w:ascii="BIZ UDPゴシック" w:eastAsia="BIZ UDPゴシック" w:hAnsi="BIZ UDPゴシック" w:cs="Arial Unicode MS" w:hint="eastAsia"/>
                <w:sz w:val="20"/>
                <w:szCs w:val="20"/>
                <w:lang w:val="en-US"/>
              </w:rPr>
              <w:t>。</w:t>
            </w:r>
            <w:r w:rsidR="00F53E87" w:rsidRPr="00247BA2">
              <w:rPr>
                <w:rFonts w:ascii="BIZ UDPゴシック" w:eastAsia="BIZ UDPゴシック" w:hAnsi="BIZ UDPゴシック" w:cs="Segoe UI" w:hint="eastAsia"/>
                <w:sz w:val="20"/>
                <w:szCs w:val="20"/>
                <w:shd w:val="clear" w:color="auto" w:fill="FFFFFF"/>
              </w:rPr>
              <w:t>Dao層は自動的にSQLを生成し、データベースにアクセス</w:t>
            </w:r>
            <w:r w:rsidR="00F53E87" w:rsidRPr="00247BA2">
              <w:rPr>
                <w:rFonts w:ascii="BIZ UDPゴシック" w:eastAsia="BIZ UDPゴシック" w:hAnsi="BIZ UDPゴシック" w:cs="Segoe UI" w:hint="eastAsia"/>
                <w:sz w:val="20"/>
                <w:szCs w:val="20"/>
                <w:shd w:val="clear" w:color="auto" w:fill="FFFFFF"/>
              </w:rPr>
              <w:t>する。</w:t>
            </w:r>
          </w:p>
        </w:tc>
      </w:tr>
      <w:tr w:rsidR="00796BD3" w:rsidRPr="00247BA2" w14:paraId="7BB79117" w14:textId="77777777" w:rsidTr="00796BD3">
        <w:tc>
          <w:tcPr>
            <w:tcW w:w="1838" w:type="dxa"/>
          </w:tcPr>
          <w:p w14:paraId="7899748A" w14:textId="017E3DD5" w:rsidR="00796BD3" w:rsidRPr="00247BA2" w:rsidRDefault="00796BD3" w:rsidP="00796BD3">
            <w:pPr>
              <w:rPr>
                <w:rFonts w:ascii="BIZ UDPゴシック" w:eastAsia="BIZ UDPゴシック" w:hAnsi="BIZ UDPゴシック" w:cs="Arial Unicode MS" w:hint="eastAsia"/>
                <w:b/>
                <w:bCs/>
                <w:lang w:val="en-US"/>
              </w:rPr>
            </w:pPr>
            <w:r w:rsidRPr="00247BA2">
              <w:rPr>
                <w:rFonts w:ascii="BIZ UDPゴシック" w:eastAsia="BIZ UDPゴシック" w:hAnsi="BIZ UDPゴシック" w:cs="Arial Unicode MS"/>
                <w:b/>
                <w:bCs/>
                <w:lang w:val="en-US"/>
              </w:rPr>
              <w:t>daoimpl</w:t>
            </w:r>
          </w:p>
        </w:tc>
        <w:tc>
          <w:tcPr>
            <w:tcW w:w="7181" w:type="dxa"/>
          </w:tcPr>
          <w:p w14:paraId="3218C7D9" w14:textId="06AA04C4" w:rsidR="00796BD3" w:rsidRPr="00247BA2" w:rsidRDefault="00F53E87" w:rsidP="00796BD3">
            <w:pPr>
              <w:rPr>
                <w:rFonts w:ascii="BIZ UDPゴシック" w:eastAsia="BIZ UDPゴシック" w:hAnsi="BIZ UDPゴシック" w:cs="Arial Unicode MS" w:hint="eastAsia"/>
                <w:sz w:val="20"/>
                <w:szCs w:val="20"/>
                <w:lang w:val="en-US"/>
              </w:rPr>
            </w:pPr>
            <w:r w:rsidRPr="00247BA2">
              <w:rPr>
                <w:rFonts w:ascii="BIZ UDPゴシック" w:eastAsia="BIZ UDPゴシック" w:hAnsi="BIZ UDPゴシック" w:cs="Arial Unicode MS" w:hint="eastAsia"/>
                <w:sz w:val="20"/>
                <w:szCs w:val="20"/>
                <w:lang w:val="en-US"/>
              </w:rPr>
              <w:t>Daoインターフェース。具体的な実装をする場所。</w:t>
            </w:r>
          </w:p>
        </w:tc>
      </w:tr>
    </w:tbl>
    <w:p w14:paraId="00000008" w14:textId="77777777" w:rsidR="00481326" w:rsidRPr="00247BA2" w:rsidRDefault="00481326">
      <w:pPr>
        <w:rPr>
          <w:rFonts w:ascii="BIZ UDPゴシック" w:eastAsia="BIZ UDPゴシック" w:hAnsi="BIZ UDPゴシック" w:cs="Roboto"/>
          <w:lang w:val="en-US"/>
        </w:rPr>
      </w:pPr>
    </w:p>
    <w:p w14:paraId="1F7F04FA" w14:textId="77777777" w:rsidR="00796BD3" w:rsidRPr="00247BA2" w:rsidRDefault="00796BD3">
      <w:pPr>
        <w:rPr>
          <w:rFonts w:ascii="BIZ UDPゴシック" w:eastAsia="BIZ UDPゴシック" w:hAnsi="BIZ UDPゴシック" w:cs="Roboto"/>
          <w:lang w:val="en-US"/>
        </w:rPr>
      </w:pPr>
    </w:p>
    <w:p w14:paraId="6BC2B533" w14:textId="77777777" w:rsidR="00796BD3" w:rsidRPr="00247BA2" w:rsidRDefault="00796BD3">
      <w:pPr>
        <w:rPr>
          <w:rFonts w:ascii="BIZ UDPゴシック" w:eastAsia="BIZ UDPゴシック" w:hAnsi="BIZ UDPゴシック" w:cs="Roboto" w:hint="eastAsia"/>
          <w:lang w:val="en-US"/>
        </w:rPr>
      </w:pPr>
    </w:p>
    <w:p w14:paraId="00000009" w14:textId="77777777" w:rsidR="00481326" w:rsidRPr="00247BA2" w:rsidRDefault="00000000">
      <w:pPr>
        <w:rPr>
          <w:rFonts w:ascii="BIZ UDPゴシック" w:eastAsia="BIZ UDPゴシック" w:hAnsi="BIZ UDPゴシック" w:cs="Roboto"/>
          <w:b/>
          <w:bCs/>
        </w:rPr>
      </w:pPr>
      <w:r w:rsidRPr="00247BA2">
        <w:rPr>
          <w:rFonts w:ascii="BIZ UDPゴシック" w:eastAsia="BIZ UDPゴシック" w:hAnsi="BIZ UDPゴシック" w:cs="Arial Unicode MS"/>
          <w:b/>
          <w:bCs/>
          <w:highlight w:val="yellow"/>
        </w:rPr>
        <w:t>③次の中でリポジトリで取得した値を格納するものはどれですか？(controller、service、view、seviceimpl、entity、dao、daoimpl)</w:t>
      </w:r>
    </w:p>
    <w:p w14:paraId="0000000A" w14:textId="3979FDB5" w:rsidR="00481326" w:rsidRPr="00247BA2" w:rsidRDefault="008936E3">
      <w:pPr>
        <w:rPr>
          <w:rFonts w:ascii="BIZ UDPゴシック" w:eastAsia="BIZ UDPゴシック" w:hAnsi="BIZ UDPゴシック" w:cs="Roboto"/>
        </w:rPr>
      </w:pPr>
      <w:r w:rsidRPr="00247BA2">
        <w:rPr>
          <w:rFonts w:ascii="BIZ UDPゴシック" w:eastAsia="BIZ UDPゴシック" w:hAnsi="BIZ UDPゴシック" w:cs="Arial Unicode MS"/>
        </w:rPr>
        <w:t>entity</w:t>
      </w:r>
    </w:p>
    <w:p w14:paraId="0000000B" w14:textId="77777777" w:rsidR="00481326" w:rsidRPr="00247BA2" w:rsidRDefault="00481326">
      <w:pPr>
        <w:rPr>
          <w:rFonts w:ascii="BIZ UDPゴシック" w:eastAsia="BIZ UDPゴシック" w:hAnsi="BIZ UDPゴシック" w:cs="Roboto"/>
        </w:rPr>
      </w:pPr>
    </w:p>
    <w:p w14:paraId="0000000C" w14:textId="77777777" w:rsidR="00481326" w:rsidRPr="00247BA2" w:rsidRDefault="00000000">
      <w:pPr>
        <w:rPr>
          <w:rFonts w:ascii="BIZ UDPゴシック" w:eastAsia="BIZ UDPゴシック" w:hAnsi="BIZ UDPゴシック" w:cs="Roboto"/>
          <w:b/>
          <w:bCs/>
        </w:rPr>
      </w:pPr>
      <w:r w:rsidRPr="00247BA2">
        <w:rPr>
          <w:rFonts w:ascii="BIZ UDPゴシック" w:eastAsia="BIZ UDPゴシック" w:hAnsi="BIZ UDPゴシック" w:cs="Arial Unicode MS"/>
          <w:b/>
          <w:bCs/>
          <w:highlight w:val="yellow"/>
        </w:rPr>
        <w:t>④AOPとは何ですか？</w:t>
      </w:r>
    </w:p>
    <w:p w14:paraId="0000000D" w14:textId="26A89034" w:rsidR="00481326" w:rsidRDefault="00247BA2">
      <w:pPr>
        <w:rPr>
          <w:rFonts w:ascii="BIZ UDPゴシック" w:eastAsia="BIZ UDPゴシック" w:hAnsi="BIZ UDPゴシック" w:cs="Roboto"/>
        </w:rPr>
      </w:pPr>
      <w:r>
        <w:rPr>
          <w:rFonts w:ascii="BIZ UDPゴシック" w:eastAsia="BIZ UDPゴシック" w:hAnsi="BIZ UDPゴシック" w:cs="Roboto" w:hint="eastAsia"/>
        </w:rPr>
        <w:t>→Aspect　Orinented　Programming（アスペクト指向プログラミング）</w:t>
      </w:r>
    </w:p>
    <w:p w14:paraId="4468B546" w14:textId="48FBB8E1" w:rsidR="00247BA2" w:rsidRDefault="00247BA2">
      <w:pPr>
        <w:rPr>
          <w:rFonts w:ascii="BIZ UDPゴシック" w:eastAsia="BIZ UDPゴシック" w:hAnsi="BIZ UDPゴシック" w:cs="Roboto"/>
        </w:rPr>
      </w:pPr>
      <w:r w:rsidRPr="00247BA2">
        <w:rPr>
          <w:rFonts w:ascii="BIZ UDPゴシック" w:eastAsia="BIZ UDPゴシック" w:hAnsi="BIZ UDPゴシック" w:cs="Roboto" w:hint="eastAsia"/>
        </w:rPr>
        <w:t>あらゆるオブジェクトに散在する共通処理を抜き出し、それを一つにまとめて管理できるようにする手法及び概念のこと</w:t>
      </w:r>
      <w:r w:rsidR="0044424C">
        <w:rPr>
          <w:rFonts w:ascii="BIZ UDPゴシック" w:eastAsia="BIZ UDPゴシック" w:hAnsi="BIZ UDPゴシック" w:cs="Roboto" w:hint="eastAsia"/>
        </w:rPr>
        <w:t>。</w:t>
      </w:r>
    </w:p>
    <w:p w14:paraId="517F3F65" w14:textId="77777777" w:rsidR="0044424C" w:rsidRDefault="0044424C">
      <w:pPr>
        <w:rPr>
          <w:rFonts w:ascii="BIZ UDPゴシック" w:eastAsia="BIZ UDPゴシック" w:hAnsi="BIZ UDPゴシック" w:cs="Roboto" w:hint="eastAsia"/>
        </w:rPr>
      </w:pPr>
    </w:p>
    <w:p w14:paraId="4B88AF01" w14:textId="32D01EE5" w:rsidR="0012774A" w:rsidRDefault="0012774A">
      <w:pPr>
        <w:rPr>
          <w:rStyle w:val="a7"/>
          <w:rFonts w:ascii="BIZ UDPゴシック" w:eastAsia="BIZ UDPゴシック" w:hAnsi="BIZ UDPゴシック"/>
          <w:b w:val="0"/>
          <w:bCs w:val="0"/>
          <w:color w:val="000000"/>
          <w:sz w:val="21"/>
          <w:szCs w:val="21"/>
          <w:shd w:val="clear" w:color="auto" w:fill="FFFFFF"/>
        </w:rPr>
      </w:pPr>
      <w:r w:rsidRPr="0090457D">
        <w:rPr>
          <w:rFonts w:ascii="BIZ UDPゴシック" w:eastAsia="BIZ UDPゴシック" w:hAnsi="BIZ UDPゴシック" w:cs="Roboto" w:hint="eastAsia"/>
        </w:rPr>
        <w:t>＜例＞ログ出力</w:t>
      </w:r>
      <w:r w:rsidRPr="0044424C">
        <w:rPr>
          <w:rFonts w:ascii="BIZ UDPゴシック" w:eastAsia="BIZ UDPゴシック" w:hAnsi="BIZ UDPゴシック" w:cs="Roboto" w:hint="eastAsia"/>
          <w:b/>
          <w:bCs/>
        </w:rPr>
        <w:t>…</w:t>
      </w:r>
      <w:r w:rsidRPr="0044424C">
        <w:rPr>
          <w:rStyle w:val="a7"/>
          <w:rFonts w:ascii="BIZ UDPゴシック" w:eastAsia="BIZ UDPゴシック" w:hAnsi="BIZ UDPゴシック" w:hint="eastAsia"/>
          <w:b w:val="0"/>
          <w:bCs w:val="0"/>
          <w:color w:val="000000"/>
          <w:sz w:val="21"/>
          <w:szCs w:val="21"/>
          <w:shd w:val="clear" w:color="auto" w:fill="FFFFFF"/>
        </w:rPr>
        <w:t>AOPは、ログ出力のような共通の処理を抽出して必要な箇所に注入してくれるため、その都度メソッドの処理を書く必要がなくな</w:t>
      </w:r>
      <w:r w:rsidRPr="0044424C">
        <w:rPr>
          <w:rStyle w:val="a7"/>
          <w:rFonts w:ascii="BIZ UDPゴシック" w:eastAsia="BIZ UDPゴシック" w:hAnsi="BIZ UDPゴシック" w:hint="eastAsia"/>
          <w:b w:val="0"/>
          <w:bCs w:val="0"/>
          <w:color w:val="000000"/>
          <w:sz w:val="21"/>
          <w:szCs w:val="21"/>
          <w:shd w:val="clear" w:color="auto" w:fill="FFFFFF"/>
        </w:rPr>
        <w:t>る。</w:t>
      </w:r>
    </w:p>
    <w:p w14:paraId="190D08EA" w14:textId="77777777" w:rsidR="0044424C" w:rsidRDefault="0044424C">
      <w:pPr>
        <w:rPr>
          <w:rStyle w:val="a7"/>
          <w:rFonts w:ascii="BIZ UDPゴシック" w:eastAsia="BIZ UDPゴシック" w:hAnsi="BIZ UDPゴシック"/>
          <w:b w:val="0"/>
          <w:bCs w:val="0"/>
          <w:color w:val="000000"/>
          <w:sz w:val="21"/>
          <w:szCs w:val="21"/>
          <w:shd w:val="clear" w:color="auto" w:fill="FFFFFF"/>
        </w:rPr>
      </w:pPr>
    </w:p>
    <w:p w14:paraId="09FA0346" w14:textId="08C9AFC8" w:rsidR="0044424C" w:rsidRDefault="0044424C">
      <w:pPr>
        <w:rPr>
          <w:rStyle w:val="a7"/>
          <w:rFonts w:ascii="BIZ UDPゴシック" w:eastAsia="BIZ UDPゴシック" w:hAnsi="BIZ UDPゴシック"/>
          <w:b w:val="0"/>
          <w:bCs w:val="0"/>
          <w:color w:val="000000"/>
          <w:sz w:val="21"/>
          <w:szCs w:val="21"/>
          <w:shd w:val="clear" w:color="auto" w:fill="FFFFFF"/>
        </w:rPr>
      </w:pPr>
      <w:r>
        <w:rPr>
          <w:rStyle w:val="a7"/>
          <w:rFonts w:ascii="BIZ UDPゴシック" w:eastAsia="BIZ UDPゴシック" w:hAnsi="BIZ UDPゴシック" w:hint="eastAsia"/>
          <w:b w:val="0"/>
          <w:bCs w:val="0"/>
          <w:color w:val="000000"/>
          <w:sz w:val="21"/>
          <w:szCs w:val="21"/>
          <w:shd w:val="clear" w:color="auto" w:fill="FFFFFF"/>
        </w:rPr>
        <w:lastRenderedPageBreak/>
        <w:t>メリット</w:t>
      </w:r>
    </w:p>
    <w:p w14:paraId="2C7CAEF7" w14:textId="63949A18" w:rsidR="0044424C" w:rsidRDefault="0044424C">
      <w:pPr>
        <w:rPr>
          <w:rStyle w:val="a7"/>
          <w:rFonts w:ascii="BIZ UDPゴシック" w:eastAsia="BIZ UDPゴシック" w:hAnsi="BIZ UDPゴシック" w:hint="eastAsia"/>
          <w:b w:val="0"/>
          <w:bCs w:val="0"/>
          <w:color w:val="000000"/>
          <w:sz w:val="21"/>
          <w:szCs w:val="21"/>
          <w:shd w:val="clear" w:color="auto" w:fill="FFFFFF"/>
        </w:rPr>
      </w:pPr>
      <w:r>
        <w:rPr>
          <w:rStyle w:val="a7"/>
          <w:rFonts w:ascii="BIZ UDPゴシック" w:eastAsia="BIZ UDPゴシック" w:hAnsi="BIZ UDPゴシック" w:hint="eastAsia"/>
          <w:b w:val="0"/>
          <w:bCs w:val="0"/>
          <w:color w:val="000000"/>
          <w:sz w:val="21"/>
          <w:szCs w:val="21"/>
          <w:shd w:val="clear" w:color="auto" w:fill="FFFFFF"/>
        </w:rPr>
        <w:t>１．</w:t>
      </w:r>
      <w:r w:rsidRPr="0044424C">
        <w:rPr>
          <w:rStyle w:val="a7"/>
          <w:rFonts w:ascii="メイリオ" w:eastAsia="メイリオ" w:hAnsi="メイリオ" w:hint="eastAsia"/>
          <w:b w:val="0"/>
          <w:bCs w:val="0"/>
          <w:color w:val="000000"/>
          <w:sz w:val="21"/>
          <w:szCs w:val="21"/>
          <w:shd w:val="clear" w:color="auto" w:fill="FFFFFF"/>
        </w:rPr>
        <w:t>統一した共通処理を実現できる</w:t>
      </w:r>
    </w:p>
    <w:p w14:paraId="09EEE494" w14:textId="2C831F96" w:rsidR="0044424C" w:rsidRDefault="0044424C">
      <w:pPr>
        <w:rPr>
          <w:rStyle w:val="a7"/>
          <w:rFonts w:ascii="BIZ UDPゴシック" w:eastAsia="BIZ UDPゴシック" w:hAnsi="BIZ UDPゴシック"/>
          <w:b w:val="0"/>
          <w:bCs w:val="0"/>
          <w:color w:val="000000"/>
          <w:sz w:val="21"/>
          <w:szCs w:val="21"/>
          <w:shd w:val="clear" w:color="auto" w:fill="FFFFFF"/>
          <w:lang w:eastAsia="ja"/>
        </w:rPr>
      </w:pPr>
      <w:r>
        <w:rPr>
          <w:rStyle w:val="a7"/>
          <w:rFonts w:ascii="BIZ UDPゴシック" w:eastAsia="BIZ UDPゴシック" w:hAnsi="BIZ UDPゴシック" w:hint="eastAsia"/>
          <w:b w:val="0"/>
          <w:bCs w:val="0"/>
          <w:color w:val="000000"/>
          <w:sz w:val="21"/>
          <w:szCs w:val="21"/>
          <w:shd w:val="clear" w:color="auto" w:fill="FFFFFF"/>
          <w:lang w:eastAsia="ja"/>
        </w:rPr>
        <w:t>２．コ</w:t>
      </w:r>
      <w:r w:rsidRPr="0044424C">
        <w:rPr>
          <w:rStyle w:val="a7"/>
          <w:rFonts w:ascii="BIZ UDPゴシック" w:eastAsia="BIZ UDPゴシック" w:hAnsi="BIZ UDPゴシック" w:hint="eastAsia"/>
          <w:b w:val="0"/>
          <w:bCs w:val="0"/>
          <w:color w:val="000000"/>
          <w:sz w:val="21"/>
          <w:szCs w:val="21"/>
          <w:shd w:val="clear" w:color="auto" w:fill="FFFFFF"/>
          <w:lang w:eastAsia="ja"/>
        </w:rPr>
        <w:t>ードの記述量が少なくなる</w:t>
      </w:r>
    </w:p>
    <w:p w14:paraId="152101DE" w14:textId="5A4225FA" w:rsidR="0044424C" w:rsidRDefault="0044424C">
      <w:pPr>
        <w:rPr>
          <w:rStyle w:val="a7"/>
          <w:rFonts w:ascii="BIZ UDPゴシック" w:eastAsia="BIZ UDPゴシック" w:hAnsi="BIZ UDPゴシック" w:hint="eastAsia"/>
          <w:b w:val="0"/>
          <w:bCs w:val="0"/>
          <w:color w:val="000000"/>
          <w:sz w:val="21"/>
          <w:szCs w:val="21"/>
          <w:shd w:val="clear" w:color="auto" w:fill="FFFFFF"/>
          <w:lang w:eastAsia="ja"/>
        </w:rPr>
      </w:pPr>
      <w:r>
        <w:rPr>
          <w:rStyle w:val="a7"/>
          <w:rFonts w:ascii="BIZ UDPゴシック" w:eastAsia="BIZ UDPゴシック" w:hAnsi="BIZ UDPゴシック" w:hint="eastAsia"/>
          <w:b w:val="0"/>
          <w:bCs w:val="0"/>
          <w:color w:val="000000"/>
          <w:sz w:val="21"/>
          <w:szCs w:val="21"/>
          <w:shd w:val="clear" w:color="auto" w:fill="FFFFFF"/>
          <w:lang w:eastAsia="ja"/>
        </w:rPr>
        <w:t>３．</w:t>
      </w:r>
      <w:r w:rsidR="001967D2" w:rsidRPr="001967D2">
        <w:rPr>
          <w:rStyle w:val="a7"/>
          <w:rFonts w:ascii="BIZ UDPゴシック" w:eastAsia="BIZ UDPゴシック" w:hAnsi="BIZ UDPゴシック" w:hint="eastAsia"/>
          <w:b w:val="0"/>
          <w:bCs w:val="0"/>
          <w:color w:val="000000"/>
          <w:sz w:val="21"/>
          <w:szCs w:val="21"/>
          <w:shd w:val="clear" w:color="auto" w:fill="FFFFFF"/>
          <w:lang w:eastAsia="ja"/>
        </w:rPr>
        <w:t>来持つオブジェクト指向のメリットは受け継がれる</w:t>
      </w:r>
      <w:r w:rsidR="001967D2">
        <w:rPr>
          <w:rStyle w:val="a7"/>
          <w:rFonts w:ascii="BIZ UDPゴシック" w:eastAsia="BIZ UDPゴシック" w:hAnsi="BIZ UDPゴシック" w:hint="eastAsia"/>
          <w:b w:val="0"/>
          <w:bCs w:val="0"/>
          <w:color w:val="000000"/>
          <w:sz w:val="21"/>
          <w:szCs w:val="21"/>
          <w:shd w:val="clear" w:color="auto" w:fill="FFFFFF"/>
          <w:lang w:eastAsia="ja"/>
        </w:rPr>
        <w:t>（</w:t>
      </w:r>
      <w:r w:rsidR="001967D2">
        <w:rPr>
          <w:rFonts w:ascii="メイリオ" w:eastAsia="メイリオ" w:hAnsi="メイリオ" w:hint="eastAsia"/>
          <w:color w:val="000000"/>
          <w:sz w:val="21"/>
          <w:szCs w:val="21"/>
          <w:shd w:val="clear" w:color="auto" w:fill="FFFFFF"/>
        </w:rPr>
        <w:t>問題点を修正しつつ、カスタマイズ性や再利用性の向上、分業化、独立性などの本来持つメリットは維持される</w:t>
      </w:r>
      <w:r w:rsidR="001967D2">
        <w:rPr>
          <w:rFonts w:ascii="メイリオ" w:eastAsia="メイリオ" w:hAnsi="メイリオ" w:hint="eastAsia"/>
          <w:color w:val="000000"/>
          <w:sz w:val="21"/>
          <w:szCs w:val="21"/>
          <w:shd w:val="clear" w:color="auto" w:fill="FFFFFF"/>
        </w:rPr>
        <w:t>）</w:t>
      </w:r>
    </w:p>
    <w:p w14:paraId="6B071D74" w14:textId="77777777" w:rsidR="0044424C" w:rsidRDefault="0044424C">
      <w:pPr>
        <w:rPr>
          <w:rStyle w:val="a7"/>
          <w:rFonts w:ascii="BIZ UDPゴシック" w:eastAsia="BIZ UDPゴシック" w:hAnsi="BIZ UDPゴシック"/>
          <w:b w:val="0"/>
          <w:bCs w:val="0"/>
          <w:color w:val="000000"/>
          <w:sz w:val="21"/>
          <w:szCs w:val="21"/>
          <w:shd w:val="clear" w:color="auto" w:fill="FFFFFF"/>
          <w:lang w:eastAsia="ja"/>
        </w:rPr>
      </w:pPr>
    </w:p>
    <w:p w14:paraId="4E7CAA77" w14:textId="2CC3B518" w:rsidR="0044424C" w:rsidRDefault="0044424C">
      <w:pPr>
        <w:rPr>
          <w:rFonts w:ascii="メイリオ" w:eastAsia="メイリオ" w:hAnsi="メイリオ"/>
          <w:color w:val="000000"/>
          <w:sz w:val="21"/>
          <w:szCs w:val="21"/>
          <w:shd w:val="clear" w:color="auto" w:fill="FFFFFF"/>
        </w:rPr>
      </w:pPr>
      <w:r>
        <w:rPr>
          <w:rStyle w:val="a7"/>
          <w:rFonts w:ascii="BIZ UDPゴシック" w:eastAsia="BIZ UDPゴシック" w:hAnsi="BIZ UDPゴシック" w:hint="eastAsia"/>
          <w:b w:val="0"/>
          <w:bCs w:val="0"/>
          <w:color w:val="000000"/>
          <w:sz w:val="21"/>
          <w:szCs w:val="21"/>
          <w:shd w:val="clear" w:color="auto" w:fill="FFFFFF"/>
        </w:rPr>
        <w:t>・</w:t>
      </w:r>
      <w:r>
        <w:rPr>
          <w:rFonts w:ascii="メイリオ" w:eastAsia="メイリオ" w:hAnsi="メイリオ" w:hint="eastAsia"/>
          <w:color w:val="000000"/>
          <w:sz w:val="21"/>
          <w:szCs w:val="21"/>
          <w:shd w:val="clear" w:color="auto" w:fill="FFFFFF"/>
        </w:rPr>
        <w:t>オブジェクト指向</w:t>
      </w:r>
      <w:r>
        <w:rPr>
          <w:rFonts w:ascii="メイリオ" w:eastAsia="メイリオ" w:hAnsi="メイリオ" w:hint="eastAsia"/>
          <w:color w:val="000000"/>
          <w:sz w:val="21"/>
          <w:szCs w:val="21"/>
          <w:shd w:val="clear" w:color="auto" w:fill="FFFFFF"/>
        </w:rPr>
        <w:t>…</w:t>
      </w:r>
      <w:r>
        <w:rPr>
          <w:rFonts w:ascii="メイリオ" w:eastAsia="メイリオ" w:hAnsi="メイリオ" w:hint="eastAsia"/>
          <w:color w:val="000000"/>
          <w:sz w:val="21"/>
          <w:szCs w:val="21"/>
          <w:shd w:val="clear" w:color="auto" w:fill="FFFFFF"/>
        </w:rPr>
        <w:t>共通処理をクラスで管理することができ</w:t>
      </w:r>
      <w:r>
        <w:rPr>
          <w:rFonts w:ascii="メイリオ" w:eastAsia="メイリオ" w:hAnsi="メイリオ" w:hint="eastAsia"/>
          <w:color w:val="000000"/>
          <w:sz w:val="21"/>
          <w:szCs w:val="21"/>
          <w:shd w:val="clear" w:color="auto" w:fill="FFFFFF"/>
        </w:rPr>
        <w:t>る</w:t>
      </w:r>
      <w:r>
        <w:rPr>
          <w:rFonts w:ascii="メイリオ" w:eastAsia="メイリオ" w:hAnsi="メイリオ" w:hint="eastAsia"/>
          <w:color w:val="000000"/>
          <w:sz w:val="21"/>
          <w:szCs w:val="21"/>
          <w:shd w:val="clear" w:color="auto" w:fill="FFFFFF"/>
        </w:rPr>
        <w:t>。</w:t>
      </w:r>
    </w:p>
    <w:p w14:paraId="58A8B532" w14:textId="0418359C" w:rsidR="0044424C" w:rsidRDefault="0044424C">
      <w:pPr>
        <w:rPr>
          <w:rFonts w:ascii="メイリオ" w:eastAsia="メイリオ" w:hAnsi="メイリオ"/>
          <w:color w:val="000000"/>
          <w:sz w:val="21"/>
          <w:szCs w:val="21"/>
          <w:shd w:val="clear" w:color="auto" w:fill="FFFFFF"/>
        </w:rPr>
      </w:pPr>
      <w:r>
        <w:rPr>
          <w:rFonts w:ascii="メイリオ" w:eastAsia="メイリオ" w:hAnsi="メイリオ" w:hint="eastAsia"/>
          <w:color w:val="000000"/>
          <w:sz w:val="21"/>
          <w:szCs w:val="21"/>
          <w:shd w:val="clear" w:color="auto" w:fill="FFFFFF"/>
        </w:rPr>
        <w:t>そのクラスで定義したメソッドを実行するためには、クラスのインスタンス化、メソッドの呼び出しを</w:t>
      </w:r>
      <w:r>
        <w:rPr>
          <w:rFonts w:ascii="メイリオ" w:eastAsia="メイリオ" w:hAnsi="メイリオ" w:hint="eastAsia"/>
          <w:color w:val="000000"/>
          <w:sz w:val="21"/>
          <w:szCs w:val="21"/>
          <w:shd w:val="clear" w:color="auto" w:fill="FFFFFF"/>
        </w:rPr>
        <w:t>する必要あり。</w:t>
      </w:r>
      <w:r>
        <w:rPr>
          <w:rFonts w:ascii="メイリオ" w:eastAsia="メイリオ" w:hAnsi="メイリオ" w:hint="eastAsia"/>
          <w:color w:val="000000"/>
          <w:sz w:val="21"/>
          <w:szCs w:val="21"/>
        </w:rPr>
        <w:br/>
      </w:r>
      <w:r>
        <w:rPr>
          <w:rFonts w:ascii="メイリオ" w:eastAsia="メイリオ" w:hAnsi="メイリオ" w:hint="eastAsia"/>
          <w:color w:val="000000"/>
          <w:sz w:val="21"/>
          <w:szCs w:val="21"/>
          <w:shd w:val="clear" w:color="auto" w:fill="FFFFFF"/>
        </w:rPr>
        <w:t>＜</w:t>
      </w:r>
      <w:r>
        <w:rPr>
          <w:rFonts w:ascii="メイリオ" w:eastAsia="メイリオ" w:hAnsi="メイリオ" w:hint="eastAsia"/>
          <w:color w:val="000000"/>
          <w:sz w:val="21"/>
          <w:szCs w:val="21"/>
          <w:shd w:val="clear" w:color="auto" w:fill="FFFFFF"/>
        </w:rPr>
        <w:t>例</w:t>
      </w:r>
      <w:r>
        <w:rPr>
          <w:rFonts w:ascii="メイリオ" w:eastAsia="メイリオ" w:hAnsi="メイリオ" w:hint="eastAsia"/>
          <w:color w:val="000000"/>
          <w:sz w:val="21"/>
          <w:szCs w:val="21"/>
          <w:shd w:val="clear" w:color="auto" w:fill="FFFFFF"/>
        </w:rPr>
        <w:t>＞</w:t>
      </w:r>
      <w:r>
        <w:rPr>
          <w:rFonts w:ascii="メイリオ" w:eastAsia="メイリオ" w:hAnsi="メイリオ" w:hint="eastAsia"/>
          <w:color w:val="000000"/>
          <w:sz w:val="21"/>
          <w:szCs w:val="21"/>
          <w:shd w:val="clear" w:color="auto" w:fill="FFFFFF"/>
        </w:rPr>
        <w:t>ログ出力をする場合、ログクラスをインスタンス化し、ログ出力メソッドを呼び出す必要があり</w:t>
      </w:r>
      <w:r>
        <w:rPr>
          <w:rFonts w:ascii="メイリオ" w:eastAsia="メイリオ" w:hAnsi="メイリオ" w:hint="eastAsia"/>
          <w:color w:val="000000"/>
          <w:sz w:val="21"/>
          <w:szCs w:val="21"/>
          <w:shd w:val="clear" w:color="auto" w:fill="FFFFFF"/>
        </w:rPr>
        <w:t>。</w:t>
      </w:r>
    </w:p>
    <w:p w14:paraId="75310E7D" w14:textId="77777777" w:rsidR="0044424C" w:rsidRDefault="0044424C">
      <w:pPr>
        <w:rPr>
          <w:rFonts w:ascii="メイリオ" w:eastAsia="メイリオ" w:hAnsi="メイリオ"/>
          <w:color w:val="000000"/>
          <w:sz w:val="21"/>
          <w:szCs w:val="21"/>
          <w:shd w:val="clear" w:color="auto" w:fill="FFFFFF"/>
        </w:rPr>
      </w:pPr>
    </w:p>
    <w:p w14:paraId="0A03582B" w14:textId="77777777" w:rsidR="0044424C" w:rsidRDefault="0044424C">
      <w:pPr>
        <w:rPr>
          <w:rStyle w:val="a7"/>
          <w:rFonts w:ascii="メイリオ" w:eastAsia="メイリオ" w:hAnsi="メイリオ"/>
          <w:b w:val="0"/>
          <w:bCs w:val="0"/>
          <w:color w:val="000000"/>
          <w:sz w:val="21"/>
          <w:szCs w:val="21"/>
          <w:shd w:val="clear" w:color="auto" w:fill="FFFFFF"/>
        </w:rPr>
      </w:pPr>
      <w:r>
        <w:rPr>
          <w:rStyle w:val="a7"/>
          <w:rFonts w:ascii="メイリオ" w:eastAsia="メイリオ" w:hAnsi="メイリオ" w:hint="eastAsia"/>
          <w:b w:val="0"/>
          <w:bCs w:val="0"/>
          <w:color w:val="000000"/>
          <w:sz w:val="21"/>
          <w:szCs w:val="21"/>
          <w:shd w:val="clear" w:color="auto" w:fill="FFFFFF"/>
        </w:rPr>
        <w:t>・</w:t>
      </w:r>
      <w:r w:rsidRPr="0044424C">
        <w:rPr>
          <w:rStyle w:val="a7"/>
          <w:rFonts w:ascii="メイリオ" w:eastAsia="メイリオ" w:hAnsi="メイリオ" w:hint="eastAsia"/>
          <w:b w:val="0"/>
          <w:bCs w:val="0"/>
          <w:color w:val="000000"/>
          <w:sz w:val="21"/>
          <w:szCs w:val="21"/>
          <w:shd w:val="clear" w:color="auto" w:fill="FFFFFF"/>
        </w:rPr>
        <w:t>アスペクト指向</w:t>
      </w:r>
      <w:r>
        <w:rPr>
          <w:rStyle w:val="a7"/>
          <w:rFonts w:ascii="メイリオ" w:eastAsia="メイリオ" w:hAnsi="メイリオ" w:hint="eastAsia"/>
          <w:b w:val="0"/>
          <w:bCs w:val="0"/>
          <w:color w:val="000000"/>
          <w:sz w:val="21"/>
          <w:szCs w:val="21"/>
          <w:shd w:val="clear" w:color="auto" w:fill="FFFFFF"/>
        </w:rPr>
        <w:t>…</w:t>
      </w:r>
      <w:r w:rsidRPr="0044424C">
        <w:rPr>
          <w:rStyle w:val="a7"/>
          <w:rFonts w:ascii="メイリオ" w:eastAsia="メイリオ" w:hAnsi="メイリオ" w:hint="eastAsia"/>
          <w:b w:val="0"/>
          <w:bCs w:val="0"/>
          <w:color w:val="000000"/>
          <w:sz w:val="21"/>
          <w:szCs w:val="21"/>
          <w:shd w:val="clear" w:color="auto" w:fill="FFFFFF"/>
        </w:rPr>
        <w:t>メソッドが実行される前や実行後の共通処理を、事前に記述しておくことが可能</w:t>
      </w:r>
      <w:r>
        <w:rPr>
          <w:rStyle w:val="a7"/>
          <w:rFonts w:ascii="メイリオ" w:eastAsia="メイリオ" w:hAnsi="メイリオ" w:hint="eastAsia"/>
          <w:b w:val="0"/>
          <w:bCs w:val="0"/>
          <w:color w:val="000000"/>
          <w:sz w:val="21"/>
          <w:szCs w:val="21"/>
          <w:shd w:val="clear" w:color="auto" w:fill="FFFFFF"/>
        </w:rPr>
        <w:t>。</w:t>
      </w:r>
    </w:p>
    <w:p w14:paraId="56B4D7E3" w14:textId="53ABBBAF" w:rsidR="0044424C" w:rsidRDefault="0044424C">
      <w:pPr>
        <w:rPr>
          <w:rFonts w:ascii="メイリオ" w:eastAsia="メイリオ" w:hAnsi="メイリオ"/>
          <w:color w:val="000000"/>
          <w:sz w:val="21"/>
          <w:szCs w:val="21"/>
          <w:shd w:val="clear" w:color="auto" w:fill="FFFFFF"/>
        </w:rPr>
      </w:pPr>
      <w:r>
        <w:rPr>
          <w:rFonts w:ascii="メイリオ" w:eastAsia="メイリオ" w:hAnsi="メイリオ" w:hint="eastAsia"/>
          <w:color w:val="000000"/>
          <w:sz w:val="21"/>
          <w:szCs w:val="21"/>
          <w:shd w:val="clear" w:color="auto" w:fill="FFFFFF"/>
        </w:rPr>
        <w:t>クラスのインスタンス化は必要なく、事前にハンドラーで設定をしておけば実行され</w:t>
      </w:r>
      <w:r>
        <w:rPr>
          <w:rFonts w:ascii="メイリオ" w:eastAsia="メイリオ" w:hAnsi="メイリオ" w:hint="eastAsia"/>
          <w:color w:val="000000"/>
          <w:sz w:val="21"/>
          <w:szCs w:val="21"/>
          <w:shd w:val="clear" w:color="auto" w:fill="FFFFFF"/>
        </w:rPr>
        <w:t>る</w:t>
      </w:r>
      <w:r>
        <w:rPr>
          <w:rFonts w:ascii="メイリオ" w:eastAsia="メイリオ" w:hAnsi="メイリオ" w:hint="eastAsia"/>
          <w:color w:val="000000"/>
          <w:sz w:val="21"/>
          <w:szCs w:val="21"/>
          <w:shd w:val="clear" w:color="auto" w:fill="FFFFFF"/>
        </w:rPr>
        <w:t>。クラスやメソッドに関係なく、共通処理を実行できるので、非常に便利</w:t>
      </w:r>
      <w:r>
        <w:rPr>
          <w:rFonts w:ascii="メイリオ" w:eastAsia="メイリオ" w:hAnsi="メイリオ" w:hint="eastAsia"/>
          <w:color w:val="000000"/>
          <w:sz w:val="21"/>
          <w:szCs w:val="21"/>
          <w:shd w:val="clear" w:color="auto" w:fill="FFFFFF"/>
        </w:rPr>
        <w:t>。</w:t>
      </w:r>
    </w:p>
    <w:p w14:paraId="50BD75E7" w14:textId="77777777" w:rsidR="0044424C" w:rsidRDefault="0044424C">
      <w:pPr>
        <w:rPr>
          <w:rFonts w:ascii="BIZ UDPゴシック" w:eastAsia="BIZ UDPゴシック" w:hAnsi="BIZ UDPゴシック" w:cs="Roboto"/>
          <w:b/>
          <w:bCs/>
        </w:rPr>
      </w:pPr>
    </w:p>
    <w:p w14:paraId="751FBD29" w14:textId="77777777" w:rsidR="003F3554" w:rsidRDefault="003F3554">
      <w:pPr>
        <w:rPr>
          <w:rFonts w:ascii="BIZ UDPゴシック" w:eastAsia="BIZ UDPゴシック" w:hAnsi="BIZ UDPゴシック" w:cs="Roboto"/>
          <w:b/>
          <w:bCs/>
        </w:rPr>
      </w:pPr>
    </w:p>
    <w:p w14:paraId="2BB8D7B7" w14:textId="77777777" w:rsidR="003F3554" w:rsidRDefault="003F3554">
      <w:pPr>
        <w:rPr>
          <w:rFonts w:ascii="BIZ UDPゴシック" w:eastAsia="BIZ UDPゴシック" w:hAnsi="BIZ UDPゴシック" w:cs="Roboto"/>
          <w:b/>
          <w:bCs/>
        </w:rPr>
      </w:pPr>
    </w:p>
    <w:p w14:paraId="25AFC756" w14:textId="5ABB42BF" w:rsidR="003F3554" w:rsidRPr="0044424C" w:rsidRDefault="003F3554">
      <w:pPr>
        <w:rPr>
          <w:rFonts w:ascii="BIZ UDPゴシック" w:eastAsia="BIZ UDPゴシック" w:hAnsi="BIZ UDPゴシック" w:cs="Roboto" w:hint="eastAsia"/>
          <w:b/>
          <w:bCs/>
        </w:rPr>
      </w:pPr>
      <w:r>
        <w:rPr>
          <w:rFonts w:ascii="BIZ UDPゴシック" w:eastAsia="BIZ UDPゴシック" w:hAnsi="BIZ UDPゴシック" w:cs="Roboto" w:hint="eastAsia"/>
          <w:b/>
          <w:bCs/>
        </w:rPr>
        <w:t>＜メモ＞</w:t>
      </w:r>
    </w:p>
    <w:p w14:paraId="0D9F83FC" w14:textId="4DAD10CA" w:rsidR="001167BD" w:rsidRPr="00247BA2" w:rsidRDefault="00247BA2">
      <w:pPr>
        <w:rPr>
          <w:rFonts w:ascii="BIZ UDPゴシック" w:eastAsia="BIZ UDPゴシック" w:hAnsi="BIZ UDPゴシック" w:cs="Roboto" w:hint="eastAsia"/>
        </w:rPr>
      </w:pPr>
      <w:r>
        <w:rPr>
          <w:noProof/>
        </w:rPr>
        <w:drawing>
          <wp:inline distT="0" distB="0" distL="0" distR="0" wp14:anchorId="0369FE5D" wp14:editId="144FD542">
            <wp:extent cx="4437762" cy="1009373"/>
            <wp:effectExtent l="0" t="0" r="1270" b="635"/>
            <wp:docPr id="3" name="図 2" descr="テキスト が含まれている画像&#10;&#10;自動的に生成された説明">
              <a:extLst xmlns:a="http://schemas.openxmlformats.org/drawingml/2006/main">
                <a:ext uri="{FF2B5EF4-FFF2-40B4-BE49-F238E27FC236}">
                  <a16:creationId xmlns:a16="http://schemas.microsoft.com/office/drawing/2014/main" id="{90444E81-828F-16D8-98E9-DC32C8358E0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2" descr="テキスト が含まれている画像&#10;&#10;自動的に生成された説明">
                      <a:extLst>
                        <a:ext uri="{FF2B5EF4-FFF2-40B4-BE49-F238E27FC236}">
                          <a16:creationId xmlns:a16="http://schemas.microsoft.com/office/drawing/2014/main" id="{90444E81-828F-16D8-98E9-DC32C8358E01}"/>
                        </a:ext>
                      </a:extLst>
                    </pic:cNvPr>
                    <pic:cNvPicPr>
                      <a:picLocks noChangeAspect="1"/>
                    </pic:cNvPicPr>
                  </pic:nvPicPr>
                  <pic:blipFill>
                    <a:blip r:embed="rId5"/>
                    <a:stretch>
                      <a:fillRect/>
                    </a:stretch>
                  </pic:blipFill>
                  <pic:spPr>
                    <a:xfrm>
                      <a:off x="0" y="0"/>
                      <a:ext cx="4437762" cy="1009373"/>
                    </a:xfrm>
                    <a:prstGeom prst="rect">
                      <a:avLst/>
                    </a:prstGeom>
                  </pic:spPr>
                </pic:pic>
              </a:graphicData>
            </a:graphic>
          </wp:inline>
        </w:drawing>
      </w:r>
    </w:p>
    <w:sectPr w:rsidR="001167BD" w:rsidRPr="00247BA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Unicode MS">
    <w:altName w:val="Arial"/>
    <w:panose1 w:val="020B0604020202020204"/>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Roboto">
    <w:altName w:val="Arial"/>
    <w:charset w:val="00"/>
    <w:family w:val="auto"/>
    <w:pitch w:val="variable"/>
    <w:sig w:usb0="E0000AFF" w:usb1="5000217F" w:usb2="00000021" w:usb3="00000000" w:csb0="0000019F" w:csb1="00000000"/>
  </w:font>
  <w:font w:name="BIZ UDPゴシック">
    <w:panose1 w:val="020B0400000000000000"/>
    <w:charset w:val="80"/>
    <w:family w:val="modern"/>
    <w:pitch w:val="variable"/>
    <w:sig w:usb0="E00002F7" w:usb1="2AC7EDF8" w:usb2="00000012" w:usb3="00000000" w:csb0="00020001" w:csb1="00000000"/>
  </w:font>
  <w:font w:name="Segoe UI">
    <w:panose1 w:val="020B0502040204020203"/>
    <w:charset w:val="00"/>
    <w:family w:val="swiss"/>
    <w:pitch w:val="variable"/>
    <w:sig w:usb0="E4002EFF" w:usb1="C000E47F" w:usb2="00000009" w:usb3="00000000" w:csb0="000001F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7F2801"/>
    <w:multiLevelType w:val="hybridMultilevel"/>
    <w:tmpl w:val="94FC12A6"/>
    <w:lvl w:ilvl="0" w:tplc="B5923C76">
      <w:start w:val="1"/>
      <w:numFmt w:val="decimalEnclosedCircle"/>
      <w:lvlText w:val="%1"/>
      <w:lvlJc w:val="left"/>
      <w:pPr>
        <w:ind w:left="360" w:hanging="360"/>
      </w:pPr>
      <w:rPr>
        <w:rFonts w:ascii="Arial Unicode MS" w:eastAsia="Arial Unicode MS" w:hAnsi="Arial Unicode MS" w:cs="Arial Unicode MS" w:hint="default"/>
        <w:b/>
        <w:bCs/>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937245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1326"/>
    <w:rsid w:val="001167BD"/>
    <w:rsid w:val="0012774A"/>
    <w:rsid w:val="001967D2"/>
    <w:rsid w:val="00247BA2"/>
    <w:rsid w:val="003F3554"/>
    <w:rsid w:val="0044424C"/>
    <w:rsid w:val="00481326"/>
    <w:rsid w:val="00796BD3"/>
    <w:rsid w:val="008936E3"/>
    <w:rsid w:val="008A15D3"/>
    <w:rsid w:val="008E2D31"/>
    <w:rsid w:val="0090457D"/>
    <w:rsid w:val="00937AD3"/>
    <w:rsid w:val="00957273"/>
    <w:rsid w:val="00AC75A6"/>
    <w:rsid w:val="00EC4C16"/>
    <w:rsid w:val="00ED6650"/>
    <w:rsid w:val="00F53E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714707A"/>
  <w15:docId w15:val="{94A878DE-27AE-497C-8116-26B215CD44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ja"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eastAsia="Arial"/>
      <w:color w:val="666666"/>
      <w:sz w:val="30"/>
      <w:szCs w:val="30"/>
    </w:rPr>
  </w:style>
  <w:style w:type="paragraph" w:styleId="a5">
    <w:name w:val="List Paragraph"/>
    <w:basedOn w:val="a"/>
    <w:uiPriority w:val="34"/>
    <w:qFormat/>
    <w:rsid w:val="00EC4C16"/>
    <w:pPr>
      <w:ind w:leftChars="400" w:left="840"/>
    </w:pPr>
  </w:style>
  <w:style w:type="table" w:styleId="a6">
    <w:name w:val="Table Grid"/>
    <w:basedOn w:val="a1"/>
    <w:uiPriority w:val="39"/>
    <w:rsid w:val="00796BD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Strong"/>
    <w:basedOn w:val="a0"/>
    <w:uiPriority w:val="22"/>
    <w:qFormat/>
    <w:rsid w:val="009572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2352033">
      <w:bodyDiv w:val="1"/>
      <w:marLeft w:val="0"/>
      <w:marRight w:val="0"/>
      <w:marTop w:val="0"/>
      <w:marBottom w:val="0"/>
      <w:divBdr>
        <w:top w:val="none" w:sz="0" w:space="0" w:color="auto"/>
        <w:left w:val="none" w:sz="0" w:space="0" w:color="auto"/>
        <w:bottom w:val="none" w:sz="0" w:space="0" w:color="auto"/>
        <w:right w:val="none" w:sz="0" w:space="0" w:color="auto"/>
      </w:divBdr>
    </w:div>
    <w:div w:id="635184703">
      <w:bodyDiv w:val="1"/>
      <w:marLeft w:val="0"/>
      <w:marRight w:val="0"/>
      <w:marTop w:val="0"/>
      <w:marBottom w:val="0"/>
      <w:divBdr>
        <w:top w:val="none" w:sz="0" w:space="0" w:color="auto"/>
        <w:left w:val="none" w:sz="0" w:space="0" w:color="auto"/>
        <w:bottom w:val="none" w:sz="0" w:space="0" w:color="auto"/>
        <w:right w:val="none" w:sz="0" w:space="0" w:color="auto"/>
      </w:divBdr>
    </w:div>
    <w:div w:id="12342702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2</Pages>
  <Words>209</Words>
  <Characters>1197</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のぞみ</cp:lastModifiedBy>
  <cp:revision>15</cp:revision>
  <dcterms:created xsi:type="dcterms:W3CDTF">2023-07-07T14:11:00Z</dcterms:created>
  <dcterms:modified xsi:type="dcterms:W3CDTF">2023-07-07T15:43:00Z</dcterms:modified>
</cp:coreProperties>
</file>