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highlight w:val="none"/>
        </w:rPr>
      </w:pPr>
      <w:r>
        <w:rPr>
          <w:highlight w:val="none"/>
        </w:rPr>
        <w:t xml:space="preserve">Környezet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 program a CMake környezetben van konfigurálva, ami alapján a Ninja build rendszer kezeli a gcc fordítót.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Kölső könyvtárból 3 darab van használatban: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 tárgy által szolgáltatott </w:t>
      </w:r>
      <w:r>
        <w:rPr>
          <w:b/>
          <w:bCs/>
          <w:highlight w:val="none"/>
        </w:rPr>
        <w:t xml:space="preserve">debugmalloc </w:t>
      </w:r>
      <w:r>
        <w:rPr>
          <w:highlight w:val="none"/>
        </w:rPr>
        <w:t xml:space="preserve">a dinamikus memóriakezelés ellenőrzéséhez.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 </w:t>
      </w:r>
      <w:r>
        <w:rPr>
          <w:b/>
          <w:bCs/>
          <w:highlight w:val="none"/>
        </w:rPr>
        <w:t xml:space="preserve">raylib </w:t>
      </w:r>
      <w:r>
        <w:rPr>
          <w:highlight w:val="none"/>
        </w:rPr>
        <w:t xml:space="preserve">nevű könyvtár a grafikus megjelenítéshez, illetve a billentyű és egér bemenetek kezelésére.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 </w:t>
      </w:r>
      <w:r>
        <w:rPr>
          <w:b/>
          <w:bCs/>
          <w:highlight w:val="none"/>
        </w:rPr>
        <w:t xml:space="preserve">raygui </w:t>
      </w:r>
      <w:r>
        <w:rPr>
          <w:highlight w:val="none"/>
        </w:rPr>
        <w:t xml:space="preserve">nevű segédkönyvtár a raylib kiegészítéseként, ami egy azonnali mód GUI megvalósítását teszi lehetővé.</w:t>
      </w:r>
      <w:r>
        <w:rPr>
          <w:highlight w:val="none"/>
        </w:rPr>
      </w:r>
    </w:p>
    <w:p>
      <w:pPr>
        <w:pStyle w:val="138"/>
        <w:pBdr/>
        <w:spacing/>
        <w:ind/>
        <w:rPr>
          <w:highlight w:val="none"/>
        </w:rPr>
      </w:pPr>
      <w:r>
        <w:rPr>
          <w:highlight w:val="none"/>
        </w:rPr>
        <w:t xml:space="preserve">Állapot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 program a jelenlegi félkész állapotában képes egy modell fájlból való beolvasására és annak lefuttatására.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A bemeneti értékek egyelőre nincsenek megadva a modell számára, az majd a grafikus felület részeként lesz elérhető.</w:t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>
        <w:highlight w:val="none"/>
      </w:rPr>
    </w:pPr>
    <w:r>
      <w:t xml:space="preserve">Rajzfelismerő</w:t>
    </w:r>
    <w:r/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2024-11-07T21:26:52Z</dcterms:modified>
</cp:coreProperties>
</file>