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0B2545"/>
          <w:sz w:val="50"/>
        </w:rPr>
        <w:t>CacheRegistry + DataFilter</w:t>
      </w:r>
    </w:p>
    <w:p>
      <w:pPr>
        <w:spacing w:after="280"/>
      </w:pPr>
      <w:r>
        <w:rPr>
          <w:rFonts w:ascii="Calibri" w:hAnsi="Calibri"/>
          <w:b w:val="0"/>
          <w:i w:val="0"/>
          <w:color w:val="5B6573"/>
          <w:sz w:val="26"/>
        </w:rPr>
        <w:t>Developer usage guide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Core model 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Use DataFilter to shape immutable derived data, then publish it under a stable string key with CacheRegistry. Retrieval is typed by the assignment target.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t>This guide covers the current string-key API, DataFilter argument meanings, immutable-result behavior, validation rules, and composition patterns for application developers.</w:t>
      </w:r>
    </w:p>
    <w:p>
      <w:pPr>
        <w:pStyle w:val="Heading1"/>
        <w:keepNext/>
      </w:pPr>
      <w:r>
        <w:t>1. Quick start</w:t>
      </w:r>
    </w:p>
    <w:p>
      <w:pPr>
        <w:spacing w:before="0" w:after="120" w:line="300" w:lineRule="auto"/>
      </w:pPr>
      <w:r>
        <w:t>Load source records, shape them, register the result, and retrieve it with the expected type.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List&lt;Customer&gt; active = DataFilter.filterToList(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customers,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Customer::active);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registry.register("active-customers", active);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List&lt;Customer&gt; current = registry.get("active-customers");</w:t>
            </w:r>
          </w:p>
        </w:tc>
      </w:tr>
    </w:tbl>
    <w:p>
      <w:pPr>
        <w:spacing w:before="0" w:after="40" w:line="300" w:lineRule="auto"/>
      </w:pPr>
    </w:p>
    <w:p>
      <w:pPr>
        <w:pStyle w:val="ListBullet"/>
        <w:spacing w:after="80" w:line="300" w:lineRule="auto"/>
        <w:ind w:left="540" w:hanging="271"/>
      </w:pPr>
      <w:r>
        <w:t>Use stable string constants for names shared across components.</w:t>
      </w:r>
    </w:p>
    <w:p>
      <w:pPr>
        <w:pStyle w:val="ListBullet"/>
        <w:spacing w:after="80" w:line="300" w:lineRule="auto"/>
        <w:ind w:left="540" w:hanging="271"/>
      </w:pPr>
      <w:r>
        <w:t>Assign get(...) directly to the expected type; no caller cast is needed.</w:t>
      </w:r>
    </w:p>
    <w:p>
      <w:pPr>
        <w:pStyle w:val="ListBullet"/>
        <w:spacing w:after="80" w:line="300" w:lineRule="auto"/>
        <w:ind w:left="540" w:hanging="271"/>
      </w:pPr>
      <w:r>
        <w:t>Use find(...) when absence is expected and get(...) when absence is an error.</w:t>
      </w:r>
    </w:p>
    <w:p>
      <w:pPr>
        <w:pStyle w:val="ListBullet"/>
        <w:spacing w:after="80" w:line="300" w:lineRule="auto"/>
        <w:ind w:left="540" w:hanging="271"/>
      </w:pPr>
      <w:r>
        <w:t>Use reregister(...) for refreshes and invalidateAll() for a full reset.</w:t>
      </w:r>
    </w:p>
    <w:p>
      <w:pPr>
        <w:pStyle w:val="Heading1"/>
        <w:keepNext/>
      </w:pPr>
      <w:r>
        <w:t>2. CacheRegistry</w:t>
      </w:r>
    </w:p>
    <w:p>
      <w:pPr>
        <w:spacing w:before="0" w:after="120" w:line="300" w:lineRule="auto"/>
      </w:pPr>
      <w:r>
        <w:t>CacheRegistry stores immutable snapshots in a concurrent application-wide registry. The caller declares the expected type because nested generic types are erased at runtime.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900"/>
        <w:gridCol w:w="2600"/>
        <w:gridCol w:w="4860"/>
      </w:tblGrid>
      <w:tr>
        <w:trPr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Method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Labeled arguments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Behavior</w:t>
            </w:r>
          </w:p>
        </w:tc>
      </w:tr>
      <w:tr>
        <w:tc>
          <w:tcPr>
            <w:tcW w:type="dxa" w:w="19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register(name, data)</w:t>
            </w:r>
          </w:p>
        </w:tc>
        <w:tc>
          <w:tcPr>
            <w:tcW w:type="dxa" w:w="26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name: String; data: T</w:t>
            </w:r>
          </w:p>
        </w:tc>
        <w:tc>
          <w:tcPr>
            <w:tcW w:type="dxa" w:w="48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Adds a new value; duplicate names throw IllegalStateException.</w:t>
            </w:r>
          </w:p>
        </w:tc>
      </w:tr>
      <w:tr>
        <w:tc>
          <w:tcPr>
            <w:tcW w:type="dxa" w:w="19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register(name, data, ttl)</w:t>
            </w:r>
          </w:p>
        </w:tc>
        <w:tc>
          <w:tcPr>
            <w:tcW w:type="dxa" w:w="26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name: String; data: T; ttl: Duration</w:t>
            </w:r>
          </w:p>
        </w:tc>
        <w:tc>
          <w:tcPr>
            <w:tcW w:type="dxa" w:w="48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Adds a value with a positive TTL.</w:t>
            </w:r>
          </w:p>
        </w:tc>
      </w:tr>
      <w:tr>
        <w:tc>
          <w:tcPr>
            <w:tcW w:type="dxa" w:w="19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reregister(name, data)</w:t>
            </w:r>
          </w:p>
        </w:tc>
        <w:tc>
          <w:tcPr>
            <w:tcW w:type="dxa" w:w="26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name: String; data: T</w:t>
            </w:r>
          </w:p>
        </w:tc>
        <w:tc>
          <w:tcPr>
            <w:tcW w:type="dxa" w:w="48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Atomically replaces or creates a value with no TTL.</w:t>
            </w:r>
          </w:p>
        </w:tc>
      </w:tr>
      <w:tr>
        <w:tc>
          <w:tcPr>
            <w:tcW w:type="dxa" w:w="19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reregister(name, data, ttl)</w:t>
            </w:r>
          </w:p>
        </w:tc>
        <w:tc>
          <w:tcPr>
            <w:tcW w:type="dxa" w:w="26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name: String; data: T; ttl: Duration</w:t>
            </w:r>
          </w:p>
        </w:tc>
        <w:tc>
          <w:tcPr>
            <w:tcW w:type="dxa" w:w="48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Atomically replaces or creates a value and starts a fresh TTL.</w:t>
            </w:r>
          </w:p>
        </w:tc>
      </w:tr>
      <w:tr>
        <w:tc>
          <w:tcPr>
            <w:tcW w:type="dxa" w:w="19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get(name)</w:t>
            </w:r>
          </w:p>
        </w:tc>
        <w:tc>
          <w:tcPr>
            <w:tcW w:type="dxa" w:w="26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name: String</w:t>
            </w:r>
          </w:p>
        </w:tc>
        <w:tc>
          <w:tcPr>
            <w:tcW w:type="dxa" w:w="48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Returns T; absent or expired values throw NoSuchElementException.</w:t>
            </w:r>
          </w:p>
        </w:tc>
      </w:tr>
      <w:tr>
        <w:tc>
          <w:tcPr>
            <w:tcW w:type="dxa" w:w="19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find(name)</w:t>
            </w:r>
          </w:p>
        </w:tc>
        <w:tc>
          <w:tcPr>
            <w:tcW w:type="dxa" w:w="26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name: String</w:t>
            </w:r>
          </w:p>
        </w:tc>
        <w:tc>
          <w:tcPr>
            <w:tcW w:type="dxa" w:w="48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Returns Optional&lt;T&gt;; empty when absent or expired.</w:t>
            </w:r>
          </w:p>
        </w:tc>
      </w:tr>
      <w:tr>
        <w:tc>
          <w:tcPr>
            <w:tcW w:type="dxa" w:w="19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unregister(name)</w:t>
            </w:r>
          </w:p>
        </w:tc>
        <w:tc>
          <w:tcPr>
            <w:tcW w:type="dxa" w:w="26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name: String</w:t>
            </w:r>
          </w:p>
        </w:tc>
        <w:tc>
          <w:tcPr>
            <w:tcW w:type="dxa" w:w="48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Removes one value and returns whether it existed.</w:t>
            </w:r>
          </w:p>
        </w:tc>
      </w:tr>
      <w:tr>
        <w:tc>
          <w:tcPr>
            <w:tcW w:type="dxa" w:w="19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invalidateAll()</w:t>
            </w:r>
          </w:p>
        </w:tc>
        <w:tc>
          <w:tcPr>
            <w:tcW w:type="dxa" w:w="26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none</w:t>
            </w:r>
          </w:p>
        </w:tc>
        <w:tc>
          <w:tcPr>
            <w:tcW w:type="dxa" w:w="48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Removes every current value; acquired snapshots remain valid.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2.1 Registration and retrieval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private static final String CUSTOMERS = "customers";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Map&lt;Long, Customer&gt; byId = DataFilter.filterToMap(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customers,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Customer::active,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Customer::id);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registry.register(CUSTOMERS, byId);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Map&lt;Long, Customer&gt; current = registry.get(CUSTOMERS);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Optional&lt;Map&lt;Long, Customer&gt;&gt; maybe = registry.find(CUSTOMERS);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Strict assignment 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Map&lt;String, String&gt; settings = registry.get("settings") is the intended style. A wrong raw type fails with ClassCastException at assignment/use; nested generic mismatches may surface later because of erasure.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2.2 Replacement and TTL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registry.register("customer-view", oldView, Duration.ofMinutes(10));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Map&lt;Long, Customer&gt; refreshed = registry.reregister(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"customer-view",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newView,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Duration.ofMinutes(10));</w:t>
            </w:r>
          </w:p>
        </w:tc>
      </w:tr>
    </w:tbl>
    <w:p>
      <w:pPr>
        <w:spacing w:before="0" w:after="40" w:line="300" w:lineRule="auto"/>
      </w:pPr>
    </w:p>
    <w:p>
      <w:pPr>
        <w:pStyle w:val="ListBullet"/>
        <w:spacing w:after="80" w:line="300" w:lineRule="auto"/>
        <w:ind w:left="540" w:hanging="271"/>
      </w:pPr>
      <w:r>
        <w:t>reregister replaces the current snapshot and resets the registration timestamp.</w:t>
      </w:r>
    </w:p>
    <w:p>
      <w:pPr>
        <w:pStyle w:val="ListBullet"/>
        <w:spacing w:after="80" w:line="300" w:lineRule="auto"/>
        <w:ind w:left="540" w:hanging="271"/>
      </w:pPr>
      <w:r>
        <w:t>A replacement may have a different value type than the previous value.</w:t>
      </w:r>
    </w:p>
    <w:p>
      <w:pPr>
        <w:pStyle w:val="ListBullet"/>
        <w:spacing w:after="80" w:line="300" w:lineRule="auto"/>
        <w:ind w:left="540" w:hanging="271"/>
      </w:pPr>
      <w:r>
        <w:t>register is fail-fast for duplicates; use reregister when replacement is intended.</w:t>
      </w:r>
    </w:p>
    <w:p>
      <w:pPr>
        <w:pStyle w:val="Heading2"/>
        <w:keepNext/>
      </w:pPr>
      <w:r>
        <w:t>2.3 Snapshot and validation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Rule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Developer impact</w:t>
            </w:r>
          </w:p>
        </w:tc>
      </w:tr>
      <w:tr>
        <w:tc>
          <w:tcPr>
            <w:tcW w:type="dxa" w:w="19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Names</w:t>
            </w:r>
          </w:p>
        </w:tc>
        <w:tc>
          <w:tcPr>
            <w:tcW w:type="dxa" w:w="74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Null or blank names are rejected; use constants.</w:t>
            </w:r>
          </w:p>
        </w:tc>
      </w:tr>
      <w:tr>
        <w:tc>
          <w:tcPr>
            <w:tcW w:type="dxa" w:w="19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Data</w:t>
            </w:r>
          </w:p>
        </w:tc>
        <w:tc>
          <w:tcPr>
            <w:tcW w:type="dxa" w:w="74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Null data is rejected.</w:t>
            </w:r>
          </w:p>
        </w:tc>
      </w:tr>
      <w:tr>
        <w:tc>
          <w:tcPr>
            <w:tcW w:type="dxa" w:w="19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Containers</w:t>
            </w:r>
          </w:p>
        </w:tc>
        <w:tc>
          <w:tcPr>
            <w:tcW w:type="dxa" w:w="74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Maps, lists, sets, general collections, nested containers, and arrays are defensively snapshotted. Returned collections are unmodifiable; arrays are copied on each read.</w:t>
            </w:r>
          </w:p>
        </w:tc>
      </w:tr>
      <w:tr>
        <w:tc>
          <w:tcPr>
            <w:tcW w:type="dxa" w:w="19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Domain objects</w:t>
            </w:r>
          </w:p>
        </w:tc>
        <w:tc>
          <w:tcPr>
            <w:tcW w:type="dxa" w:w="74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Custom objects remain references; prefer immutable records/classes.</w:t>
            </w:r>
          </w:p>
        </w:tc>
      </w:tr>
      <w:tr>
        <w:tc>
          <w:tcPr>
            <w:tcW w:type="dxa" w:w="19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TTL</w:t>
            </w:r>
          </w:p>
        </w:tc>
        <w:tc>
          <w:tcPr>
            <w:tcW w:type="dxa" w:w="74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Duration must be positive; expired entries behave as absent.</w:t>
            </w:r>
          </w:p>
        </w:tc>
      </w:tr>
      <w:tr>
        <w:tc>
          <w:tcPr>
            <w:tcW w:type="dxa" w:w="19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Concurrency</w:t>
            </w:r>
          </w:p>
        </w:tc>
        <w:tc>
          <w:tcPr>
            <w:tcW w:type="dxa" w:w="74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register has one winner; reregister publishes an atomic replacement; stale expiry removal cannot delete a newer replacement.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  <w:r>
        <w:t>3. DataFilter</w:t>
      </w:r>
    </w:p>
    <w:p>
      <w:pPr>
        <w:spacing w:before="0" w:after="120" w:line="300" w:lineRule="auto"/>
      </w:pPr>
      <w:r>
        <w:t>DataFilter is stateless. It reads a collection or map and returns an immutable derived list or map; it does not register data or manage TTL.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Naming convention 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The suffix OfMap reads values from a Map. The suffix OfDoubleKey flattens Map&lt;K1, Map&lt;K2, T&gt;&gt; values before applying the operation.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3.1 Argument dictionary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2200"/>
        <w:gridCol w:w="2700"/>
        <w:gridCol w:w="4460"/>
      </w:tblGrid>
      <w:tr>
        <w:trPr>
          <w:tblHeader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Argument label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Type shape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Meaning</w:t>
            </w:r>
          </w:p>
        </w:tc>
      </w:tr>
      <w:tr>
        <w:tc>
          <w:tcPr>
            <w:tcW w:type="dxa" w:w="22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source</w:t>
            </w:r>
          </w:p>
        </w:tc>
        <w:tc>
          <w:tcPr>
            <w:tcW w:type="dxa" w:w="2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Collection&lt;T&gt;</w:t>
            </w:r>
          </w:p>
        </w:tc>
        <w:tc>
          <w:tcPr>
            <w:tcW w:type="dxa" w:w="44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Input records or values to inspect.</w:t>
            </w:r>
          </w:p>
        </w:tc>
      </w:tr>
      <w:tr>
        <w:tc>
          <w:tcPr>
            <w:tcW w:type="dxa" w:w="22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predicate</w:t>
            </w:r>
          </w:p>
        </w:tc>
        <w:tc>
          <w:tcPr>
            <w:tcW w:type="dxa" w:w="2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Predicate&lt;? super T&gt;</w:t>
            </w:r>
          </w:p>
        </w:tc>
        <w:tc>
          <w:tcPr>
            <w:tcW w:type="dxa" w:w="44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Returns true for elements included in the result.</w:t>
            </w:r>
          </w:p>
        </w:tc>
      </w:tr>
      <w:tr>
        <w:tc>
          <w:tcPr>
            <w:tcW w:type="dxa" w:w="22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keyExtractor / keyFn</w:t>
            </w:r>
          </w:p>
        </w:tc>
        <w:tc>
          <w:tcPr>
            <w:tcW w:type="dxa" w:w="2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Function&lt;T, K&gt;</w:t>
            </w:r>
          </w:p>
        </w:tc>
        <w:tc>
          <w:tcPr>
            <w:tcW w:type="dxa" w:w="44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Produces a unique key for a result map.</w:t>
            </w:r>
          </w:p>
        </w:tc>
      </w:tr>
      <w:tr>
        <w:tc>
          <w:tcPr>
            <w:tcW w:type="dxa" w:w="22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valueExtractor / valueFn</w:t>
            </w:r>
          </w:p>
        </w:tc>
        <w:tc>
          <w:tcPr>
            <w:tcW w:type="dxa" w:w="2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Function&lt;T, V&gt;</w:t>
            </w:r>
          </w:p>
        </w:tc>
        <w:tc>
          <w:tcPr>
            <w:tcW w:type="dxa" w:w="44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Produces a map value or grouped-list value.</w:t>
            </w:r>
          </w:p>
        </w:tc>
      </w:tr>
      <w:tr>
        <w:tc>
          <w:tcPr>
            <w:tcW w:type="dxa" w:w="22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outerKeyExtractor</w:t>
            </w:r>
          </w:p>
        </w:tc>
        <w:tc>
          <w:tcPr>
            <w:tcW w:type="dxa" w:w="2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Function&lt;T, K1&gt;</w:t>
            </w:r>
          </w:p>
        </w:tc>
        <w:tc>
          <w:tcPr>
            <w:tcW w:type="dxa" w:w="44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Produces the first-level nested-map key.</w:t>
            </w:r>
          </w:p>
        </w:tc>
      </w:tr>
      <w:tr>
        <w:tc>
          <w:tcPr>
            <w:tcW w:type="dxa" w:w="22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innerKeyExtractor</w:t>
            </w:r>
          </w:p>
        </w:tc>
        <w:tc>
          <w:tcPr>
            <w:tcW w:type="dxa" w:w="2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Function&lt;T, K2&gt;</w:t>
            </w:r>
          </w:p>
        </w:tc>
        <w:tc>
          <w:tcPr>
            <w:tcW w:type="dxa" w:w="44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Produces the second-level nested-map key.</w:t>
            </w:r>
          </w:p>
        </w:tc>
      </w:tr>
      <w:tr>
        <w:tc>
          <w:tcPr>
            <w:tcW w:type="dxa" w:w="22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groupingFn</w:t>
            </w:r>
          </w:p>
        </w:tc>
        <w:tc>
          <w:tcPr>
            <w:tcW w:type="dxa" w:w="2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Function&lt;T, G&gt;</w:t>
            </w:r>
          </w:p>
        </w:tc>
        <w:tc>
          <w:tcPr>
            <w:tcW w:type="dxa" w:w="44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Assigns each element to a group.</w:t>
            </w:r>
          </w:p>
        </w:tc>
      </w:tr>
      <w:tr>
        <w:tc>
          <w:tcPr>
            <w:tcW w:type="dxa" w:w="22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mapper</w:t>
            </w:r>
          </w:p>
        </w:tc>
        <w:tc>
          <w:tcPr>
            <w:tcW w:type="dxa" w:w="2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Function&lt;T, R&gt;</w:t>
            </w:r>
          </w:p>
        </w:tc>
        <w:tc>
          <w:tcPr>
            <w:tcW w:type="dxa" w:w="44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Transforms each element to another result type.</w:t>
            </w:r>
          </w:p>
        </w:tc>
      </w:tr>
      <w:tr>
        <w:tc>
          <w:tcPr>
            <w:tcW w:type="dxa" w:w="22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comparator</w:t>
            </w:r>
          </w:p>
        </w:tc>
        <w:tc>
          <w:tcPr>
            <w:tcW w:type="dxa" w:w="2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Comparator&lt;T&gt;</w:t>
            </w:r>
          </w:p>
        </w:tc>
        <w:tc>
          <w:tcPr>
            <w:tcW w:type="dxa" w:w="44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Defines sorted order.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3.2 Filter and index methods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Method with labeled arguments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Returns / use</w:t>
            </w:r>
          </w:p>
        </w:tc>
      </w:tr>
      <w:tr>
        <w:tc>
          <w:tcPr>
            <w:tcW w:type="dxa" w:w="4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filterToList(source, predicate)</w:t>
            </w:r>
          </w:p>
        </w:tc>
        <w:tc>
          <w:tcPr>
            <w:tcW w:type="dxa" w:w="46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Immutable encounter-ordered List&lt;T&gt; of accepted elements.</w:t>
            </w:r>
          </w:p>
        </w:tc>
      </w:tr>
      <w:tr>
        <w:tc>
          <w:tcPr>
            <w:tcW w:type="dxa" w:w="4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filterToMap(source, predicate, keyExtractor)</w:t>
            </w:r>
          </w:p>
        </w:tc>
        <w:tc>
          <w:tcPr>
            <w:tcW w:type="dxa" w:w="46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Immutable Map&lt;K, T&gt;; selected element is the value.</w:t>
            </w:r>
          </w:p>
        </w:tc>
      </w:tr>
      <w:tr>
        <w:tc>
          <w:tcPr>
            <w:tcW w:type="dxa" w:w="4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filterToMap(source, predicate, keyExtractor, valueExtractor)</w:t>
            </w:r>
          </w:p>
        </w:tc>
        <w:tc>
          <w:tcPr>
            <w:tcW w:type="dxa" w:w="46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Immutable Map&lt;K, V&gt;; extracts key and value.</w:t>
            </w:r>
          </w:p>
        </w:tc>
      </w:tr>
      <w:tr>
        <w:tc>
          <w:tcPr>
            <w:tcW w:type="dxa" w:w="4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filterToNestedMap(source, predicate, outerKeyExtractor, innerKeyExtractor)</w:t>
            </w:r>
          </w:p>
        </w:tc>
        <w:tc>
          <w:tcPr>
            <w:tcW w:type="dxa" w:w="46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Immutable Map&lt;K1, Map&lt;K2, T&gt;&gt;.</w:t>
            </w:r>
          </w:p>
        </w:tc>
      </w:tr>
      <w:tr>
        <w:tc>
          <w:tcPr>
            <w:tcW w:type="dxa" w:w="4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filterToNestedMap(source, predicate, outerKeyExtractor, innerKeyExtractor, valueExtractor)</w:t>
            </w:r>
          </w:p>
        </w:tc>
        <w:tc>
          <w:tcPr>
            <w:tcW w:type="dxa" w:w="46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Immutable Map&lt;K1, Map&lt;K2, V&gt;&gt;.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Map&lt;String, Map&lt;Long, Customer&gt;&gt; byCountry =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DataFilter.filterToNestedMap(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        customers,             // source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        Customer::active,      // predicate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        Customer::country,     // outerKeyExtractor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        Customer::id);         // innerKeyExtractor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Map&lt;Long, String&gt; namesById = DataFilter.filterToMap(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customers,                     // source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Customer::active,              // predicate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Customer::id,                  // keyExtractor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Customer::displayName);        // valueExtractor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Failure behavior 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filterToMap and filterToNestedMap reject null extractor results with IllegalArgumentException and duplicate keys/key pairs with IllegalStateException.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3.3 View methods by family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400"/>
        <w:gridCol w:w="3000"/>
        <w:gridCol w:w="2700"/>
        <w:gridCol w:w="2260"/>
      </w:tblGrid>
      <w:tr>
        <w:trPr>
          <w:tblHeader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Family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Collection input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Map input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Double-key input</w:t>
            </w:r>
          </w:p>
        </w:tc>
      </w:tr>
      <w:tr>
        <w:tc>
          <w:tcPr>
            <w:tcW w:type="dxa" w:w="14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List</w:t>
            </w:r>
          </w:p>
        </w:tc>
        <w:tc>
          <w:tcPr>
            <w:tcW w:type="dxa" w:w="30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listView(source)</w:t>
            </w:r>
          </w:p>
        </w:tc>
        <w:tc>
          <w:tcPr>
            <w:tcW w:type="dxa" w:w="2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listViewOfMap(source)</w:t>
            </w:r>
          </w:p>
        </w:tc>
        <w:tc>
          <w:tcPr>
            <w:tcW w:type="dxa" w:w="22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listViewOfDoubleKey(source)</w:t>
            </w:r>
          </w:p>
        </w:tc>
      </w:tr>
      <w:tr>
        <w:tc>
          <w:tcPr>
            <w:tcW w:type="dxa" w:w="14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Grouped</w:t>
            </w:r>
          </w:p>
        </w:tc>
        <w:tc>
          <w:tcPr>
            <w:tcW w:type="dxa" w:w="30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groupedView(source, groupingFn[, valueFn])</w:t>
            </w:r>
          </w:p>
        </w:tc>
        <w:tc>
          <w:tcPr>
            <w:tcW w:type="dxa" w:w="2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groupedViewOfMap(source, groupingFn[, valueFn])</w:t>
            </w:r>
          </w:p>
        </w:tc>
        <w:tc>
          <w:tcPr>
            <w:tcW w:type="dxa" w:w="22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groupedViewOfDoubleKey(source, groupingFn[, valueFn])</w:t>
            </w:r>
          </w:p>
        </w:tc>
      </w:tr>
      <w:tr>
        <w:tc>
          <w:tcPr>
            <w:tcW w:type="dxa" w:w="14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Filtered</w:t>
            </w:r>
          </w:p>
        </w:tc>
        <w:tc>
          <w:tcPr>
            <w:tcW w:type="dxa" w:w="30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filteredView(source, predicate)</w:t>
            </w:r>
          </w:p>
        </w:tc>
        <w:tc>
          <w:tcPr>
            <w:tcW w:type="dxa" w:w="2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filteredViewOfMap(source, predicate)</w:t>
            </w:r>
          </w:p>
        </w:tc>
        <w:tc>
          <w:tcPr>
            <w:tcW w:type="dxa" w:w="22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filteredViewOfDoubleKey(source, predicate)</w:t>
            </w:r>
          </w:p>
        </w:tc>
      </w:tr>
      <w:tr>
        <w:tc>
          <w:tcPr>
            <w:tcW w:type="dxa" w:w="14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Sorted</w:t>
            </w:r>
          </w:p>
        </w:tc>
        <w:tc>
          <w:tcPr>
            <w:tcW w:type="dxa" w:w="30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sortedView(source, comparator)</w:t>
            </w:r>
          </w:p>
        </w:tc>
        <w:tc>
          <w:tcPr>
            <w:tcW w:type="dxa" w:w="2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sortedViewOfMap(source, comparator)</w:t>
            </w:r>
          </w:p>
        </w:tc>
        <w:tc>
          <w:tcPr>
            <w:tcW w:type="dxa" w:w="22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sortedViewOfDoubleKey(source, comparator)</w:t>
            </w:r>
          </w:p>
        </w:tc>
      </w:tr>
      <w:tr>
        <w:tc>
          <w:tcPr>
            <w:tcW w:type="dxa" w:w="14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Unique</w:t>
            </w:r>
          </w:p>
        </w:tc>
        <w:tc>
          <w:tcPr>
            <w:tcW w:type="dxa" w:w="30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uniqueView(source, keyFn)</w:t>
            </w:r>
          </w:p>
        </w:tc>
        <w:tc>
          <w:tcPr>
            <w:tcW w:type="dxa" w:w="2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uniqueViewOfMap(source, keyFn)</w:t>
            </w:r>
          </w:p>
        </w:tc>
        <w:tc>
          <w:tcPr>
            <w:tcW w:type="dxa" w:w="22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uniqueViewOfDoubleKey(source, keyFn)</w:t>
            </w:r>
          </w:p>
        </w:tc>
      </w:tr>
      <w:tr>
        <w:tc>
          <w:tcPr>
            <w:tcW w:type="dxa" w:w="14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Mapped</w:t>
            </w:r>
          </w:p>
        </w:tc>
        <w:tc>
          <w:tcPr>
            <w:tcW w:type="dxa" w:w="30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mappedView(source, mapper)</w:t>
            </w:r>
          </w:p>
        </w:tc>
        <w:tc>
          <w:tcPr>
            <w:tcW w:type="dxa" w:w="27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mappedViewOfMap(source, mapper)</w:t>
            </w:r>
          </w:p>
        </w:tc>
        <w:tc>
          <w:tcPr>
            <w:tcW w:type="dxa" w:w="22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mappedViewFromDoubleKey(source, mapper)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t>Use the collection overload for a Collection, the map overload for a Map whose values are the input, and the double-key overload for Map&lt;K1, Map&lt;K2, T&gt;&gt;.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List&lt;Customer&gt; active = DataFilter.filteredView(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customers,             // source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Customer::active);     // predicate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List&lt;Customer&gt; newest = DataFilter.sortedView(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customers,             // source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Comparator.comparing(Customer::createdAt).reversed()); // comparator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Map&lt;String, Customer&gt; byEmail = DataFilter.uniqueView(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customers,             // source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Customer::email);      // keyFn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List&lt;String&gt; names = DataFilter.mappedView(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customers,             // source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Customer::displayName);// mapper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</w:pPr>
      <w:r>
        <w:t>3.4 Method selection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Need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Use</w:t>
            </w:r>
          </w:p>
        </w:tc>
      </w:tr>
      <w:tr>
        <w:tc>
          <w:tcPr>
            <w:tcW w:type="dxa" w:w="26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Keep records by a condition</w:t>
            </w:r>
          </w:p>
        </w:tc>
        <w:tc>
          <w:tcPr>
            <w:tcW w:type="dxa" w:w="67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filterToList or filteredView</w:t>
            </w:r>
          </w:p>
        </w:tc>
      </w:tr>
      <w:tr>
        <w:tc>
          <w:tcPr>
            <w:tcW w:type="dxa" w:w="26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Create a one-key lookup</w:t>
            </w:r>
          </w:p>
        </w:tc>
        <w:tc>
          <w:tcPr>
            <w:tcW w:type="dxa" w:w="67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filterToMap or uniqueView</w:t>
            </w:r>
          </w:p>
        </w:tc>
      </w:tr>
      <w:tr>
        <w:tc>
          <w:tcPr>
            <w:tcW w:type="dxa" w:w="26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Create a two-key lookup</w:t>
            </w:r>
          </w:p>
        </w:tc>
        <w:tc>
          <w:tcPr>
            <w:tcW w:type="dxa" w:w="67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filterToNestedMap</w:t>
            </w:r>
          </w:p>
        </w:tc>
      </w:tr>
      <w:tr>
        <w:tc>
          <w:tcPr>
            <w:tcW w:type="dxa" w:w="26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Group records into lists</w:t>
            </w:r>
          </w:p>
        </w:tc>
        <w:tc>
          <w:tcPr>
            <w:tcW w:type="dxa" w:w="67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groupedView</w:t>
            </w:r>
          </w:p>
        </w:tc>
      </w:tr>
      <w:tr>
        <w:tc>
          <w:tcPr>
            <w:tcW w:type="dxa" w:w="26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Flatten a map</w:t>
            </w:r>
          </w:p>
        </w:tc>
        <w:tc>
          <w:tcPr>
            <w:tcW w:type="dxa" w:w="67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listViewOfMap or listViewOfDoubleKey</w:t>
            </w:r>
          </w:p>
        </w:tc>
      </w:tr>
      <w:tr>
        <w:tc>
          <w:tcPr>
            <w:tcW w:type="dxa" w:w="26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Order a result</w:t>
            </w:r>
          </w:p>
        </w:tc>
        <w:tc>
          <w:tcPr>
            <w:tcW w:type="dxa" w:w="67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sortedView</w:t>
            </w:r>
          </w:p>
        </w:tc>
      </w:tr>
      <w:tr>
        <w:tc>
          <w:tcPr>
            <w:tcW w:type="dxa" w:w="260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Project to another type</w:t>
            </w:r>
          </w:p>
        </w:tc>
        <w:tc>
          <w:tcPr>
            <w:tcW w:type="dxa" w:w="6760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mappedView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  <w:r>
        <w:t>4. Recommended composition</w:t>
      </w:r>
    </w:p>
    <w:p>
      <w:pPr>
        <w:pStyle w:val="ListNumber"/>
        <w:spacing w:after="80" w:line="300" w:lineRule="auto"/>
        <w:ind w:left="540" w:hanging="271"/>
      </w:pPr>
      <w:r>
        <w:t>Load or receive source records.</w:t>
      </w:r>
    </w:p>
    <w:p>
      <w:pPr>
        <w:pStyle w:val="ListNumber"/>
        <w:spacing w:after="80" w:line="300" w:lineRule="auto"/>
        <w:ind w:left="540" w:hanging="271"/>
      </w:pPr>
      <w:r>
        <w:t>Use DataFilter to produce the exact shape consumers read.</w:t>
      </w:r>
    </w:p>
    <w:p>
      <w:pPr>
        <w:pStyle w:val="ListNumber"/>
        <w:spacing w:after="80" w:line="300" w:lineRule="auto"/>
        <w:ind w:left="540" w:hanging="271"/>
      </w:pPr>
      <w:r>
        <w:t>Register the immutable result under a stable string key.</w:t>
      </w:r>
    </w:p>
    <w:p>
      <w:pPr>
        <w:pStyle w:val="ListNumber"/>
        <w:spacing w:after="80" w:line="300" w:lineRule="auto"/>
        <w:ind w:left="540" w:hanging="271"/>
      </w:pPr>
      <w:r>
        <w:t>Retrieve it with a strict assignment type.</w:t>
      </w:r>
    </w:p>
    <w:p>
      <w:pPr>
        <w:pStyle w:val="ListNumber"/>
        <w:spacing w:after="80" w:line="300" w:lineRule="auto"/>
        <w:ind w:left="540" w:hanging="271"/>
      </w:pPr>
      <w:r>
        <w:t>Use reregister for refreshes and invalidateAll for a full reset.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List&lt;Customer&gt; active = DataFilter.filterToList(customers, Customer::active);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Map&lt;Long, Customer&gt; activeById = DataFilter.filterToMap(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 xml:space="preserve">        active, customer -&gt; true, Customer::id);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registry.register("active-customers", active, Duration.ofMinutes(10));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registry.register("active-customers-by-id", activeById);</w:t>
              <w:br/>
            </w:r>
            <w:r>
              <w:rPr>
                <w:rFonts w:ascii="Consolas" w:hAnsi="Consolas"/>
                <w:b w:val="0"/>
                <w:i w:val="0"/>
                <w:color w:val="0B2545"/>
                <w:sz w:val="18"/>
              </w:rPr>
              <w:t>Map&lt;Long, Customer&gt; current = registry.get("active-customers-by-id");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Design boundary 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DataFilter answers “what shape should this data have?” CacheRegistry answers “under what name and for how long should this snapshot be published?”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</w:pPr>
      <w:r>
        <w:t>5. Developer checklist</w:t>
      </w:r>
    </w:p>
    <w:p>
      <w:pPr>
        <w:pStyle w:val="ListBullet"/>
        <w:spacing w:after="80" w:line="300" w:lineRule="auto"/>
        <w:ind w:left="540" w:hanging="271"/>
      </w:pPr>
      <w:r>
        <w:t>Use a stable constant for every registry name.</w:t>
      </w:r>
    </w:p>
    <w:p>
      <w:pPr>
        <w:pStyle w:val="ListBullet"/>
        <w:spacing w:after="80" w:line="300" w:lineRule="auto"/>
        <w:ind w:left="540" w:hanging="271"/>
      </w:pPr>
      <w:r>
        <w:t>Declare the expected type directly on get(...) or find(...).</w:t>
      </w:r>
    </w:p>
    <w:p>
      <w:pPr>
        <w:pStyle w:val="ListBullet"/>
        <w:spacing w:after="80" w:line="300" w:lineRule="auto"/>
        <w:ind w:left="540" w:hanging="271"/>
      </w:pPr>
      <w:r>
        <w:t>Choose filterTo... when you need predicate plus extractor validation.</w:t>
      </w:r>
    </w:p>
    <w:p>
      <w:pPr>
        <w:pStyle w:val="ListBullet"/>
        <w:spacing w:after="80" w:line="300" w:lineRule="auto"/>
        <w:ind w:left="540" w:hanging="271"/>
      </w:pPr>
      <w:r>
        <w:t>Choose view methods for reusable projections from an existing shape.</w:t>
      </w:r>
    </w:p>
    <w:p>
      <w:pPr>
        <w:pStyle w:val="ListBullet"/>
        <w:spacing w:after="80" w:line="300" w:lineRule="auto"/>
        <w:ind w:left="540" w:hanging="271"/>
      </w:pPr>
      <w:r>
        <w:t>Label non-trivial predicates and extractors at the call site.</w:t>
      </w:r>
    </w:p>
    <w:p>
      <w:pPr>
        <w:pStyle w:val="ListBullet"/>
        <w:spacing w:after="80" w:line="300" w:lineRule="auto"/>
        <w:ind w:left="540" w:hanging="271"/>
      </w:pPr>
      <w:r>
        <w:t>Prefer immutable domain records/classes inside snapshots.</w:t>
      </w:r>
    </w:p>
    <w:p>
      <w:pPr>
        <w:pStyle w:val="ListBullet"/>
        <w:spacing w:after="80" w:line="300" w:lineRule="auto"/>
        <w:ind w:left="540" w:hanging="271"/>
      </w:pPr>
      <w:r>
        <w:t>Use reregister for refresh and invalidateAll for a full reset.</w:t>
      </w:r>
    </w:p>
    <w:p>
      <w:pPr>
        <w:spacing w:before="280" w:after="0" w:line="300" w:lineRule="auto"/>
      </w:pPr>
      <w:r>
        <w:t>Source reference: com.bbl.cache.registry.CacheRegistry and com.bbl.cache.support.DataFilter.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3"/>
        <w:sz w:val="18"/>
      </w:rPr>
      <w:t xml:space="preserve">CacheRegistry + DataFilter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B6573"/>
        <w:sz w:val="18"/>
      </w:rPr>
      <w:t>dynamic-caching  /  developer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CacheRegistry and DataFilter Developer Usage Guide</dc:title>
  <dc:subject>String-key cache registry and immutable data filtering</dc:subject>
  <dc:creator>dynamic-caching</dc:creator>
  <cp:keywords>CacheRegistry, DataFilter, Java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