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43AB5" w14:textId="21CB4BD2" w:rsidR="00BC49F0" w:rsidRPr="00BC7816" w:rsidRDefault="00BC49F0" w:rsidP="00BC7816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C7816">
        <w:rPr>
          <w:rFonts w:ascii="Times New Roman" w:hAnsi="Times New Roman" w:cs="Times New Roman"/>
          <w:b/>
          <w:bCs/>
          <w:sz w:val="26"/>
          <w:szCs w:val="26"/>
        </w:rPr>
        <w:t>NHẬN ĐỊNH (6đ)</w:t>
      </w:r>
    </w:p>
    <w:p w14:paraId="07CA5385" w14:textId="642100DB" w:rsidR="00BC49F0" w:rsidRPr="00BC7816" w:rsidRDefault="00BC49F0" w:rsidP="00BC781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7816">
        <w:rPr>
          <w:rFonts w:ascii="Times New Roman" w:hAnsi="Times New Roman" w:cs="Times New Roman"/>
          <w:sz w:val="26"/>
          <w:szCs w:val="26"/>
        </w:rPr>
        <w:t>Công dân đương nhiên là chủ thể của mọi QHPL.</w:t>
      </w:r>
    </w:p>
    <w:p w14:paraId="77F2C98A" w14:textId="77777777" w:rsidR="00BC49F0" w:rsidRPr="00BC49F0" w:rsidRDefault="00BC49F0" w:rsidP="00BC78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49F0">
        <w:rPr>
          <w:rFonts w:ascii="Times New Roman" w:hAnsi="Times New Roman" w:cs="Times New Roman"/>
          <w:sz w:val="26"/>
          <w:szCs w:val="26"/>
        </w:rPr>
        <w:t>Năng lực hành vi của mọi cá nhân là như nhau.</w:t>
      </w:r>
    </w:p>
    <w:p w14:paraId="382AA420" w14:textId="77777777" w:rsidR="00BC49F0" w:rsidRPr="00BC49F0" w:rsidRDefault="00BC49F0" w:rsidP="00BC78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49F0">
        <w:rPr>
          <w:rFonts w:ascii="Times New Roman" w:hAnsi="Times New Roman" w:cs="Times New Roman"/>
          <w:sz w:val="26"/>
          <w:szCs w:val="26"/>
        </w:rPr>
        <w:t>Năng lực pháp luật của chủ thể trong QHPL phụ thuộc vào Pháp luật của từng quốc gia</w:t>
      </w:r>
    </w:p>
    <w:p w14:paraId="56E7362B" w14:textId="77777777" w:rsidR="00BC49F0" w:rsidRPr="00BC49F0" w:rsidRDefault="00BC49F0" w:rsidP="00BC78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49F0">
        <w:rPr>
          <w:rFonts w:ascii="Times New Roman" w:hAnsi="Times New Roman" w:cs="Times New Roman"/>
          <w:sz w:val="26"/>
          <w:szCs w:val="26"/>
        </w:rPr>
        <w:t>Khi cá nhân bị hạn chế năng lực pháp luật thì đương nhiên cũng bị hạn chế năng lực hành vi.</w:t>
      </w:r>
    </w:p>
    <w:p w14:paraId="7F15E197" w14:textId="77777777" w:rsidR="00BC49F0" w:rsidRPr="00BC49F0" w:rsidRDefault="00BC49F0" w:rsidP="00BC78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49F0">
        <w:rPr>
          <w:rFonts w:ascii="Times New Roman" w:hAnsi="Times New Roman" w:cs="Times New Roman"/>
          <w:sz w:val="26"/>
          <w:szCs w:val="26"/>
        </w:rPr>
        <w:t>Người bị hạn chế năng lực hành vi thì không bị hạn chế năng lực pháp luật</w:t>
      </w:r>
    </w:p>
    <w:p w14:paraId="057C531F" w14:textId="77777777" w:rsidR="00BC49F0" w:rsidRPr="00BC7816" w:rsidRDefault="00BC49F0" w:rsidP="00BC78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49F0">
        <w:rPr>
          <w:rFonts w:ascii="Times New Roman" w:hAnsi="Times New Roman" w:cs="Times New Roman"/>
          <w:sz w:val="26"/>
          <w:szCs w:val="26"/>
        </w:rPr>
        <w:t>Người say rượu là người có năng lực hành vi hạn chế</w:t>
      </w:r>
    </w:p>
    <w:p w14:paraId="6CE2D8EC" w14:textId="7B92879D" w:rsidR="00BC49F0" w:rsidRPr="00BC7816" w:rsidRDefault="00BC49F0" w:rsidP="00BC7816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C7816">
        <w:rPr>
          <w:rFonts w:ascii="Times New Roman" w:hAnsi="Times New Roman" w:cs="Times New Roman"/>
          <w:b/>
          <w:bCs/>
          <w:sz w:val="26"/>
          <w:szCs w:val="26"/>
        </w:rPr>
        <w:t>TÌNH HUỐNG</w:t>
      </w:r>
      <w:r w:rsidR="00BC7816">
        <w:rPr>
          <w:rFonts w:ascii="Times New Roman" w:hAnsi="Times New Roman" w:cs="Times New Roman"/>
          <w:b/>
          <w:bCs/>
          <w:sz w:val="26"/>
          <w:szCs w:val="26"/>
        </w:rPr>
        <w:t xml:space="preserve"> (4đ)</w:t>
      </w:r>
    </w:p>
    <w:p w14:paraId="3A7AABC3" w14:textId="514A6672" w:rsidR="00BC49F0" w:rsidRPr="00BC7816" w:rsidRDefault="00BC49F0" w:rsidP="00BC78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7816">
        <w:rPr>
          <w:rFonts w:ascii="Times New Roman" w:hAnsi="Times New Roman" w:cs="Times New Roman"/>
          <w:sz w:val="26"/>
          <w:szCs w:val="26"/>
        </w:rPr>
        <w:t xml:space="preserve">Công ty A ký kết hợp đồng bảo hiểm cháy nổ với Tổng công ty Bảo hiểm BV cho toàn bộ tài sản của công ty. Ngày 12/6/2014, do sự cố chập điện ở phân xưởng sản xuất, toàn bộ máy móc thiết bị </w:t>
      </w:r>
      <w:r w:rsidR="00BC7816" w:rsidRPr="00BC7816">
        <w:rPr>
          <w:rFonts w:ascii="Times New Roman" w:hAnsi="Times New Roman" w:cs="Times New Roman"/>
          <w:sz w:val="26"/>
          <w:szCs w:val="26"/>
        </w:rPr>
        <w:t xml:space="preserve">của xưởng đều bị cháy rụi. Theo điều khoản hợp đồng bảo hiểm đã ký, công ty A đủ điều kiện được thanh toán tiền bảo hiểm. </w:t>
      </w:r>
    </w:p>
    <w:p w14:paraId="402B83AB" w14:textId="4458BF21" w:rsidR="00BC7816" w:rsidRPr="00BC7816" w:rsidRDefault="00BC7816" w:rsidP="00BC78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7816">
        <w:rPr>
          <w:rFonts w:ascii="Times New Roman" w:hAnsi="Times New Roman" w:cs="Times New Roman"/>
          <w:sz w:val="26"/>
          <w:szCs w:val="26"/>
        </w:rPr>
        <w:t>Hãy phân tích các thành phần của QHPL trên.</w:t>
      </w:r>
    </w:p>
    <w:sectPr w:rsidR="00BC7816" w:rsidRPr="00BC7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E17BF"/>
    <w:multiLevelType w:val="hybridMultilevel"/>
    <w:tmpl w:val="31D4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E174A"/>
    <w:multiLevelType w:val="hybridMultilevel"/>
    <w:tmpl w:val="B4E064F0"/>
    <w:lvl w:ilvl="0" w:tplc="89669F6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6468B"/>
    <w:multiLevelType w:val="hybridMultilevel"/>
    <w:tmpl w:val="E8DAAB52"/>
    <w:lvl w:ilvl="0" w:tplc="148483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D627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BE2B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E40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8AF6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422B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D01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8A7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8C4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354257">
    <w:abstractNumId w:val="1"/>
  </w:num>
  <w:num w:numId="2" w16cid:durableId="1600334357">
    <w:abstractNumId w:val="2"/>
  </w:num>
  <w:num w:numId="3" w16cid:durableId="77293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F0"/>
    <w:rsid w:val="00BC49F0"/>
    <w:rsid w:val="00BC7816"/>
    <w:rsid w:val="00DA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254C9"/>
  <w15:chartTrackingRefBased/>
  <w15:docId w15:val="{6CB027A5-54B6-4D2C-8DA9-8299F1EA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446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08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22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42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739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19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Thanh Tú</dc:creator>
  <cp:keywords/>
  <dc:description/>
  <cp:lastModifiedBy>Hoàng Thanh Tú</cp:lastModifiedBy>
  <cp:revision>1</cp:revision>
  <dcterms:created xsi:type="dcterms:W3CDTF">2024-06-05T07:55:00Z</dcterms:created>
  <dcterms:modified xsi:type="dcterms:W3CDTF">2024-06-05T08:08:00Z</dcterms:modified>
</cp:coreProperties>
</file>