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335E" w14:textId="527EE936" w:rsidR="00F57A56" w:rsidRPr="00D051FE" w:rsidRDefault="008D569A" w:rsidP="00F57A56">
      <w:pPr>
        <w:jc w:val="center"/>
        <w:rPr>
          <w:b/>
          <w:bCs/>
          <w:sz w:val="28"/>
          <w:szCs w:val="28"/>
        </w:rPr>
      </w:pPr>
      <w:r>
        <w:rPr>
          <w:b/>
          <w:bCs/>
          <w:sz w:val="28"/>
          <w:szCs w:val="28"/>
        </w:rPr>
        <w:t>University of Mary Washington</w:t>
      </w:r>
      <w:r w:rsidR="00F3734B">
        <w:rPr>
          <w:b/>
          <w:bCs/>
          <w:sz w:val="28"/>
          <w:szCs w:val="28"/>
        </w:rPr>
        <w:t xml:space="preserve"> </w:t>
      </w:r>
    </w:p>
    <w:p w14:paraId="56EC7DBB" w14:textId="3B4BAB22" w:rsidR="00F57A56" w:rsidRPr="00FB5587" w:rsidRDefault="00F57A56" w:rsidP="00F57A56">
      <w:pPr>
        <w:jc w:val="center"/>
        <w:rPr>
          <w:b/>
          <w:bCs/>
          <w:sz w:val="28"/>
          <w:szCs w:val="28"/>
        </w:rPr>
      </w:pPr>
      <w:r w:rsidRPr="00FB5587">
        <w:rPr>
          <w:b/>
          <w:bCs/>
          <w:sz w:val="28"/>
          <w:szCs w:val="28"/>
        </w:rPr>
        <w:t>Course Syllabus</w:t>
      </w:r>
      <w:r w:rsidR="00071B2B">
        <w:rPr>
          <w:b/>
          <w:bCs/>
          <w:sz w:val="28"/>
          <w:szCs w:val="28"/>
        </w:rPr>
        <w:t xml:space="preserve"> </w:t>
      </w:r>
    </w:p>
    <w:p w14:paraId="49A04DF1" w14:textId="4E084CA8" w:rsidR="00F57A56" w:rsidRDefault="00DA35A8" w:rsidP="00F57A56">
      <w:pPr>
        <w:jc w:val="center"/>
        <w:rPr>
          <w:b/>
          <w:bCs/>
          <w:sz w:val="24"/>
          <w:szCs w:val="24"/>
        </w:rPr>
      </w:pPr>
      <w:r>
        <w:rPr>
          <w:b/>
          <w:bCs/>
          <w:sz w:val="24"/>
          <w:szCs w:val="24"/>
        </w:rPr>
        <w:t>Environmental Economics</w:t>
      </w:r>
      <w:r w:rsidR="00F57A56" w:rsidRPr="00D051FE">
        <w:rPr>
          <w:b/>
          <w:bCs/>
          <w:sz w:val="24"/>
          <w:szCs w:val="24"/>
        </w:rPr>
        <w:t xml:space="preserve"> – ECON </w:t>
      </w:r>
      <w:r>
        <w:rPr>
          <w:b/>
          <w:bCs/>
          <w:sz w:val="24"/>
          <w:szCs w:val="24"/>
        </w:rPr>
        <w:t>3</w:t>
      </w:r>
      <w:r w:rsidR="00247802">
        <w:rPr>
          <w:b/>
          <w:bCs/>
          <w:sz w:val="24"/>
          <w:szCs w:val="24"/>
        </w:rPr>
        <w:t>31</w:t>
      </w:r>
    </w:p>
    <w:p w14:paraId="345BCD20" w14:textId="7379F1C4" w:rsidR="0043052E" w:rsidRDefault="00422970" w:rsidP="00F57A56">
      <w:pPr>
        <w:jc w:val="center"/>
        <w:rPr>
          <w:b/>
          <w:bCs/>
        </w:rPr>
      </w:pPr>
      <w:r>
        <w:rPr>
          <w:b/>
          <w:bCs/>
        </w:rPr>
        <w:t>122</w:t>
      </w:r>
      <w:r w:rsidR="00396CFD">
        <w:rPr>
          <w:b/>
          <w:bCs/>
        </w:rPr>
        <w:t xml:space="preserve"> Monroe Hall</w:t>
      </w:r>
    </w:p>
    <w:p w14:paraId="25DAFCAE" w14:textId="55C78AC9" w:rsidR="00F57A56" w:rsidRDefault="00422970" w:rsidP="00F57A56">
      <w:pPr>
        <w:jc w:val="center"/>
        <w:rPr>
          <w:b/>
          <w:bCs/>
        </w:rPr>
      </w:pPr>
      <w:r>
        <w:rPr>
          <w:b/>
          <w:bCs/>
        </w:rPr>
        <w:t>Mon</w:t>
      </w:r>
      <w:r w:rsidR="008D569A">
        <w:rPr>
          <w:b/>
          <w:bCs/>
        </w:rPr>
        <w:t>days</w:t>
      </w:r>
      <w:r w:rsidR="0043052E">
        <w:rPr>
          <w:b/>
          <w:bCs/>
        </w:rPr>
        <w:t>,</w:t>
      </w:r>
      <w:r>
        <w:rPr>
          <w:b/>
          <w:bCs/>
        </w:rPr>
        <w:t xml:space="preserve"> Wednesdays &amp; Fridays</w:t>
      </w:r>
      <w:r w:rsidR="0043052E">
        <w:rPr>
          <w:b/>
          <w:bCs/>
        </w:rPr>
        <w:t xml:space="preserve"> </w:t>
      </w:r>
      <w:r w:rsidR="006004E4">
        <w:rPr>
          <w:b/>
          <w:bCs/>
        </w:rPr>
        <w:t>3</w:t>
      </w:r>
      <w:r>
        <w:rPr>
          <w:b/>
          <w:bCs/>
        </w:rPr>
        <w:t xml:space="preserve">:00 – </w:t>
      </w:r>
      <w:r w:rsidR="006004E4">
        <w:rPr>
          <w:b/>
          <w:bCs/>
        </w:rPr>
        <w:t>3</w:t>
      </w:r>
      <w:r>
        <w:rPr>
          <w:b/>
          <w:bCs/>
        </w:rPr>
        <w:t>:50</w:t>
      </w:r>
      <w:r w:rsidR="0043052E">
        <w:rPr>
          <w:b/>
          <w:bCs/>
        </w:rPr>
        <w:t xml:space="preserve"> p.m.</w:t>
      </w:r>
      <w:r w:rsidR="008D569A">
        <w:rPr>
          <w:b/>
          <w:bCs/>
        </w:rPr>
        <w:t xml:space="preserve"> </w:t>
      </w:r>
    </w:p>
    <w:p w14:paraId="25ECF576" w14:textId="78D1F476" w:rsidR="00F57A56" w:rsidRDefault="00247802" w:rsidP="00F57A56">
      <w:pPr>
        <w:jc w:val="center"/>
        <w:rPr>
          <w:b/>
          <w:bCs/>
        </w:rPr>
      </w:pPr>
      <w:r>
        <w:rPr>
          <w:b/>
          <w:bCs/>
        </w:rPr>
        <w:t xml:space="preserve">January </w:t>
      </w:r>
      <w:r w:rsidR="006004E4">
        <w:rPr>
          <w:b/>
          <w:bCs/>
        </w:rPr>
        <w:t>9</w:t>
      </w:r>
      <w:r>
        <w:rPr>
          <w:b/>
          <w:bCs/>
        </w:rPr>
        <w:t xml:space="preserve"> – </w:t>
      </w:r>
      <w:r w:rsidR="008D4159">
        <w:rPr>
          <w:b/>
          <w:bCs/>
        </w:rPr>
        <w:t>April 2</w:t>
      </w:r>
      <w:r w:rsidR="004F18CD">
        <w:rPr>
          <w:b/>
          <w:bCs/>
        </w:rPr>
        <w:t>8</w:t>
      </w:r>
      <w:r>
        <w:rPr>
          <w:b/>
          <w:bCs/>
        </w:rPr>
        <w:t>, 202</w:t>
      </w:r>
      <w:r w:rsidR="004F18CD">
        <w:rPr>
          <w:b/>
          <w:bCs/>
        </w:rPr>
        <w:t>3</w:t>
      </w:r>
    </w:p>
    <w:p w14:paraId="0E916ECF" w14:textId="77777777" w:rsidR="00F57A56" w:rsidRDefault="00F57A56" w:rsidP="00F57A56">
      <w:pPr>
        <w:rPr>
          <w:rFonts w:ascii="Times New Roman" w:hAnsi="Times New Roman"/>
          <w:b/>
          <w:sz w:val="24"/>
          <w:szCs w:val="24"/>
        </w:rPr>
      </w:pPr>
    </w:p>
    <w:p w14:paraId="7C54C4DA" w14:textId="77777777" w:rsidR="00F57A56" w:rsidRDefault="00F57A56" w:rsidP="00F57A56">
      <w:pPr>
        <w:rPr>
          <w:rFonts w:ascii="Times New Roman" w:hAnsi="Times New Roman"/>
          <w:b/>
          <w:sz w:val="24"/>
          <w:szCs w:val="24"/>
        </w:rPr>
      </w:pPr>
    </w:p>
    <w:p w14:paraId="5B10CE3D" w14:textId="77777777" w:rsidR="00F57A56" w:rsidRDefault="00F57A56" w:rsidP="00F57A56">
      <w:r>
        <w:t>Instructor:</w:t>
      </w:r>
      <w:r>
        <w:tab/>
        <w:t>Tim Schilling (You can call me Mr. Schilling)</w:t>
      </w:r>
    </w:p>
    <w:p w14:paraId="44B0CD22" w14:textId="54111688" w:rsidR="008D569A" w:rsidRDefault="00F57A56" w:rsidP="008D569A">
      <w:r>
        <w:tab/>
      </w:r>
      <w:r>
        <w:tab/>
        <w:t>Phone:</w:t>
      </w:r>
      <w:r w:rsidR="008D569A">
        <w:t xml:space="preserve"> </w:t>
      </w:r>
      <w:r>
        <w:t xml:space="preserve">Cell (preferred) 804-304-4226 </w:t>
      </w:r>
    </w:p>
    <w:p w14:paraId="512548BD" w14:textId="50A0D24E" w:rsidR="00F57A56" w:rsidRDefault="00F57A56" w:rsidP="008D569A">
      <w:pPr>
        <w:ind w:left="1440" w:firstLine="720"/>
      </w:pPr>
      <w:r>
        <w:t>(emergencies only</w:t>
      </w:r>
      <w:r w:rsidR="008D569A">
        <w:t xml:space="preserve"> – I prefer to be contacted by email.</w:t>
      </w:r>
      <w:r>
        <w:t>)</w:t>
      </w:r>
    </w:p>
    <w:p w14:paraId="1E645DF1" w14:textId="14E1A530" w:rsidR="00F57A56" w:rsidRDefault="00F57A56" w:rsidP="00F57A56">
      <w:r>
        <w:tab/>
      </w:r>
      <w:r>
        <w:tab/>
        <w:t xml:space="preserve">Office: </w:t>
      </w:r>
      <w:r w:rsidR="008D569A">
        <w:t>Econ House</w:t>
      </w:r>
      <w:r w:rsidR="0009304E">
        <w:t>, B (Basement) 04</w:t>
      </w:r>
      <w:r w:rsidR="003221E4">
        <w:t>, Econ House, 1004 College Avenue</w:t>
      </w:r>
    </w:p>
    <w:p w14:paraId="0B74B3E1" w14:textId="0AB5774B" w:rsidR="00F57A56" w:rsidRDefault="00F57A56" w:rsidP="00F57A56">
      <w:r>
        <w:tab/>
      </w:r>
      <w:r>
        <w:tab/>
        <w:t>E-mail:</w:t>
      </w:r>
      <w:r w:rsidR="008D569A">
        <w:t xml:space="preserve"> </w:t>
      </w:r>
      <w:hyperlink r:id="rId6" w:history="1">
        <w:r w:rsidR="008D569A" w:rsidRPr="001470DD">
          <w:rPr>
            <w:rStyle w:val="Hyperlink"/>
          </w:rPr>
          <w:t>tschilli@umw.edu</w:t>
        </w:r>
      </w:hyperlink>
      <w:r w:rsidR="008D569A">
        <w:t xml:space="preserve"> </w:t>
      </w:r>
      <w:hyperlink r:id="rId7" w:history="1"/>
    </w:p>
    <w:p w14:paraId="1725839A" w14:textId="048FBE01" w:rsidR="00F57A56" w:rsidRDefault="00F57A56" w:rsidP="00F57A56">
      <w:r>
        <w:tab/>
      </w:r>
      <w:r>
        <w:tab/>
        <w:t xml:space="preserve">Office hours: </w:t>
      </w:r>
      <w:r w:rsidR="00963CFA">
        <w:t>M W &amp; F, 12 noon – 1:15 p.m. (open door)</w:t>
      </w:r>
    </w:p>
    <w:p w14:paraId="15365BA7" w14:textId="3D60A3D1" w:rsidR="00F57A56" w:rsidRDefault="00F9438C" w:rsidP="00F57A56">
      <w:r>
        <w:tab/>
      </w:r>
      <w:r>
        <w:tab/>
      </w:r>
      <w:r>
        <w:tab/>
      </w:r>
      <w:r>
        <w:tab/>
      </w:r>
    </w:p>
    <w:p w14:paraId="38FD6C24" w14:textId="14DD9A5B" w:rsidR="008D569A" w:rsidRDefault="00F57A56" w:rsidP="00F57A56">
      <w:r>
        <w:t>Books:</w:t>
      </w:r>
      <w:r>
        <w:tab/>
      </w:r>
      <w:r>
        <w:tab/>
      </w:r>
      <w:r w:rsidR="00F9438C">
        <w:rPr>
          <w:i/>
        </w:rPr>
        <w:t>E</w:t>
      </w:r>
      <w:r w:rsidR="00247802">
        <w:rPr>
          <w:i/>
        </w:rPr>
        <w:t>nvironmental Economics and Natural Resource Management</w:t>
      </w:r>
      <w:r w:rsidR="00F9438C">
        <w:t xml:space="preserve"> by </w:t>
      </w:r>
      <w:r w:rsidR="00247802">
        <w:t>David Anderson</w:t>
      </w:r>
    </w:p>
    <w:p w14:paraId="4A4A0042" w14:textId="046D016E" w:rsidR="00F9438C" w:rsidRDefault="00F9438C" w:rsidP="00F57A56">
      <w:r>
        <w:tab/>
      </w:r>
      <w:r>
        <w:tab/>
      </w:r>
      <w:r w:rsidR="00247802">
        <w:t>5</w:t>
      </w:r>
      <w:r w:rsidR="00247802" w:rsidRPr="00247802">
        <w:rPr>
          <w:vertAlign w:val="superscript"/>
        </w:rPr>
        <w:t>th</w:t>
      </w:r>
      <w:r w:rsidR="00247802">
        <w:t xml:space="preserve"> </w:t>
      </w:r>
      <w:r>
        <w:t xml:space="preserve">Edition, </w:t>
      </w:r>
      <w:r w:rsidR="00247802">
        <w:t>Routledge Publishing</w:t>
      </w:r>
    </w:p>
    <w:p w14:paraId="64DC9C05" w14:textId="7E5A5B75" w:rsidR="00396CFD" w:rsidRDefault="00396CFD" w:rsidP="00F57A56"/>
    <w:p w14:paraId="6B738A11" w14:textId="51EEDFFD" w:rsidR="00396CFD" w:rsidRPr="00396CFD" w:rsidRDefault="00396CFD" w:rsidP="00F57A56">
      <w:r>
        <w:tab/>
      </w:r>
      <w:r>
        <w:tab/>
        <w:t xml:space="preserve">Two videos from the </w:t>
      </w:r>
      <w:r>
        <w:rPr>
          <w:u w:val="single"/>
        </w:rPr>
        <w:t>Journey to Planet Earth</w:t>
      </w:r>
      <w:r>
        <w:t xml:space="preserve"> series: </w:t>
      </w:r>
      <w:r>
        <w:rPr>
          <w:i/>
          <w:iCs/>
        </w:rPr>
        <w:t>Future Conditional</w:t>
      </w:r>
      <w:r>
        <w:t xml:space="preserve"> and </w:t>
      </w:r>
      <w:r>
        <w:rPr>
          <w:i/>
          <w:iCs/>
        </w:rPr>
        <w:t xml:space="preserve">The Urban </w:t>
      </w:r>
      <w:r>
        <w:rPr>
          <w:i/>
          <w:iCs/>
        </w:rPr>
        <w:tab/>
      </w:r>
      <w:r>
        <w:rPr>
          <w:i/>
          <w:iCs/>
        </w:rPr>
        <w:tab/>
      </w:r>
      <w:r>
        <w:rPr>
          <w:i/>
          <w:iCs/>
        </w:rPr>
        <w:tab/>
        <w:t>Explosion</w:t>
      </w:r>
      <w:r>
        <w:t xml:space="preserve"> will be shown in class. </w:t>
      </w:r>
    </w:p>
    <w:p w14:paraId="56544D9E" w14:textId="7B328E05" w:rsidR="008D569A" w:rsidRDefault="008D569A" w:rsidP="00F57A56"/>
    <w:p w14:paraId="25DC9D52" w14:textId="73031839" w:rsidR="008D569A" w:rsidRPr="008D569A" w:rsidRDefault="008D569A" w:rsidP="00F9438C">
      <w:pPr>
        <w:ind w:left="1440"/>
      </w:pPr>
      <w:r>
        <w:t xml:space="preserve">There will also be </w:t>
      </w:r>
      <w:r w:rsidR="00F9438C">
        <w:t xml:space="preserve">numerous </w:t>
      </w:r>
      <w:r>
        <w:t xml:space="preserve">articles assigned. They can be found </w:t>
      </w:r>
      <w:r w:rsidR="00F9438C">
        <w:t xml:space="preserve">online </w:t>
      </w:r>
      <w:r>
        <w:t>on the course Canvas under</w:t>
      </w:r>
      <w:r w:rsidR="00F9438C">
        <w:t xml:space="preserve"> </w:t>
      </w:r>
      <w:r>
        <w:t>the Files tab in the Articles folder.</w:t>
      </w:r>
    </w:p>
    <w:p w14:paraId="7FF5B837" w14:textId="77777777" w:rsidR="00B712B4" w:rsidRDefault="00B712B4"/>
    <w:p w14:paraId="083A9BF6" w14:textId="04AC6DF1" w:rsidR="00F9438C" w:rsidRDefault="00B45B0B" w:rsidP="00B45B0B">
      <w:pPr>
        <w:ind w:left="1440" w:hanging="1440"/>
      </w:pPr>
      <w:r>
        <w:t>Objectives:</w:t>
      </w:r>
      <w:r>
        <w:tab/>
      </w:r>
      <w:r w:rsidR="00F428AF">
        <w:t xml:space="preserve">Students will </w:t>
      </w:r>
      <w:r w:rsidR="00247802">
        <w:t>apply key economic concepts and analysis to issues related to the environment and natural resources</w:t>
      </w:r>
      <w:r w:rsidR="00F428AF">
        <w:t>.</w:t>
      </w:r>
      <w:r w:rsidR="00247802">
        <w:t xml:space="preserve"> </w:t>
      </w:r>
    </w:p>
    <w:p w14:paraId="11E65207" w14:textId="77777777" w:rsidR="00B45B0B" w:rsidRDefault="00B45B0B" w:rsidP="00B45B0B"/>
    <w:p w14:paraId="4BE5836D" w14:textId="5DCB651F" w:rsidR="00B45B0B" w:rsidRDefault="00B45B0B" w:rsidP="00001E1C">
      <w:pPr>
        <w:ind w:left="1440" w:hanging="1440"/>
      </w:pPr>
      <w:r>
        <w:t xml:space="preserve">Grades: </w:t>
      </w:r>
      <w:r>
        <w:tab/>
        <w:t>Grades will be determined as percentage of total possible points.  Points are awarded as follows:</w:t>
      </w:r>
    </w:p>
    <w:p w14:paraId="5EF33D23" w14:textId="77777777" w:rsidR="00001E1C" w:rsidRDefault="00001E1C" w:rsidP="00001E1C">
      <w:pPr>
        <w:ind w:left="1440" w:hanging="1440"/>
      </w:pPr>
    </w:p>
    <w:p w14:paraId="3EEFBEDF" w14:textId="5F58C064" w:rsidR="00B45B0B" w:rsidRDefault="00B45B0B" w:rsidP="00B45B0B">
      <w:pPr>
        <w:ind w:left="720" w:firstLine="720"/>
      </w:pPr>
      <w:r>
        <w:t>Midterm exam</w:t>
      </w:r>
      <w:r>
        <w:tab/>
      </w:r>
      <w:r>
        <w:tab/>
      </w:r>
      <w:r w:rsidR="007D335E">
        <w:tab/>
      </w:r>
      <w:r w:rsidR="007D335E">
        <w:tab/>
      </w:r>
      <w:r w:rsidR="007D335E">
        <w:tab/>
      </w:r>
      <w:r w:rsidR="007D335E">
        <w:tab/>
      </w:r>
      <w:r w:rsidR="007D335E">
        <w:tab/>
      </w:r>
      <w:r w:rsidR="00FF3170">
        <w:t xml:space="preserve"> </w:t>
      </w:r>
      <w:r w:rsidR="00716DD6">
        <w:t>1</w:t>
      </w:r>
      <w:r w:rsidR="007D335E">
        <w:t>25</w:t>
      </w:r>
      <w:r>
        <w:t xml:space="preserve">    </w:t>
      </w:r>
      <w:r w:rsidR="00B54CAF">
        <w:tab/>
      </w:r>
      <w:r w:rsidR="00B54CAF">
        <w:tab/>
      </w:r>
      <w:r w:rsidR="00B54CAF">
        <w:tab/>
      </w:r>
    </w:p>
    <w:p w14:paraId="0E7A356D" w14:textId="3320A5D0" w:rsidR="00B45B0B" w:rsidRDefault="00B45B0B" w:rsidP="00B45B0B">
      <w:pPr>
        <w:ind w:left="720" w:firstLine="720"/>
      </w:pPr>
      <w:r>
        <w:t>Final exam</w:t>
      </w:r>
      <w:r>
        <w:tab/>
      </w:r>
      <w:r>
        <w:tab/>
      </w:r>
      <w:r w:rsidR="007D335E">
        <w:tab/>
      </w:r>
      <w:r w:rsidR="007D335E">
        <w:tab/>
      </w:r>
      <w:r w:rsidR="007D335E">
        <w:tab/>
      </w:r>
      <w:r w:rsidR="007D335E">
        <w:tab/>
      </w:r>
      <w:r w:rsidR="007D335E">
        <w:tab/>
      </w:r>
      <w:r w:rsidR="00FF3170">
        <w:t xml:space="preserve"> </w:t>
      </w:r>
      <w:r w:rsidR="007D335E">
        <w:t>300</w:t>
      </w:r>
      <w:r w:rsidR="00B54CAF">
        <w:tab/>
      </w:r>
      <w:r w:rsidR="00B54CAF">
        <w:tab/>
      </w:r>
      <w:r w:rsidR="00B54CAF">
        <w:tab/>
      </w:r>
    </w:p>
    <w:p w14:paraId="5AB23397" w14:textId="2B1A8302" w:rsidR="00F428AF" w:rsidRDefault="00F428AF" w:rsidP="00B45B0B">
      <w:pPr>
        <w:ind w:left="720" w:firstLine="720"/>
      </w:pPr>
      <w:r>
        <w:t>Unit tests</w:t>
      </w:r>
      <w:r w:rsidR="007E5524">
        <w:tab/>
      </w:r>
      <w:r w:rsidR="007E5524">
        <w:tab/>
      </w:r>
      <w:r w:rsidR="007D335E">
        <w:t>3 at 75 points each</w:t>
      </w:r>
      <w:r w:rsidR="007D335E">
        <w:tab/>
      </w:r>
      <w:r w:rsidR="007D335E">
        <w:tab/>
      </w:r>
      <w:r w:rsidR="007D335E">
        <w:tab/>
      </w:r>
      <w:r w:rsidR="00FF3170">
        <w:t xml:space="preserve"> </w:t>
      </w:r>
      <w:r w:rsidR="007D335E">
        <w:t>225</w:t>
      </w:r>
    </w:p>
    <w:p w14:paraId="25143197" w14:textId="35D442FC" w:rsidR="007D335E" w:rsidRDefault="00B45B0B" w:rsidP="007D335E">
      <w:pPr>
        <w:ind w:left="720" w:firstLine="720"/>
      </w:pPr>
      <w:r>
        <w:t xml:space="preserve">Homework </w:t>
      </w:r>
      <w:r w:rsidR="00321C81">
        <w:tab/>
      </w:r>
      <w:r w:rsidR="00321C81">
        <w:tab/>
      </w:r>
      <w:r w:rsidR="00DA3156">
        <w:t>8</w:t>
      </w:r>
      <w:r w:rsidR="007D335E">
        <w:t xml:space="preserve"> at 30 points each</w:t>
      </w:r>
      <w:r w:rsidR="007D335E">
        <w:tab/>
      </w:r>
      <w:r w:rsidR="007D335E">
        <w:tab/>
      </w:r>
      <w:r w:rsidR="007D335E">
        <w:tab/>
      </w:r>
      <w:r w:rsidR="00FF3170" w:rsidRPr="00B775B4">
        <w:rPr>
          <w:u w:val="single"/>
        </w:rPr>
        <w:t xml:space="preserve"> </w:t>
      </w:r>
      <w:r w:rsidR="007D335E" w:rsidRPr="00B775B4">
        <w:rPr>
          <w:u w:val="single"/>
        </w:rPr>
        <w:t>2</w:t>
      </w:r>
      <w:r w:rsidR="00DA3156" w:rsidRPr="00B775B4">
        <w:rPr>
          <w:u w:val="single"/>
        </w:rPr>
        <w:t>4</w:t>
      </w:r>
      <w:r w:rsidR="007D335E" w:rsidRPr="00B775B4">
        <w:rPr>
          <w:u w:val="single"/>
        </w:rPr>
        <w:t>0</w:t>
      </w:r>
    </w:p>
    <w:p w14:paraId="7807930F" w14:textId="3AB8A665" w:rsidR="00001E1C" w:rsidRDefault="00B45B0B" w:rsidP="007D335E">
      <w:pPr>
        <w:ind w:left="720" w:firstLine="720"/>
      </w:pPr>
      <w:r>
        <w:rPr>
          <w:b/>
          <w:bCs/>
        </w:rPr>
        <w:t>Total points</w:t>
      </w:r>
      <w:r w:rsidR="007D335E">
        <w:rPr>
          <w:b/>
          <w:bCs/>
        </w:rPr>
        <w:tab/>
      </w:r>
      <w:r w:rsidR="007D335E">
        <w:rPr>
          <w:b/>
          <w:bCs/>
        </w:rPr>
        <w:tab/>
      </w:r>
      <w:r w:rsidR="007D335E">
        <w:rPr>
          <w:b/>
          <w:bCs/>
        </w:rPr>
        <w:tab/>
      </w:r>
      <w:r w:rsidR="007D335E">
        <w:rPr>
          <w:b/>
          <w:bCs/>
        </w:rPr>
        <w:tab/>
      </w:r>
      <w:r w:rsidR="007D335E">
        <w:rPr>
          <w:b/>
          <w:bCs/>
        </w:rPr>
        <w:tab/>
      </w:r>
      <w:r w:rsidR="007D335E">
        <w:rPr>
          <w:b/>
          <w:bCs/>
        </w:rPr>
        <w:tab/>
      </w:r>
      <w:r w:rsidR="007D335E">
        <w:rPr>
          <w:b/>
          <w:bCs/>
        </w:rPr>
        <w:tab/>
      </w:r>
      <w:r w:rsidR="00B775B4">
        <w:rPr>
          <w:b/>
          <w:bCs/>
        </w:rPr>
        <w:t xml:space="preserve"> </w:t>
      </w:r>
      <w:r w:rsidR="00716DD6">
        <w:rPr>
          <w:b/>
          <w:bCs/>
        </w:rPr>
        <w:t>8</w:t>
      </w:r>
      <w:r w:rsidR="00B775B4">
        <w:rPr>
          <w:b/>
          <w:bCs/>
        </w:rPr>
        <w:t>9</w:t>
      </w:r>
      <w:r w:rsidR="007D335E">
        <w:rPr>
          <w:b/>
          <w:bCs/>
        </w:rPr>
        <w:t>0</w:t>
      </w:r>
      <w:r>
        <w:rPr>
          <w:b/>
          <w:bCs/>
        </w:rPr>
        <w:tab/>
      </w:r>
      <w:r>
        <w:rPr>
          <w:b/>
          <w:bCs/>
        </w:rPr>
        <w:tab/>
      </w:r>
      <w:r>
        <w:rPr>
          <w:b/>
          <w:bCs/>
        </w:rPr>
        <w:tab/>
      </w:r>
      <w:r>
        <w:rPr>
          <w:b/>
          <w:bCs/>
        </w:rPr>
        <w:tab/>
      </w:r>
      <w:r>
        <w:rPr>
          <w:b/>
          <w:bCs/>
        </w:rPr>
        <w:tab/>
        <w:t xml:space="preserve">    </w:t>
      </w:r>
      <w:r w:rsidR="007E5524">
        <w:rPr>
          <w:b/>
          <w:bCs/>
        </w:rPr>
        <w:tab/>
      </w:r>
      <w:r w:rsidR="007E5524">
        <w:rPr>
          <w:b/>
          <w:bCs/>
        </w:rPr>
        <w:tab/>
        <w:t xml:space="preserve">           </w:t>
      </w:r>
    </w:p>
    <w:p w14:paraId="6D3065CB" w14:textId="77777777" w:rsidR="00B45B0B" w:rsidRDefault="00B45B0B" w:rsidP="00B45B0B">
      <w:pPr>
        <w:tabs>
          <w:tab w:val="left" w:pos="2160"/>
        </w:tabs>
        <w:ind w:left="2160" w:hanging="720"/>
      </w:pPr>
      <w:r>
        <w:t>The grading scale is as follows:</w:t>
      </w:r>
    </w:p>
    <w:p w14:paraId="74BE14B4" w14:textId="77777777" w:rsidR="00B45B0B" w:rsidRDefault="00B45B0B" w:rsidP="00B45B0B">
      <w:pPr>
        <w:tabs>
          <w:tab w:val="left" w:pos="2160"/>
        </w:tabs>
        <w:ind w:left="2160" w:hanging="720"/>
      </w:pPr>
      <w:r>
        <w:tab/>
        <w:t>94  – 100%  = A</w:t>
      </w:r>
      <w:r>
        <w:tab/>
      </w:r>
      <w:r>
        <w:tab/>
        <w:t>90 – 93% = A-</w:t>
      </w:r>
    </w:p>
    <w:p w14:paraId="3B2D3640" w14:textId="77777777" w:rsidR="00B45B0B" w:rsidRDefault="00B45B0B" w:rsidP="00B45B0B">
      <w:pPr>
        <w:ind w:left="2160"/>
      </w:pPr>
      <w:r>
        <w:t>87 – 89% = B+</w:t>
      </w:r>
      <w:r>
        <w:tab/>
      </w:r>
      <w:r>
        <w:tab/>
        <w:t>83 – 86% = B</w:t>
      </w:r>
      <w:r>
        <w:tab/>
      </w:r>
      <w:r>
        <w:tab/>
        <w:t>80 – 82% = B-</w:t>
      </w:r>
    </w:p>
    <w:p w14:paraId="50870EA4" w14:textId="77777777" w:rsidR="00B45B0B" w:rsidRDefault="00B45B0B" w:rsidP="00B45B0B">
      <w:pPr>
        <w:ind w:left="2160"/>
      </w:pPr>
      <w:r>
        <w:t>77 – 79% = C+</w:t>
      </w:r>
      <w:r>
        <w:tab/>
      </w:r>
      <w:r>
        <w:tab/>
        <w:t>73 – 76% = C</w:t>
      </w:r>
      <w:r>
        <w:tab/>
      </w:r>
      <w:r>
        <w:tab/>
        <w:t>70 – 72% = C-</w:t>
      </w:r>
    </w:p>
    <w:p w14:paraId="684977CD" w14:textId="77777777" w:rsidR="00B45B0B" w:rsidRDefault="00B45B0B" w:rsidP="00B45B0B">
      <w:pPr>
        <w:numPr>
          <w:ilvl w:val="0"/>
          <w:numId w:val="2"/>
        </w:numPr>
      </w:pPr>
      <w:r>
        <w:t>– 69% = D+</w:t>
      </w:r>
      <w:r>
        <w:tab/>
      </w:r>
      <w:r>
        <w:tab/>
        <w:t>63 = 66% = D                     60 – 62% = D-</w:t>
      </w:r>
    </w:p>
    <w:p w14:paraId="6585E596" w14:textId="77777777" w:rsidR="00B45B0B" w:rsidRDefault="00B45B0B" w:rsidP="00B45B0B">
      <w:pPr>
        <w:ind w:left="2160"/>
      </w:pPr>
      <w:r>
        <w:t>&lt;60% = F</w:t>
      </w:r>
    </w:p>
    <w:p w14:paraId="61F9E666" w14:textId="77777777" w:rsidR="00F9438C" w:rsidRDefault="00F9438C" w:rsidP="00B45B0B">
      <w:pPr>
        <w:ind w:left="1800"/>
      </w:pPr>
    </w:p>
    <w:p w14:paraId="2444D543" w14:textId="288D0959" w:rsidR="00B45B0B" w:rsidRDefault="00B45B0B" w:rsidP="00B45B0B">
      <w:pPr>
        <w:ind w:left="1440"/>
      </w:pPr>
      <w:r>
        <w:t>Exams will be a combination of multiple-choice, essay and/or short answer questions.  Quizzes will be multiple-choice</w:t>
      </w:r>
      <w:r w:rsidR="00F428AF">
        <w:t xml:space="preserve"> and will focus on material covered in the text</w:t>
      </w:r>
      <w:r>
        <w:t xml:space="preserve">. </w:t>
      </w:r>
      <w:r w:rsidR="00F428AF">
        <w:t xml:space="preserve">Unit tests will be multiple-choice but will include material from various readings and discussions, as well material from the text. </w:t>
      </w:r>
      <w:r>
        <w:t>There are no makeup exams</w:t>
      </w:r>
      <w:r w:rsidR="00F428AF">
        <w:t>, tests</w:t>
      </w:r>
      <w:r>
        <w:t xml:space="preserve"> or quizzes.  So if you </w:t>
      </w:r>
      <w:r>
        <w:lastRenderedPageBreak/>
        <w:t>know you’re going to be absent, see me well in advance to work something out.  Also, the final exam will only be given on the date and time indicated on the schedule.</w:t>
      </w:r>
    </w:p>
    <w:p w14:paraId="7FB63FDB" w14:textId="77777777" w:rsidR="00B45B0B" w:rsidRDefault="00B45B0B" w:rsidP="00B45B0B">
      <w:pPr>
        <w:ind w:left="1440"/>
      </w:pPr>
      <w:r>
        <w:t xml:space="preserve"> </w:t>
      </w:r>
    </w:p>
    <w:p w14:paraId="0DBCB091" w14:textId="77777777" w:rsidR="00B45B0B" w:rsidRDefault="00B45B0B" w:rsidP="00B45B0B">
      <w:pPr>
        <w:ind w:left="1440"/>
        <w:rPr>
          <w:rFonts w:cs="Calibri"/>
        </w:rPr>
      </w:pPr>
      <w:r>
        <w:t xml:space="preserve">Class participation and homework are important. If you do not do your homework, if you show that you are not prepared during class discussions, it will be reflected in that portion of the grade.  </w:t>
      </w:r>
    </w:p>
    <w:p w14:paraId="1ACE75D5" w14:textId="77777777" w:rsidR="00B45B0B" w:rsidRDefault="00B45B0B" w:rsidP="00B45B0B">
      <w:pPr>
        <w:pStyle w:val="ListParagraph"/>
      </w:pPr>
    </w:p>
    <w:p w14:paraId="7D8B26F8" w14:textId="77777777" w:rsidR="00B45B0B" w:rsidRDefault="00B45B0B" w:rsidP="00B45B0B">
      <w:pPr>
        <w:ind w:left="1440"/>
      </w:pPr>
      <w:r>
        <w:t>Homework generally consists of questions/problems from the text, but may include short essays on readings or related topics handed out by the instructor.  These will usually be related to material taken from press, internet, and other media.  Class participation will consist of discussion is based upon your participation in discussion of new material, as well as homework and observations/questions regarding current events.</w:t>
      </w:r>
    </w:p>
    <w:p w14:paraId="5E62F9F1" w14:textId="77777777" w:rsidR="00B45B0B" w:rsidRDefault="00B45B0B" w:rsidP="00B45B0B">
      <w:pPr>
        <w:ind w:left="1440"/>
      </w:pPr>
    </w:p>
    <w:p w14:paraId="161B8A84" w14:textId="600B8896" w:rsidR="00B45B0B" w:rsidRPr="00B15A08" w:rsidRDefault="00B45B0B" w:rsidP="00B45B0B">
      <w:pPr>
        <w:ind w:left="1440"/>
        <w:rPr>
          <w:rFonts w:cs="Calibri"/>
        </w:rPr>
      </w:pPr>
      <w:r>
        <w:t xml:space="preserve">Finally, I work as an adjunct for several universities (including </w:t>
      </w:r>
      <w:r w:rsidR="008D569A">
        <w:t>UMW</w:t>
      </w:r>
      <w:r>
        <w:t xml:space="preserve">). My time is scheduled very tightly. I </w:t>
      </w:r>
      <w:r w:rsidRPr="00ED12AA">
        <w:rPr>
          <w:u w:val="single"/>
        </w:rPr>
        <w:t>do not accept late homework</w:t>
      </w:r>
      <w:r>
        <w:t xml:space="preserve"> and I only allow quizzes and exams to be made up if arrangements are made </w:t>
      </w:r>
      <w:r w:rsidRPr="00ED12AA">
        <w:rPr>
          <w:u w:val="single"/>
        </w:rPr>
        <w:t>prior to the date of the event.</w:t>
      </w:r>
    </w:p>
    <w:p w14:paraId="399D9603" w14:textId="77777777" w:rsidR="00B45B0B" w:rsidRDefault="00B45B0B" w:rsidP="00B45B0B">
      <w:pPr>
        <w:rPr>
          <w:rFonts w:ascii="Times New Roman" w:hAnsi="Times New Roman"/>
          <w:b/>
          <w:sz w:val="24"/>
          <w:szCs w:val="24"/>
        </w:rPr>
      </w:pPr>
    </w:p>
    <w:p w14:paraId="6D90C36F" w14:textId="51ACC632" w:rsidR="00B45B0B" w:rsidRDefault="00B45B0B" w:rsidP="00B45B0B">
      <w:pPr>
        <w:ind w:left="1440" w:hanging="1440"/>
        <w:rPr>
          <w:rFonts w:cs="Calibri"/>
        </w:rPr>
      </w:pPr>
      <w:r>
        <w:rPr>
          <w:rFonts w:cs="Calibri"/>
        </w:rPr>
        <w:t xml:space="preserve">Honor Policy: </w:t>
      </w:r>
      <w:r>
        <w:rPr>
          <w:rFonts w:cs="Calibri"/>
        </w:rPr>
        <w:tab/>
        <w:t xml:space="preserve">The </w:t>
      </w:r>
      <w:r w:rsidR="008D569A">
        <w:rPr>
          <w:rFonts w:cs="Calibri"/>
        </w:rPr>
        <w:t>University of Mary Washington Honor Code</w:t>
      </w:r>
      <w:r>
        <w:rPr>
          <w:rFonts w:cs="Calibri"/>
        </w:rPr>
        <w:t xml:space="preserve"> is in effect for all assignments, quizzes and exams.  Students will indicate their adherence to the code on all assignments, quizzes and exams.</w:t>
      </w:r>
    </w:p>
    <w:p w14:paraId="65A66B10" w14:textId="77777777" w:rsidR="00B45B0B" w:rsidRDefault="00B45B0B" w:rsidP="00B45B0B">
      <w:pPr>
        <w:ind w:left="1440" w:hanging="1440"/>
        <w:rPr>
          <w:rFonts w:cs="Calibri"/>
        </w:rPr>
      </w:pPr>
    </w:p>
    <w:p w14:paraId="3C663AD3" w14:textId="77777777" w:rsidR="00B45B0B" w:rsidRDefault="00B45B0B" w:rsidP="00B45B0B">
      <w:pPr>
        <w:ind w:left="1440" w:hanging="1440"/>
        <w:rPr>
          <w:rFonts w:cs="Calibri"/>
        </w:rPr>
      </w:pPr>
      <w:r>
        <w:rPr>
          <w:rFonts w:cs="Calibri"/>
        </w:rPr>
        <w:t xml:space="preserve">Disability </w:t>
      </w:r>
      <w:r>
        <w:rPr>
          <w:rFonts w:cs="Calibri"/>
        </w:rPr>
        <w:tab/>
      </w:r>
      <w:r>
        <w:rPr>
          <w:rFonts w:cs="Calibri"/>
        </w:rPr>
        <w:tab/>
        <w:t>Students who have an acknowledged disability requiring some accommodation</w:t>
      </w:r>
    </w:p>
    <w:p w14:paraId="38EB8DB7" w14:textId="53A96855" w:rsidR="00B45B0B" w:rsidRDefault="00B45B0B" w:rsidP="00B45B0B">
      <w:pPr>
        <w:ind w:left="2160" w:hanging="2160"/>
        <w:rPr>
          <w:rFonts w:cs="Calibri"/>
        </w:rPr>
      </w:pPr>
      <w:r>
        <w:rPr>
          <w:rFonts w:cs="Calibri"/>
        </w:rPr>
        <w:t xml:space="preserve">Accommodation: </w:t>
      </w:r>
      <w:r>
        <w:rPr>
          <w:rFonts w:cs="Calibri"/>
        </w:rPr>
        <w:tab/>
        <w:t xml:space="preserve"> in homework or evaluation situations can see me. Students will need a disability statement from the appropriate campus office.</w:t>
      </w:r>
    </w:p>
    <w:p w14:paraId="25145774" w14:textId="186BB710" w:rsidR="00854985" w:rsidRDefault="00854985" w:rsidP="00B45B0B">
      <w:pPr>
        <w:ind w:left="2160" w:hanging="2160"/>
        <w:rPr>
          <w:rFonts w:cs="Calibri"/>
        </w:rPr>
      </w:pPr>
    </w:p>
    <w:p w14:paraId="6B507186" w14:textId="77777777" w:rsidR="00854985" w:rsidRDefault="00854985" w:rsidP="00854985">
      <w:pPr>
        <w:pStyle w:val="NormalWeb"/>
        <w:shd w:val="clear" w:color="auto" w:fill="FFFFFF"/>
        <w:spacing w:before="0" w:beforeAutospacing="0" w:after="0" w:afterAutospacing="0"/>
        <w:rPr>
          <w:rFonts w:asciiTheme="minorHAnsi" w:hAnsiTheme="minorHAnsi" w:cstheme="minorHAnsi"/>
          <w:color w:val="000000"/>
          <w:sz w:val="22"/>
          <w:szCs w:val="22"/>
        </w:rPr>
      </w:pPr>
      <w:r w:rsidRPr="001129E2">
        <w:rPr>
          <w:rFonts w:asciiTheme="minorHAnsi" w:hAnsiTheme="minorHAnsi" w:cstheme="minorHAnsi"/>
          <w:sz w:val="22"/>
          <w:szCs w:val="22"/>
        </w:rPr>
        <w:t>Covid Policy</w:t>
      </w:r>
      <w:r w:rsidRPr="001129E2">
        <w:rPr>
          <w:rFonts w:asciiTheme="minorHAnsi" w:hAnsiTheme="minorHAnsi" w:cstheme="minorHAnsi"/>
          <w:sz w:val="22"/>
          <w:szCs w:val="22"/>
        </w:rPr>
        <w:tab/>
      </w:r>
      <w:r w:rsidRPr="001129E2">
        <w:rPr>
          <w:rFonts w:asciiTheme="minorHAnsi" w:hAnsiTheme="minorHAnsi" w:cstheme="minorHAnsi"/>
          <w:color w:val="000000"/>
          <w:sz w:val="22"/>
          <w:szCs w:val="22"/>
        </w:rPr>
        <w:t xml:space="preserve">All students are expected to adhere to the policies and expectations of the University to </w:t>
      </w:r>
      <w:r>
        <w:rPr>
          <w:rFonts w:asciiTheme="minorHAnsi" w:hAnsiTheme="minorHAnsi" w:cstheme="minorHAnsi"/>
          <w:color w:val="000000"/>
          <w:sz w:val="22"/>
          <w:szCs w:val="22"/>
        </w:rPr>
        <w:t xml:space="preserve">Statement: </w:t>
      </w:r>
      <w:r>
        <w:rPr>
          <w:rFonts w:asciiTheme="minorHAnsi" w:hAnsiTheme="minorHAnsi" w:cstheme="minorHAnsi"/>
          <w:color w:val="000000"/>
          <w:sz w:val="22"/>
          <w:szCs w:val="22"/>
        </w:rPr>
        <w:tab/>
      </w:r>
      <w:r w:rsidRPr="001129E2">
        <w:rPr>
          <w:rFonts w:asciiTheme="minorHAnsi" w:hAnsiTheme="minorHAnsi" w:cstheme="minorHAnsi"/>
          <w:color w:val="000000"/>
          <w:sz w:val="22"/>
          <w:szCs w:val="22"/>
        </w:rPr>
        <w:t>mitigate risk and support the health and safety of the UMW community, including</w:t>
      </w:r>
      <w:r>
        <w:rPr>
          <w:rFonts w:asciiTheme="minorHAnsi" w:hAnsiTheme="minorHAnsi" w:cstheme="minorHAnsi"/>
          <w:color w:val="000000"/>
          <w:sz w:val="22"/>
          <w:szCs w:val="22"/>
        </w:rPr>
        <w:t xml:space="preserve"> </w:t>
      </w:r>
    </w:p>
    <w:p w14:paraId="08201034" w14:textId="77777777" w:rsidR="00854985" w:rsidRPr="001129E2" w:rsidRDefault="00854985" w:rsidP="00854985">
      <w:pPr>
        <w:pStyle w:val="NormalWeb"/>
        <w:shd w:val="clear" w:color="auto" w:fill="FFFFFF"/>
        <w:spacing w:before="0" w:beforeAutospacing="0" w:after="0" w:afterAutospacing="0"/>
        <w:ind w:left="1440"/>
        <w:rPr>
          <w:rFonts w:asciiTheme="minorHAnsi" w:hAnsiTheme="minorHAnsi" w:cstheme="minorHAnsi"/>
          <w:color w:val="000000"/>
          <w:sz w:val="22"/>
          <w:szCs w:val="22"/>
        </w:rPr>
      </w:pPr>
      <w:r w:rsidRPr="001129E2">
        <w:rPr>
          <w:rFonts w:asciiTheme="minorHAnsi" w:hAnsiTheme="minorHAnsi" w:cstheme="minorHAnsi"/>
          <w:color w:val="000000"/>
          <w:sz w:val="22"/>
          <w:szCs w:val="22"/>
        </w:rPr>
        <w:t>refraining from attending class if experiencing symptoms. A comprehensive set of the current policies and expectations can be found at the </w:t>
      </w:r>
      <w:hyperlink r:id="rId8" w:tgtFrame="_blank" w:history="1">
        <w:r w:rsidRPr="001129E2">
          <w:rPr>
            <w:rStyle w:val="Hyperlink"/>
            <w:rFonts w:asciiTheme="minorHAnsi" w:hAnsiTheme="minorHAnsi" w:cstheme="minorHAnsi"/>
            <w:sz w:val="22"/>
            <w:szCs w:val="22"/>
          </w:rPr>
          <w:t>COVID-19 information page</w:t>
        </w:r>
      </w:hyperlink>
      <w:r w:rsidRPr="001129E2">
        <w:rPr>
          <w:rFonts w:asciiTheme="minorHAnsi" w:hAnsiTheme="minorHAnsi" w:cstheme="minorHAnsi"/>
          <w:color w:val="000000"/>
          <w:sz w:val="22"/>
          <w:szCs w:val="22"/>
        </w:rPr>
        <w:t>.</w:t>
      </w:r>
    </w:p>
    <w:p w14:paraId="511A4B5E" w14:textId="77777777" w:rsidR="00854985" w:rsidRDefault="00854985" w:rsidP="00854985">
      <w:pPr>
        <w:pStyle w:val="NormalWeb"/>
        <w:shd w:val="clear" w:color="auto" w:fill="FFFFFF"/>
        <w:spacing w:before="0" w:beforeAutospacing="0" w:after="0" w:afterAutospacing="0"/>
        <w:rPr>
          <w:rFonts w:asciiTheme="minorHAnsi" w:hAnsiTheme="minorHAnsi" w:cstheme="minorHAnsi"/>
          <w:color w:val="000000"/>
          <w:sz w:val="22"/>
          <w:szCs w:val="22"/>
        </w:rPr>
      </w:pPr>
    </w:p>
    <w:p w14:paraId="2DF7548E" w14:textId="77777777" w:rsidR="00854985" w:rsidRDefault="00854985" w:rsidP="00854985">
      <w:pPr>
        <w:pStyle w:val="NormalWeb"/>
        <w:shd w:val="clear" w:color="auto" w:fill="FFFFFF"/>
        <w:spacing w:before="0" w:beforeAutospacing="0" w:after="0" w:afterAutospacing="0"/>
        <w:rPr>
          <w:rFonts w:asciiTheme="minorHAnsi" w:hAnsiTheme="minorHAnsi" w:cstheme="minorHAnsi"/>
          <w:color w:val="000000"/>
          <w:sz w:val="22"/>
          <w:szCs w:val="22"/>
        </w:rPr>
      </w:pPr>
    </w:p>
    <w:p w14:paraId="047396BE" w14:textId="77777777" w:rsidR="00854985" w:rsidRPr="001129E2" w:rsidRDefault="00854985" w:rsidP="00854985">
      <w:pPr>
        <w:pStyle w:val="NormalWeb"/>
        <w:shd w:val="clear" w:color="auto" w:fill="FFFFFF"/>
        <w:spacing w:before="0" w:beforeAutospacing="0" w:after="0" w:afterAutospacing="0"/>
        <w:ind w:left="1440"/>
        <w:rPr>
          <w:rFonts w:asciiTheme="minorHAnsi" w:hAnsiTheme="minorHAnsi" w:cstheme="minorHAnsi"/>
          <w:sz w:val="22"/>
          <w:szCs w:val="22"/>
        </w:rPr>
      </w:pPr>
      <w:r w:rsidRPr="001129E2">
        <w:rPr>
          <w:rFonts w:asciiTheme="minorHAnsi" w:hAnsiTheme="minorHAnsi" w:cstheme="minorHAnsi"/>
          <w:color w:val="000000"/>
          <w:sz w:val="22"/>
          <w:szCs w:val="22"/>
        </w:rPr>
        <w:t>Changes to this requirement will be communicated to the campus community by the COVID-19 Director and updated at the university’s COVID-19 information page. </w:t>
      </w:r>
    </w:p>
    <w:p w14:paraId="616AB19E" w14:textId="77777777" w:rsidR="00854985" w:rsidRDefault="00854985" w:rsidP="00854985">
      <w:pPr>
        <w:pStyle w:val="NormalWeb"/>
        <w:shd w:val="clear" w:color="auto" w:fill="FFFFFF"/>
        <w:spacing w:before="0" w:beforeAutospacing="0" w:after="0" w:afterAutospacing="0"/>
        <w:rPr>
          <w:rFonts w:asciiTheme="minorHAnsi" w:hAnsiTheme="minorHAnsi" w:cstheme="minorHAnsi"/>
          <w:color w:val="000000"/>
          <w:sz w:val="22"/>
          <w:szCs w:val="22"/>
        </w:rPr>
      </w:pPr>
    </w:p>
    <w:p w14:paraId="552CD5E3" w14:textId="77777777" w:rsidR="00854985" w:rsidRPr="001129E2" w:rsidRDefault="00854985" w:rsidP="00854985">
      <w:pPr>
        <w:pStyle w:val="NormalWeb"/>
        <w:shd w:val="clear" w:color="auto" w:fill="FFFFFF"/>
        <w:spacing w:before="0" w:beforeAutospacing="0" w:after="0" w:afterAutospacing="0"/>
        <w:ind w:left="1440"/>
        <w:rPr>
          <w:rFonts w:asciiTheme="minorHAnsi" w:hAnsiTheme="minorHAnsi" w:cstheme="minorHAnsi"/>
          <w:sz w:val="22"/>
          <w:szCs w:val="22"/>
        </w:rPr>
      </w:pPr>
      <w:r w:rsidRPr="001129E2">
        <w:rPr>
          <w:rFonts w:asciiTheme="minorHAnsi" w:hAnsiTheme="minorHAnsi" w:cstheme="minorHAnsi"/>
          <w:color w:val="000000"/>
          <w:sz w:val="22"/>
          <w:szCs w:val="22"/>
        </w:rPr>
        <w:t>No food is permitted in classrooms and other instructional areas; drinks permitted in closed containers only and not in areas where expressly prohibited.</w:t>
      </w:r>
    </w:p>
    <w:p w14:paraId="341636FD" w14:textId="77777777" w:rsidR="00854985" w:rsidRDefault="00854985" w:rsidP="00854985">
      <w:pPr>
        <w:pStyle w:val="NormalWeb"/>
        <w:shd w:val="clear" w:color="auto" w:fill="FFFFFF"/>
        <w:spacing w:before="0" w:beforeAutospacing="0" w:after="0" w:afterAutospacing="0"/>
        <w:rPr>
          <w:rFonts w:asciiTheme="minorHAnsi" w:hAnsiTheme="minorHAnsi" w:cstheme="minorHAnsi"/>
          <w:color w:val="000000"/>
          <w:sz w:val="22"/>
          <w:szCs w:val="22"/>
        </w:rPr>
      </w:pPr>
    </w:p>
    <w:p w14:paraId="5348535D" w14:textId="77777777" w:rsidR="00854985" w:rsidRPr="001129E2" w:rsidRDefault="00854985" w:rsidP="00854985">
      <w:pPr>
        <w:pStyle w:val="NormalWeb"/>
        <w:shd w:val="clear" w:color="auto" w:fill="FFFFFF"/>
        <w:spacing w:before="0" w:beforeAutospacing="0" w:after="0" w:afterAutospacing="0"/>
        <w:ind w:left="1440"/>
        <w:rPr>
          <w:rFonts w:asciiTheme="minorHAnsi" w:hAnsiTheme="minorHAnsi" w:cstheme="minorHAnsi"/>
          <w:sz w:val="22"/>
          <w:szCs w:val="22"/>
        </w:rPr>
      </w:pPr>
      <w:r w:rsidRPr="001129E2">
        <w:rPr>
          <w:rFonts w:asciiTheme="minorHAnsi" w:hAnsiTheme="minorHAnsi" w:cstheme="minorHAnsi"/>
          <w:color w:val="000000"/>
          <w:sz w:val="22"/>
          <w:szCs w:val="22"/>
        </w:rPr>
        <w:t>Failure to comply with UMW policies and expectations will result in disciplinary action consistent with the Student Code of Conduct. </w:t>
      </w:r>
    </w:p>
    <w:p w14:paraId="775AA3F2" w14:textId="77777777" w:rsidR="00854985" w:rsidRDefault="00854985" w:rsidP="00B45B0B">
      <w:pPr>
        <w:ind w:left="2160" w:hanging="2160"/>
        <w:rPr>
          <w:rFonts w:cs="Calibri"/>
        </w:rPr>
      </w:pPr>
    </w:p>
    <w:p w14:paraId="788BAC9F" w14:textId="216A4D1E" w:rsidR="003558D1" w:rsidRDefault="00B45B0B" w:rsidP="003558D1">
      <w:pPr>
        <w:ind w:left="1440" w:hanging="1440"/>
        <w:rPr>
          <w:rFonts w:cs="Calibri"/>
        </w:rPr>
      </w:pPr>
      <w:r>
        <w:rPr>
          <w:rFonts w:cs="Calibri"/>
        </w:rPr>
        <w:t xml:space="preserve"> </w:t>
      </w:r>
    </w:p>
    <w:p w14:paraId="12A4D8C8" w14:textId="77777777" w:rsidR="007C3143" w:rsidRDefault="007C3143">
      <w:r w:rsidRPr="007C3143">
        <w:rPr>
          <w:b/>
          <w:u w:val="single"/>
        </w:rPr>
        <w:t>Date</w:t>
      </w:r>
      <w:r w:rsidRPr="007C3143">
        <w:tab/>
      </w:r>
      <w:r w:rsidRPr="007C3143">
        <w:tab/>
      </w:r>
      <w:r w:rsidRPr="007C3143">
        <w:tab/>
      </w:r>
      <w:r w:rsidRPr="007C3143">
        <w:tab/>
      </w:r>
      <w:r w:rsidRPr="007C3143">
        <w:tab/>
      </w:r>
      <w:r w:rsidRPr="007C3143">
        <w:tab/>
      </w:r>
      <w:r>
        <w:rPr>
          <w:b/>
          <w:u w:val="single"/>
        </w:rPr>
        <w:t>Topic and Readings</w:t>
      </w:r>
    </w:p>
    <w:p w14:paraId="6298E3C6" w14:textId="038AA7D3" w:rsidR="00311186" w:rsidRPr="00F11337" w:rsidRDefault="002B1E4F">
      <w:pPr>
        <w:rPr>
          <w:b/>
          <w:bCs/>
          <w:u w:val="single"/>
        </w:rPr>
      </w:pPr>
      <w:r w:rsidRPr="00F11337">
        <w:rPr>
          <w:b/>
          <w:bCs/>
          <w:u w:val="single"/>
        </w:rPr>
        <w:t>Week 1</w:t>
      </w:r>
    </w:p>
    <w:p w14:paraId="27454874" w14:textId="4790F18A" w:rsidR="00C73368" w:rsidRDefault="00C73368" w:rsidP="00C6033D">
      <w:r>
        <w:t>Mon</w:t>
      </w:r>
      <w:r w:rsidR="00BE324E">
        <w:t xml:space="preserve">day, </w:t>
      </w:r>
      <w:r w:rsidR="00396116">
        <w:t xml:space="preserve">January </w:t>
      </w:r>
      <w:r w:rsidR="004F18CD">
        <w:t>9</w:t>
      </w:r>
      <w:r w:rsidR="00F57350">
        <w:tab/>
      </w:r>
      <w:r w:rsidR="00F57350">
        <w:tab/>
      </w:r>
      <w:r>
        <w:t>Introductions</w:t>
      </w:r>
    </w:p>
    <w:p w14:paraId="12AA5180" w14:textId="76514808" w:rsidR="00AA21FF" w:rsidRDefault="00C6033D" w:rsidP="00C73368">
      <w:pPr>
        <w:ind w:left="2160" w:firstLine="720"/>
      </w:pPr>
      <w:r>
        <w:rPr>
          <w:i/>
          <w:iCs/>
        </w:rPr>
        <w:t>An Economist’s Guide to Climate Change Science</w:t>
      </w:r>
    </w:p>
    <w:p w14:paraId="2D768951" w14:textId="5E1B960B" w:rsidR="00C6033D" w:rsidRDefault="00C6033D" w:rsidP="00C6033D">
      <w:r>
        <w:tab/>
      </w:r>
      <w:r>
        <w:tab/>
      </w:r>
      <w:r>
        <w:tab/>
      </w:r>
      <w:r>
        <w:tab/>
        <w:t>by Solomon Hsiang and Robert Kopp</w:t>
      </w:r>
      <w:r w:rsidR="00650D85">
        <w:t>, The Journal of Economic</w:t>
      </w:r>
    </w:p>
    <w:p w14:paraId="496FE56C" w14:textId="7262F867" w:rsidR="00BE324E" w:rsidRPr="003C5939" w:rsidRDefault="00650D85">
      <w:pPr>
        <w:rPr>
          <w:i/>
          <w:iCs/>
        </w:rPr>
      </w:pPr>
      <w:r>
        <w:tab/>
      </w:r>
      <w:r>
        <w:tab/>
      </w:r>
      <w:r>
        <w:tab/>
      </w:r>
      <w:r>
        <w:tab/>
        <w:t>Perspectives</w:t>
      </w:r>
      <w:r w:rsidR="003C5939">
        <w:tab/>
      </w:r>
      <w:r w:rsidR="003C5939">
        <w:tab/>
      </w:r>
      <w:r w:rsidR="003C5939">
        <w:tab/>
      </w:r>
      <w:r w:rsidR="003C5939">
        <w:tab/>
      </w:r>
    </w:p>
    <w:p w14:paraId="3E017E47" w14:textId="77777777" w:rsidR="003C5939" w:rsidRDefault="003C5939"/>
    <w:p w14:paraId="5AF08B3D" w14:textId="51A90F57" w:rsidR="00C6033D" w:rsidRDefault="00C73368" w:rsidP="00C6033D">
      <w:r>
        <w:t>Wedne</w:t>
      </w:r>
      <w:r w:rsidR="00BE324E">
        <w:t xml:space="preserve">sday, </w:t>
      </w:r>
      <w:r w:rsidR="00396116">
        <w:t xml:space="preserve">January </w:t>
      </w:r>
      <w:r>
        <w:t>1</w:t>
      </w:r>
      <w:r w:rsidR="004F18CD">
        <w:t>1</w:t>
      </w:r>
      <w:r w:rsidR="004F18CD">
        <w:tab/>
      </w:r>
      <w:r w:rsidR="00F57350">
        <w:tab/>
      </w:r>
      <w:r w:rsidR="00C6033D">
        <w:t>The Big Picture</w:t>
      </w:r>
    </w:p>
    <w:p w14:paraId="0CC67667" w14:textId="4616D229" w:rsidR="00C264A5" w:rsidRDefault="00C6033D" w:rsidP="00C6033D">
      <w:pPr>
        <w:ind w:left="2160" w:firstLine="720"/>
      </w:pPr>
      <w:r>
        <w:t>Chapter 1, Text</w:t>
      </w:r>
    </w:p>
    <w:p w14:paraId="748945E2" w14:textId="77777777" w:rsidR="00493E0E" w:rsidRDefault="00493E0E" w:rsidP="00C6033D">
      <w:pPr>
        <w:ind w:left="2160" w:firstLine="720"/>
      </w:pPr>
    </w:p>
    <w:p w14:paraId="0997DE89" w14:textId="6A3AE2C1" w:rsidR="00AA7A91" w:rsidRDefault="00C73368" w:rsidP="007E4D89">
      <w:r>
        <w:t>Friday, January 1</w:t>
      </w:r>
      <w:r w:rsidR="004F18CD">
        <w:t>3</w:t>
      </w:r>
      <w:r>
        <w:tab/>
      </w:r>
      <w:r>
        <w:tab/>
      </w:r>
      <w:r w:rsidR="00AA7A91">
        <w:t>The Big Picture (continued)</w:t>
      </w:r>
    </w:p>
    <w:p w14:paraId="1905A069" w14:textId="78D85BA1" w:rsidR="00AA7A91" w:rsidRDefault="00AA7A91" w:rsidP="007E4D89">
      <w:r>
        <w:tab/>
      </w:r>
      <w:r>
        <w:tab/>
      </w:r>
      <w:r>
        <w:tab/>
      </w:r>
      <w:r>
        <w:tab/>
      </w:r>
    </w:p>
    <w:p w14:paraId="30192806" w14:textId="77777777" w:rsidR="00AA7A91" w:rsidRDefault="00AA7A91" w:rsidP="007E4D89"/>
    <w:p w14:paraId="4F3BB966" w14:textId="2879391A" w:rsidR="00311186" w:rsidRPr="00F11337" w:rsidRDefault="002B1E4F">
      <w:pPr>
        <w:rPr>
          <w:b/>
          <w:bCs/>
          <w:u w:val="single"/>
        </w:rPr>
      </w:pPr>
      <w:r w:rsidRPr="00F11337">
        <w:rPr>
          <w:b/>
          <w:bCs/>
          <w:u w:val="single"/>
        </w:rPr>
        <w:t>Week 2</w:t>
      </w:r>
    </w:p>
    <w:p w14:paraId="536267AB" w14:textId="31C19F7A" w:rsidR="00F30395" w:rsidRDefault="00C73368" w:rsidP="00AA7BEA">
      <w:pPr>
        <w:rPr>
          <w:iCs/>
        </w:rPr>
      </w:pPr>
      <w:r>
        <w:t>Mon</w:t>
      </w:r>
      <w:r w:rsidR="00311186">
        <w:t xml:space="preserve">day, </w:t>
      </w:r>
      <w:r>
        <w:t>January 1</w:t>
      </w:r>
      <w:r w:rsidR="004F18CD">
        <w:t>6</w:t>
      </w:r>
      <w:r w:rsidR="006733F8">
        <w:tab/>
      </w:r>
      <w:r w:rsidR="00F30395">
        <w:tab/>
      </w:r>
      <w:r w:rsidR="00AA7BEA">
        <w:t>NO CLASSES</w:t>
      </w:r>
    </w:p>
    <w:p w14:paraId="0302B681" w14:textId="0C1E18EE" w:rsidR="00F30395" w:rsidRDefault="00AA7BEA" w:rsidP="00493E0E">
      <w:r>
        <w:t>MLK Holiday</w:t>
      </w:r>
    </w:p>
    <w:p w14:paraId="79AF200C" w14:textId="77777777" w:rsidR="00AA7BEA" w:rsidRDefault="00AA7BEA" w:rsidP="00493E0E"/>
    <w:p w14:paraId="47F53164" w14:textId="38C0289A" w:rsidR="004E46DB" w:rsidRDefault="00F30395" w:rsidP="004E46DB">
      <w:r>
        <w:t>Wednesday, January 1</w:t>
      </w:r>
      <w:r w:rsidR="004F18CD">
        <w:t>8</w:t>
      </w:r>
      <w:r>
        <w:tab/>
      </w:r>
      <w:r w:rsidR="006733F8">
        <w:tab/>
      </w:r>
      <w:r w:rsidR="004E46DB">
        <w:t>Market Failure</w:t>
      </w:r>
    </w:p>
    <w:p w14:paraId="24749AED" w14:textId="43B2E8AA" w:rsidR="004E46DB" w:rsidRDefault="004E46DB" w:rsidP="004E46DB">
      <w:r>
        <w:tab/>
      </w:r>
      <w:r>
        <w:tab/>
      </w:r>
      <w:r>
        <w:tab/>
      </w:r>
      <w:r>
        <w:tab/>
        <w:t>Chapter 3, Text</w:t>
      </w:r>
    </w:p>
    <w:p w14:paraId="41948D23" w14:textId="77777777" w:rsidR="004E46DB" w:rsidRDefault="004E46DB" w:rsidP="004E46DB"/>
    <w:p w14:paraId="0D9F8778" w14:textId="0FF2FB86" w:rsidR="004E46DB" w:rsidRDefault="00F30395" w:rsidP="004E46DB">
      <w:r>
        <w:t>Friday, January 2</w:t>
      </w:r>
      <w:r w:rsidR="004F18CD">
        <w:t>0</w:t>
      </w:r>
      <w:r>
        <w:tab/>
      </w:r>
      <w:r w:rsidR="00493E0E">
        <w:tab/>
      </w:r>
      <w:r w:rsidR="004E46DB">
        <w:t>Efficiency and Choice</w:t>
      </w:r>
    </w:p>
    <w:p w14:paraId="3C1CCC94" w14:textId="1D969A10" w:rsidR="004E46DB" w:rsidRDefault="004E46DB" w:rsidP="004E46DB">
      <w:r>
        <w:tab/>
      </w:r>
      <w:r>
        <w:tab/>
      </w:r>
      <w:r>
        <w:tab/>
      </w:r>
      <w:r>
        <w:tab/>
        <w:t>Chapter 2, Text</w:t>
      </w:r>
    </w:p>
    <w:p w14:paraId="35A119D3" w14:textId="00688E78" w:rsidR="00F96D76" w:rsidRDefault="00F96D76" w:rsidP="004E46DB"/>
    <w:p w14:paraId="462E4AC4" w14:textId="77777777" w:rsidR="00F96D76" w:rsidRDefault="00F96D76" w:rsidP="004E46DB"/>
    <w:p w14:paraId="0824DAD8" w14:textId="2B223962" w:rsidR="00F30395" w:rsidRPr="00F11337" w:rsidRDefault="00B8671B" w:rsidP="001C6301">
      <w:pPr>
        <w:rPr>
          <w:b/>
          <w:bCs/>
          <w:u w:val="single"/>
        </w:rPr>
      </w:pPr>
      <w:r w:rsidRPr="00F11337">
        <w:rPr>
          <w:b/>
          <w:bCs/>
          <w:u w:val="single"/>
        </w:rPr>
        <w:t>Week 3</w:t>
      </w:r>
    </w:p>
    <w:p w14:paraId="24921D9F" w14:textId="02A1C11F" w:rsidR="00854985" w:rsidRPr="00DD709E" w:rsidRDefault="00B8671B" w:rsidP="00854985">
      <w:pPr>
        <w:autoSpaceDE w:val="0"/>
        <w:autoSpaceDN w:val="0"/>
        <w:adjustRightInd w:val="0"/>
        <w:rPr>
          <w:rFonts w:asciiTheme="minorHAnsi" w:eastAsiaTheme="minorHAnsi" w:hAnsiTheme="minorHAnsi" w:cstheme="minorHAnsi"/>
        </w:rPr>
      </w:pPr>
      <w:r>
        <w:t>Monday, January 2</w:t>
      </w:r>
      <w:r w:rsidR="004F18CD">
        <w:t>3</w:t>
      </w:r>
      <w:r w:rsidR="00C91C48" w:rsidRPr="00AB19CB">
        <w:rPr>
          <w:rFonts w:asciiTheme="minorHAnsi" w:hAnsiTheme="minorHAnsi" w:cstheme="minorHAnsi"/>
        </w:rPr>
        <w:tab/>
      </w:r>
      <w:r w:rsidR="00C91C48" w:rsidRPr="00AB19CB">
        <w:rPr>
          <w:rFonts w:asciiTheme="minorHAnsi" w:hAnsiTheme="minorHAnsi" w:cstheme="minorHAnsi"/>
        </w:rPr>
        <w:tab/>
      </w:r>
      <w:r w:rsidR="00854985">
        <w:rPr>
          <w:rFonts w:asciiTheme="minorHAnsi" w:eastAsiaTheme="minorHAnsi" w:hAnsiTheme="minorHAnsi" w:cstheme="minorHAnsi"/>
          <w:i/>
          <w:iCs/>
        </w:rPr>
        <w:t>Adam Smith Meets Climate Change</w:t>
      </w:r>
      <w:r w:rsidR="00854985">
        <w:rPr>
          <w:rFonts w:asciiTheme="minorHAnsi" w:eastAsiaTheme="minorHAnsi" w:hAnsiTheme="minorHAnsi" w:cstheme="minorHAnsi"/>
        </w:rPr>
        <w:t xml:space="preserve"> by Ian Ayres, SLATE</w:t>
      </w:r>
    </w:p>
    <w:p w14:paraId="1487237F" w14:textId="2B6A6A50" w:rsidR="00854985" w:rsidRDefault="00854985" w:rsidP="004F18CD">
      <w:pPr>
        <w:ind w:left="2160" w:firstLine="720"/>
        <w:rPr>
          <w:rFonts w:asciiTheme="minorHAnsi" w:eastAsiaTheme="minorHAnsi" w:hAnsiTheme="minorHAnsi" w:cstheme="minorHAnsi"/>
          <w:i/>
          <w:iCs/>
        </w:rPr>
      </w:pPr>
      <w:r w:rsidRPr="00AB19CB">
        <w:rPr>
          <w:rFonts w:asciiTheme="minorHAnsi" w:eastAsiaTheme="minorHAnsi" w:hAnsiTheme="minorHAnsi" w:cstheme="minorHAnsi"/>
          <w:i/>
          <w:iCs/>
        </w:rPr>
        <w:t xml:space="preserve">People vs. Malthus: Population Pressure, Environmental </w:t>
      </w:r>
      <w:r w:rsidRPr="00AB19CB">
        <w:rPr>
          <w:rFonts w:asciiTheme="minorHAnsi" w:eastAsiaTheme="minorHAnsi" w:hAnsiTheme="minorHAnsi" w:cstheme="minorHAnsi"/>
          <w:i/>
          <w:iCs/>
        </w:rPr>
        <w:tab/>
        <w:t xml:space="preserve">Degradation </w:t>
      </w:r>
    </w:p>
    <w:p w14:paraId="1F698499" w14:textId="77777777" w:rsidR="00854985" w:rsidRPr="00AB19CB" w:rsidRDefault="00854985" w:rsidP="00854985">
      <w:pPr>
        <w:ind w:left="2160" w:firstLine="720"/>
        <w:rPr>
          <w:rFonts w:asciiTheme="minorHAnsi" w:eastAsiaTheme="minorHAnsi" w:hAnsiTheme="minorHAnsi" w:cstheme="minorHAnsi"/>
        </w:rPr>
      </w:pPr>
      <w:r w:rsidRPr="00AB19CB">
        <w:rPr>
          <w:rFonts w:asciiTheme="minorHAnsi" w:eastAsiaTheme="minorHAnsi" w:hAnsiTheme="minorHAnsi" w:cstheme="minorHAnsi"/>
          <w:i/>
          <w:iCs/>
        </w:rPr>
        <w:t>and Armed Conflict Revisited</w:t>
      </w:r>
      <w:r w:rsidRPr="00AB19CB">
        <w:rPr>
          <w:rFonts w:asciiTheme="minorHAnsi" w:eastAsiaTheme="minorHAnsi" w:hAnsiTheme="minorHAnsi" w:cstheme="minorHAnsi"/>
        </w:rPr>
        <w:t xml:space="preserve"> by Henrik</w:t>
      </w:r>
      <w:r>
        <w:rPr>
          <w:rFonts w:asciiTheme="minorHAnsi" w:eastAsiaTheme="minorHAnsi" w:hAnsiTheme="minorHAnsi" w:cstheme="minorHAnsi"/>
        </w:rPr>
        <w:t xml:space="preserve"> Urdal, </w:t>
      </w:r>
      <w:r w:rsidRPr="00AB19CB">
        <w:rPr>
          <w:rFonts w:asciiTheme="minorHAnsi" w:eastAsiaTheme="minorHAnsi" w:hAnsiTheme="minorHAnsi" w:cstheme="minorHAnsi"/>
        </w:rPr>
        <w:t>Journal of Peace Research</w:t>
      </w:r>
    </w:p>
    <w:p w14:paraId="2E10A3AC" w14:textId="77777777" w:rsidR="00854985" w:rsidRDefault="00854985" w:rsidP="00854985">
      <w:pPr>
        <w:rPr>
          <w:rFonts w:asciiTheme="minorHAnsi" w:eastAsiaTheme="minorHAnsi" w:hAnsiTheme="minorHAnsi" w:cstheme="minorHAnsi"/>
        </w:rPr>
      </w:pPr>
      <w:r w:rsidRPr="00AB19CB">
        <w:rPr>
          <w:rFonts w:asciiTheme="minorHAnsi" w:eastAsiaTheme="minorHAnsi" w:hAnsiTheme="minorHAnsi" w:cstheme="minorHAnsi"/>
        </w:rPr>
        <w:tab/>
      </w:r>
      <w:r w:rsidRPr="00AB19CB">
        <w:rPr>
          <w:rFonts w:asciiTheme="minorHAnsi" w:eastAsiaTheme="minorHAnsi" w:hAnsiTheme="minorHAnsi" w:cstheme="minorHAnsi"/>
        </w:rPr>
        <w:tab/>
      </w:r>
      <w:r w:rsidRPr="00AB19CB">
        <w:rPr>
          <w:rFonts w:asciiTheme="minorHAnsi" w:eastAsiaTheme="minorHAnsi" w:hAnsiTheme="minorHAnsi" w:cstheme="minorHAnsi"/>
        </w:rPr>
        <w:tab/>
      </w:r>
      <w:r w:rsidRPr="00AB19CB">
        <w:rPr>
          <w:rFonts w:asciiTheme="minorHAnsi" w:eastAsiaTheme="minorHAnsi" w:hAnsiTheme="minorHAnsi" w:cstheme="minorHAnsi"/>
        </w:rPr>
        <w:tab/>
      </w:r>
      <w:r w:rsidRPr="00AB19CB">
        <w:rPr>
          <w:rFonts w:asciiTheme="minorHAnsi" w:eastAsiaTheme="minorHAnsi" w:hAnsiTheme="minorHAnsi" w:cstheme="minorHAnsi"/>
          <w:i/>
          <w:iCs/>
        </w:rPr>
        <w:t>Environmental Application of the Coase Theorem</w:t>
      </w:r>
      <w:r w:rsidRPr="00AB19CB">
        <w:rPr>
          <w:rFonts w:asciiTheme="minorHAnsi" w:eastAsiaTheme="minorHAnsi" w:hAnsiTheme="minorHAnsi" w:cstheme="minorHAnsi"/>
        </w:rPr>
        <w:t xml:space="preserve"> by Tatyana Derugina, </w:t>
      </w:r>
    </w:p>
    <w:p w14:paraId="4F63B8E7" w14:textId="77777777" w:rsidR="00854985" w:rsidRPr="00AB19CB" w:rsidRDefault="00854985" w:rsidP="00854985">
      <w:pPr>
        <w:ind w:left="2160" w:firstLine="720"/>
        <w:rPr>
          <w:rFonts w:asciiTheme="minorHAnsi" w:eastAsiaTheme="minorHAnsi" w:hAnsiTheme="minorHAnsi" w:cstheme="minorHAnsi"/>
        </w:rPr>
      </w:pPr>
      <w:r w:rsidRPr="00AB19CB">
        <w:rPr>
          <w:rFonts w:asciiTheme="minorHAnsi" w:eastAsiaTheme="minorHAnsi" w:hAnsiTheme="minorHAnsi" w:cstheme="minorHAnsi"/>
        </w:rPr>
        <w:t>Frances Moore and Richard S. J. Tol, Environmental Science and Policy</w:t>
      </w:r>
    </w:p>
    <w:p w14:paraId="3FB95155" w14:textId="77777777" w:rsidR="00854985" w:rsidRPr="00AB19CB" w:rsidRDefault="00854985" w:rsidP="00854985">
      <w:pPr>
        <w:ind w:left="2160" w:firstLine="720"/>
        <w:rPr>
          <w:rFonts w:asciiTheme="minorHAnsi" w:eastAsiaTheme="minorHAnsi" w:hAnsiTheme="minorHAnsi" w:cstheme="minorHAnsi"/>
        </w:rPr>
      </w:pPr>
      <w:r w:rsidRPr="00AB19CB">
        <w:rPr>
          <w:rFonts w:asciiTheme="minorHAnsi" w:eastAsiaTheme="minorHAnsi" w:hAnsiTheme="minorHAnsi" w:cstheme="minorHAnsi"/>
          <w:i/>
          <w:iCs/>
        </w:rPr>
        <w:t>Rawls and Sustainable Development</w:t>
      </w:r>
      <w:r w:rsidRPr="00AB19CB">
        <w:rPr>
          <w:rFonts w:asciiTheme="minorHAnsi" w:eastAsiaTheme="minorHAnsi" w:hAnsiTheme="minorHAnsi" w:cstheme="minorHAnsi"/>
        </w:rPr>
        <w:t xml:space="preserve"> by Gail E. Henderson, McGill</w:t>
      </w:r>
    </w:p>
    <w:p w14:paraId="4371F46F" w14:textId="77777777" w:rsidR="00854985" w:rsidRPr="00AB19CB" w:rsidRDefault="00854985" w:rsidP="00854985">
      <w:pPr>
        <w:rPr>
          <w:rFonts w:asciiTheme="minorHAnsi" w:hAnsiTheme="minorHAnsi" w:cstheme="minorHAnsi"/>
        </w:rPr>
      </w:pPr>
      <w:r w:rsidRPr="00AB19CB">
        <w:rPr>
          <w:rFonts w:asciiTheme="minorHAnsi" w:eastAsiaTheme="minorHAnsi" w:hAnsiTheme="minorHAnsi" w:cstheme="minorHAnsi"/>
        </w:rPr>
        <w:tab/>
      </w:r>
      <w:r w:rsidRPr="00AB19CB">
        <w:rPr>
          <w:rFonts w:asciiTheme="minorHAnsi" w:eastAsiaTheme="minorHAnsi" w:hAnsiTheme="minorHAnsi" w:cstheme="minorHAnsi"/>
        </w:rPr>
        <w:tab/>
      </w:r>
      <w:r w:rsidRPr="00AB19CB">
        <w:rPr>
          <w:rFonts w:asciiTheme="minorHAnsi" w:eastAsiaTheme="minorHAnsi" w:hAnsiTheme="minorHAnsi" w:cstheme="minorHAnsi"/>
        </w:rPr>
        <w:tab/>
      </w:r>
      <w:r w:rsidRPr="00AB19CB">
        <w:rPr>
          <w:rFonts w:asciiTheme="minorHAnsi" w:eastAsiaTheme="minorHAnsi" w:hAnsiTheme="minorHAnsi" w:cstheme="minorHAnsi"/>
        </w:rPr>
        <w:tab/>
        <w:t>International Journal of Sustainable Development Law and Policy</w:t>
      </w:r>
    </w:p>
    <w:p w14:paraId="1E1D8FAA" w14:textId="05BB15E7" w:rsidR="007E4D89" w:rsidRDefault="007E4D89" w:rsidP="00854985">
      <w:pPr>
        <w:autoSpaceDE w:val="0"/>
        <w:autoSpaceDN w:val="0"/>
        <w:adjustRightInd w:val="0"/>
      </w:pPr>
    </w:p>
    <w:p w14:paraId="671368BB" w14:textId="5D52E3E9" w:rsidR="00A36C10" w:rsidRPr="0049547E" w:rsidRDefault="001E5E52" w:rsidP="00A36C10">
      <w:pPr>
        <w:rPr>
          <w:i/>
          <w:iCs/>
        </w:rPr>
      </w:pPr>
      <w:r>
        <w:t>Wednesday, January 2</w:t>
      </w:r>
      <w:r w:rsidR="004F18CD">
        <w:t>5</w:t>
      </w:r>
      <w:r>
        <w:t xml:space="preserve"> </w:t>
      </w:r>
      <w:r>
        <w:tab/>
      </w:r>
      <w:r w:rsidR="00A36C10">
        <w:t>Video:</w:t>
      </w:r>
      <w:r w:rsidR="00A36C10">
        <w:rPr>
          <w:i/>
          <w:iCs/>
        </w:rPr>
        <w:t xml:space="preserve"> Journey to Planet Earth – Future Conditional</w:t>
      </w:r>
    </w:p>
    <w:p w14:paraId="6EA5C7D7" w14:textId="77777777" w:rsidR="00A36C10" w:rsidRDefault="00A36C10" w:rsidP="00A36C10">
      <w:pPr>
        <w:rPr>
          <w:i/>
          <w:iCs/>
        </w:rPr>
      </w:pPr>
      <w:r>
        <w:tab/>
      </w:r>
      <w:r>
        <w:tab/>
      </w:r>
      <w:r>
        <w:tab/>
      </w:r>
      <w:hyperlink r:id="rId9" w:history="1">
        <w:r w:rsidRPr="00B4076E">
          <w:rPr>
            <w:rStyle w:val="Hyperlink"/>
          </w:rPr>
          <w:t>https://fod-infobase-com.umw.idm.oclc.org/p_ViewVideo.aspx?xtid=210602</w:t>
        </w:r>
      </w:hyperlink>
    </w:p>
    <w:p w14:paraId="2FB1B8ED" w14:textId="4DB82609" w:rsidR="007E4D89" w:rsidRDefault="007E4D89" w:rsidP="001C6301"/>
    <w:p w14:paraId="7E4A08FD" w14:textId="6A30D3B4" w:rsidR="00A36C10" w:rsidRPr="0049547E" w:rsidRDefault="001E5E52" w:rsidP="00A36C10">
      <w:pPr>
        <w:rPr>
          <w:i/>
          <w:iCs/>
        </w:rPr>
      </w:pPr>
      <w:r>
        <w:t>Friday, January 2</w:t>
      </w:r>
      <w:r w:rsidR="004F18CD">
        <w:t>7</w:t>
      </w:r>
      <w:r>
        <w:tab/>
      </w:r>
      <w:r w:rsidR="00A36C10">
        <w:tab/>
        <w:t>Video:</w:t>
      </w:r>
      <w:r w:rsidR="00A36C10">
        <w:rPr>
          <w:i/>
          <w:iCs/>
        </w:rPr>
        <w:t xml:space="preserve"> Journey to Planet Earth – Future Conditional</w:t>
      </w:r>
    </w:p>
    <w:p w14:paraId="7947D734" w14:textId="77777777" w:rsidR="00A36C10" w:rsidRDefault="00A36C10" w:rsidP="00A36C10">
      <w:pPr>
        <w:rPr>
          <w:i/>
          <w:iCs/>
        </w:rPr>
      </w:pPr>
      <w:r>
        <w:tab/>
      </w:r>
      <w:r>
        <w:tab/>
      </w:r>
      <w:r>
        <w:tab/>
      </w:r>
      <w:hyperlink r:id="rId10" w:history="1">
        <w:r w:rsidRPr="00B4076E">
          <w:rPr>
            <w:rStyle w:val="Hyperlink"/>
          </w:rPr>
          <w:t>https://fod-infobase-com.umw.idm.oclc.org/p_ViewVideo.aspx?xtid=210602</w:t>
        </w:r>
      </w:hyperlink>
    </w:p>
    <w:p w14:paraId="2BADF0BC" w14:textId="5417EB7D" w:rsidR="001E5E52" w:rsidRDefault="001E5E52" w:rsidP="004E46DB">
      <w:r>
        <w:tab/>
      </w:r>
    </w:p>
    <w:p w14:paraId="2C98030F" w14:textId="78F70B61" w:rsidR="001E5E52" w:rsidRDefault="001E5E52" w:rsidP="001C6301"/>
    <w:p w14:paraId="5432D3D8" w14:textId="0CE6A13D" w:rsidR="008F2A48" w:rsidRPr="00F11337" w:rsidRDefault="008F2A48" w:rsidP="008F2A48">
      <w:pPr>
        <w:rPr>
          <w:b/>
          <w:bCs/>
          <w:u w:val="single"/>
        </w:rPr>
      </w:pPr>
      <w:r w:rsidRPr="00F11337">
        <w:rPr>
          <w:b/>
          <w:bCs/>
          <w:u w:val="single"/>
        </w:rPr>
        <w:t xml:space="preserve">Week </w:t>
      </w:r>
      <w:r w:rsidR="00516D8F" w:rsidRPr="00F11337">
        <w:rPr>
          <w:b/>
          <w:bCs/>
          <w:u w:val="single"/>
        </w:rPr>
        <w:t>4</w:t>
      </w:r>
    </w:p>
    <w:p w14:paraId="5F09C5B4" w14:textId="3F37AA5A" w:rsidR="00854985" w:rsidRDefault="008F2A48" w:rsidP="00854985">
      <w:r>
        <w:t xml:space="preserve">Monday, January </w:t>
      </w:r>
      <w:r w:rsidR="00333941">
        <w:t>3</w:t>
      </w:r>
      <w:r w:rsidR="004F18CD">
        <w:t>0</w:t>
      </w:r>
      <w:r>
        <w:tab/>
      </w:r>
      <w:r>
        <w:tab/>
      </w:r>
      <w:r w:rsidR="00854985">
        <w:rPr>
          <w:i/>
          <w:iCs/>
        </w:rPr>
        <w:t>The Failure of Market Failure</w:t>
      </w:r>
      <w:r w:rsidR="00854985">
        <w:t xml:space="preserve"> by Richard O. Zerbe, Jr. and Howard E. </w:t>
      </w:r>
    </w:p>
    <w:p w14:paraId="14F27731" w14:textId="57DA5C9C" w:rsidR="00854985" w:rsidRDefault="00854985" w:rsidP="00854985">
      <w:r>
        <w:t xml:space="preserve"> </w:t>
      </w:r>
      <w:r w:rsidR="004F18CD">
        <w:rPr>
          <w:i/>
          <w:iCs/>
        </w:rPr>
        <w:tab/>
      </w:r>
      <w:r w:rsidR="004F18CD">
        <w:rPr>
          <w:i/>
          <w:iCs/>
        </w:rPr>
        <w:tab/>
      </w:r>
      <w:r w:rsidR="004F18CD">
        <w:rPr>
          <w:i/>
          <w:iCs/>
        </w:rPr>
        <w:tab/>
      </w:r>
      <w:r w:rsidR="004F18CD">
        <w:rPr>
          <w:i/>
          <w:iCs/>
        </w:rPr>
        <w:tab/>
      </w:r>
      <w:r>
        <w:t>McCurdy, Journal of Policy Analysis and Management</w:t>
      </w:r>
    </w:p>
    <w:p w14:paraId="34D33C63" w14:textId="77777777" w:rsidR="00854985" w:rsidRPr="00A02122" w:rsidRDefault="00854985" w:rsidP="00854985">
      <w:r>
        <w:tab/>
      </w:r>
      <w:r>
        <w:tab/>
      </w:r>
      <w:r>
        <w:tab/>
      </w:r>
      <w:r>
        <w:tab/>
      </w:r>
      <w:r>
        <w:rPr>
          <w:i/>
          <w:iCs/>
        </w:rPr>
        <w:t>The Economics of Climate Change</w:t>
      </w:r>
      <w:r>
        <w:t xml:space="preserve"> by Sanval Nasim, Dawn</w:t>
      </w:r>
    </w:p>
    <w:p w14:paraId="1B011856" w14:textId="40438C0D" w:rsidR="00EB54F3" w:rsidRDefault="00EB54F3" w:rsidP="00854985">
      <w:pPr>
        <w:rPr>
          <w:i/>
          <w:iCs/>
        </w:rPr>
      </w:pPr>
    </w:p>
    <w:p w14:paraId="519C682E" w14:textId="2D325687" w:rsidR="008F2A48" w:rsidRPr="00754B83" w:rsidRDefault="008F2A48" w:rsidP="008F2A48">
      <w:r>
        <w:t xml:space="preserve">Wednesday, </w:t>
      </w:r>
      <w:r w:rsidR="00333941">
        <w:t xml:space="preserve">February </w:t>
      </w:r>
      <w:r w:rsidR="004F18CD">
        <w:t>1</w:t>
      </w:r>
      <w:r>
        <w:tab/>
      </w:r>
      <w:r>
        <w:tab/>
        <w:t>The Role of Government</w:t>
      </w:r>
    </w:p>
    <w:p w14:paraId="78559190" w14:textId="77777777" w:rsidR="008F2A48" w:rsidRDefault="008F2A48" w:rsidP="008F2A48">
      <w:r>
        <w:tab/>
      </w:r>
      <w:r>
        <w:tab/>
      </w:r>
      <w:r>
        <w:tab/>
      </w:r>
      <w:r>
        <w:tab/>
        <w:t>Chapter 4, Text</w:t>
      </w:r>
    </w:p>
    <w:p w14:paraId="05BE2DE3" w14:textId="77777777" w:rsidR="008F2A48" w:rsidRDefault="008F2A48" w:rsidP="008F2A48"/>
    <w:p w14:paraId="6BF31895" w14:textId="2F9BB4DC" w:rsidR="008F2A48" w:rsidRDefault="008F2A48" w:rsidP="008F2A48">
      <w:r>
        <w:t xml:space="preserve">Friday, </w:t>
      </w:r>
      <w:r w:rsidR="00333941">
        <w:t xml:space="preserve">February </w:t>
      </w:r>
      <w:r w:rsidR="004F18CD">
        <w:t>3</w:t>
      </w:r>
      <w:r>
        <w:tab/>
      </w:r>
      <w:r>
        <w:tab/>
        <w:t>Trade-offs and the Economy</w:t>
      </w:r>
    </w:p>
    <w:p w14:paraId="6802F207" w14:textId="77777777" w:rsidR="008F2A48" w:rsidRPr="00240A9C" w:rsidRDefault="008F2A48" w:rsidP="008F2A48">
      <w:pPr>
        <w:rPr>
          <w:i/>
          <w:iCs/>
        </w:rPr>
      </w:pPr>
      <w:r>
        <w:tab/>
      </w:r>
      <w:r>
        <w:tab/>
      </w:r>
      <w:r>
        <w:tab/>
      </w:r>
      <w:r>
        <w:tab/>
        <w:t>Chapter 5, Text</w:t>
      </w:r>
    </w:p>
    <w:p w14:paraId="540BF7F1" w14:textId="77777777" w:rsidR="008F2A48" w:rsidRDefault="008F2A48" w:rsidP="008F2A48"/>
    <w:p w14:paraId="6A33CCFD" w14:textId="2C64DB64" w:rsidR="008F2A48" w:rsidRDefault="008F2A48" w:rsidP="008F2A48"/>
    <w:p w14:paraId="34415908" w14:textId="4A01493E" w:rsidR="0080711C" w:rsidRDefault="0080711C" w:rsidP="008F2A48"/>
    <w:p w14:paraId="2E63B859" w14:textId="77777777" w:rsidR="0080711C" w:rsidRDefault="0080711C" w:rsidP="008F2A48"/>
    <w:p w14:paraId="6B2B23C8" w14:textId="367F50E9" w:rsidR="008F2A48" w:rsidRPr="00F11337" w:rsidRDefault="008F2A48" w:rsidP="008F2A48">
      <w:pPr>
        <w:rPr>
          <w:b/>
          <w:bCs/>
          <w:u w:val="single"/>
        </w:rPr>
      </w:pPr>
      <w:r w:rsidRPr="00F11337">
        <w:rPr>
          <w:b/>
          <w:bCs/>
          <w:u w:val="single"/>
        </w:rPr>
        <w:t xml:space="preserve">Week </w:t>
      </w:r>
      <w:r w:rsidR="00516D8F" w:rsidRPr="00F11337">
        <w:rPr>
          <w:b/>
          <w:bCs/>
          <w:u w:val="single"/>
        </w:rPr>
        <w:t>5</w:t>
      </w:r>
    </w:p>
    <w:p w14:paraId="71089209" w14:textId="622D0612" w:rsidR="008F2A48" w:rsidRDefault="008F2A48" w:rsidP="008F2A48">
      <w:r>
        <w:t xml:space="preserve">Monday, </w:t>
      </w:r>
      <w:r w:rsidR="00333941">
        <w:t xml:space="preserve">February </w:t>
      </w:r>
      <w:r w:rsidR="007726C9">
        <w:t>6</w:t>
      </w:r>
      <w:r>
        <w:tab/>
      </w:r>
      <w:r>
        <w:tab/>
        <w:t>Test 1, Chapters 1 – 5</w:t>
      </w:r>
    </w:p>
    <w:p w14:paraId="64B52408" w14:textId="7A682584" w:rsidR="008F2A48" w:rsidRPr="00C264A5" w:rsidRDefault="008F2A48" w:rsidP="007726C9">
      <w:pPr>
        <w:ind w:left="2160" w:firstLine="720"/>
      </w:pPr>
      <w:r>
        <w:t>various articles</w:t>
      </w:r>
    </w:p>
    <w:p w14:paraId="14342A6A" w14:textId="77777777" w:rsidR="008F2A48" w:rsidRDefault="008F2A48" w:rsidP="008F2A48">
      <w:r>
        <w:tab/>
      </w:r>
      <w:r>
        <w:tab/>
      </w:r>
      <w:r>
        <w:tab/>
      </w:r>
      <w:r>
        <w:tab/>
        <w:t xml:space="preserve">and </w:t>
      </w:r>
      <w:r>
        <w:rPr>
          <w:i/>
          <w:iCs/>
        </w:rPr>
        <w:t>Journey to Planet Earth – Future Conditional</w:t>
      </w:r>
    </w:p>
    <w:p w14:paraId="304BE060" w14:textId="77777777" w:rsidR="008F2A48" w:rsidRDefault="008F2A48" w:rsidP="008F2A48"/>
    <w:p w14:paraId="69EBA1BB" w14:textId="6BEFDA3A" w:rsidR="008F2A48" w:rsidRDefault="008F2A48" w:rsidP="008F2A48">
      <w:r>
        <w:t xml:space="preserve">Wednesday, February </w:t>
      </w:r>
      <w:r w:rsidR="007726C9">
        <w:t>8</w:t>
      </w:r>
      <w:r w:rsidR="00333941">
        <w:t xml:space="preserve"> </w:t>
      </w:r>
      <w:r>
        <w:tab/>
        <w:t>Environmental Quality</w:t>
      </w:r>
    </w:p>
    <w:p w14:paraId="0FA8817E" w14:textId="77777777" w:rsidR="008F2A48" w:rsidRDefault="008F2A48" w:rsidP="008F2A48">
      <w:r>
        <w:tab/>
      </w:r>
      <w:r>
        <w:tab/>
      </w:r>
      <w:r>
        <w:tab/>
      </w:r>
      <w:r>
        <w:tab/>
        <w:t>Chapter 6, Text</w:t>
      </w:r>
    </w:p>
    <w:p w14:paraId="4E7C6A3B" w14:textId="77777777" w:rsidR="008F2A48" w:rsidRDefault="008F2A48" w:rsidP="008F2A48"/>
    <w:p w14:paraId="160440C3" w14:textId="210D426D" w:rsidR="008F2A48" w:rsidRDefault="008F2A48" w:rsidP="008F2A48">
      <w:r>
        <w:t xml:space="preserve">Friday, February </w:t>
      </w:r>
      <w:r w:rsidR="00333941">
        <w:t>1</w:t>
      </w:r>
      <w:r w:rsidR="007726C9">
        <w:t>0</w:t>
      </w:r>
      <w:r>
        <w:tab/>
      </w:r>
      <w:r>
        <w:tab/>
        <w:t>Energy</w:t>
      </w:r>
    </w:p>
    <w:p w14:paraId="3C353ED3" w14:textId="77777777" w:rsidR="008F2A48" w:rsidRDefault="008F2A48" w:rsidP="008F2A48">
      <w:r>
        <w:tab/>
      </w:r>
      <w:r>
        <w:tab/>
      </w:r>
      <w:r>
        <w:tab/>
      </w:r>
      <w:r>
        <w:tab/>
        <w:t>Chapter 7, Text</w:t>
      </w:r>
    </w:p>
    <w:p w14:paraId="0C200607" w14:textId="02420D51" w:rsidR="007E4D89" w:rsidRDefault="007E4D89" w:rsidP="001C6301"/>
    <w:p w14:paraId="3B059479" w14:textId="77777777" w:rsidR="00F96D76" w:rsidRDefault="00F96D76" w:rsidP="001C6301"/>
    <w:p w14:paraId="28F06A72" w14:textId="0AEAC6F9" w:rsidR="000728D0" w:rsidRPr="00F11337" w:rsidRDefault="007C3143" w:rsidP="00116B3A">
      <w:pPr>
        <w:rPr>
          <w:b/>
          <w:bCs/>
          <w:u w:val="single"/>
        </w:rPr>
      </w:pPr>
      <w:r w:rsidRPr="00F11337">
        <w:rPr>
          <w:b/>
          <w:bCs/>
          <w:u w:val="single"/>
        </w:rPr>
        <w:t xml:space="preserve">Week </w:t>
      </w:r>
      <w:r w:rsidR="00516D8F" w:rsidRPr="00F11337">
        <w:rPr>
          <w:b/>
          <w:bCs/>
          <w:u w:val="single"/>
        </w:rPr>
        <w:t>6</w:t>
      </w:r>
    </w:p>
    <w:p w14:paraId="39DA970E" w14:textId="420B9F6F" w:rsidR="00854985" w:rsidRDefault="00B5401B" w:rsidP="00854985">
      <w:pPr>
        <w:ind w:left="2880" w:hanging="2880"/>
      </w:pPr>
      <w:r>
        <w:t>Mon</w:t>
      </w:r>
      <w:r w:rsidR="00F9438C">
        <w:t xml:space="preserve">day, </w:t>
      </w:r>
      <w:r w:rsidR="00396116">
        <w:t>February</w:t>
      </w:r>
      <w:r>
        <w:t xml:space="preserve"> </w:t>
      </w:r>
      <w:r w:rsidR="00333941">
        <w:t>1</w:t>
      </w:r>
      <w:r w:rsidR="007726C9">
        <w:t>3</w:t>
      </w:r>
      <w:r w:rsidR="00396116">
        <w:tab/>
      </w:r>
      <w:r w:rsidR="00854985">
        <w:rPr>
          <w:i/>
          <w:iCs/>
        </w:rPr>
        <w:t xml:space="preserve">The Dystopian Lake Filled by the World’s Tech Lust </w:t>
      </w:r>
      <w:r w:rsidR="00854985">
        <w:t>by Tim Maughan,</w:t>
      </w:r>
    </w:p>
    <w:p w14:paraId="11E1B3F7" w14:textId="62588878" w:rsidR="00854985" w:rsidRDefault="00854985" w:rsidP="007726C9">
      <w:pPr>
        <w:ind w:left="2880"/>
      </w:pPr>
      <w:r>
        <w:t>BBC</w:t>
      </w:r>
    </w:p>
    <w:p w14:paraId="1AC1CB9F" w14:textId="77777777" w:rsidR="00854985" w:rsidRDefault="00854985" w:rsidP="00854985">
      <w:pPr>
        <w:ind w:left="2880" w:firstLine="45"/>
      </w:pPr>
      <w:r>
        <w:rPr>
          <w:i/>
          <w:iCs/>
        </w:rPr>
        <w:t xml:space="preserve">Electric Vehicles Dirty Secret </w:t>
      </w:r>
      <w:r>
        <w:t xml:space="preserve"> by Lauren Laughlin, Dow-Jones Institutional News</w:t>
      </w:r>
    </w:p>
    <w:p w14:paraId="17AD51C7" w14:textId="77777777" w:rsidR="00854985" w:rsidRDefault="00854985" w:rsidP="00854985">
      <w:pPr>
        <w:ind w:left="2160" w:firstLine="720"/>
      </w:pPr>
      <w:r>
        <w:rPr>
          <w:i/>
          <w:iCs/>
        </w:rPr>
        <w:t>Millions of Electric Car Batteries Will Retire in the Next Decade</w:t>
      </w:r>
      <w:r>
        <w:t xml:space="preserve"> by </w:t>
      </w:r>
    </w:p>
    <w:p w14:paraId="6F270FEA" w14:textId="77777777" w:rsidR="00854985" w:rsidRDefault="00854985" w:rsidP="00854985">
      <w:pPr>
        <w:ind w:left="2160" w:firstLine="720"/>
      </w:pPr>
      <w:r>
        <w:t>XiaoZhi Lim, The Guardian</w:t>
      </w:r>
    </w:p>
    <w:p w14:paraId="489A6EEE" w14:textId="77777777" w:rsidR="00854985" w:rsidRDefault="00854985" w:rsidP="00854985">
      <w:r>
        <w:tab/>
      </w:r>
      <w:r>
        <w:tab/>
      </w:r>
      <w:r>
        <w:tab/>
      </w:r>
      <w:r>
        <w:tab/>
      </w:r>
      <w:r>
        <w:rPr>
          <w:i/>
          <w:iCs/>
        </w:rPr>
        <w:t>Battery Metals Rush Is Just Starting</w:t>
      </w:r>
      <w:r>
        <w:t xml:space="preserve"> by Stephen Wilmot, Dow-Jones </w:t>
      </w:r>
    </w:p>
    <w:p w14:paraId="679E8217" w14:textId="77777777" w:rsidR="00854985" w:rsidRDefault="00854985" w:rsidP="00854985">
      <w:pPr>
        <w:ind w:left="2160" w:firstLine="720"/>
      </w:pPr>
      <w:r>
        <w:t>Newswire</w:t>
      </w:r>
    </w:p>
    <w:p w14:paraId="46F1A032" w14:textId="77777777" w:rsidR="00854985" w:rsidRPr="00CF1489" w:rsidRDefault="00854985" w:rsidP="00854985">
      <w:r>
        <w:tab/>
      </w:r>
      <w:r>
        <w:tab/>
      </w:r>
      <w:r>
        <w:tab/>
      </w:r>
      <w:r>
        <w:tab/>
      </w:r>
      <w:r>
        <w:rPr>
          <w:i/>
          <w:iCs/>
        </w:rPr>
        <w:t>The Efficiency Dilemma</w:t>
      </w:r>
      <w:r>
        <w:t xml:space="preserve"> by David Owen, The New Yorker</w:t>
      </w:r>
    </w:p>
    <w:p w14:paraId="5FE49C52" w14:textId="3B24FC9E" w:rsidR="00B5401B" w:rsidRPr="008F6C27" w:rsidRDefault="00B5401B" w:rsidP="00854985">
      <w:pPr>
        <w:rPr>
          <w:b/>
          <w:bCs/>
          <w:u w:val="single"/>
        </w:rPr>
      </w:pPr>
    </w:p>
    <w:p w14:paraId="2F36FD0B" w14:textId="15079AEE" w:rsidR="00B5401B" w:rsidRDefault="00B5401B" w:rsidP="00B5401B">
      <w:r>
        <w:t>Wedne</w:t>
      </w:r>
      <w:r w:rsidR="00F9438C">
        <w:t xml:space="preserve">sday, </w:t>
      </w:r>
      <w:r w:rsidR="00396116">
        <w:t xml:space="preserve">February </w:t>
      </w:r>
      <w:r w:rsidR="00333941">
        <w:t>1</w:t>
      </w:r>
      <w:r w:rsidR="007726C9">
        <w:t>5</w:t>
      </w:r>
      <w:r w:rsidR="00396116">
        <w:tab/>
      </w:r>
      <w:r>
        <w:t>Sustainability</w:t>
      </w:r>
    </w:p>
    <w:p w14:paraId="6B965BDF" w14:textId="77777777" w:rsidR="00B5401B" w:rsidRDefault="00B5401B" w:rsidP="00B5401B">
      <w:r>
        <w:tab/>
      </w:r>
      <w:r>
        <w:tab/>
      </w:r>
      <w:r>
        <w:tab/>
      </w:r>
      <w:r>
        <w:tab/>
        <w:t>Chapter 8, Text</w:t>
      </w:r>
    </w:p>
    <w:p w14:paraId="6DD6C0CC" w14:textId="79EB1E39" w:rsidR="001C6301" w:rsidRDefault="001C6301" w:rsidP="00B5401B"/>
    <w:p w14:paraId="74DAA06E" w14:textId="30CCE9C1" w:rsidR="00B5401B" w:rsidRDefault="00B5401B" w:rsidP="00B5401B">
      <w:r>
        <w:t>Friday,  February 1</w:t>
      </w:r>
      <w:r w:rsidR="007726C9">
        <w:t>7</w:t>
      </w:r>
      <w:r>
        <w:tab/>
      </w:r>
      <w:r>
        <w:tab/>
        <w:t>Population, Poverty and Economic Growth</w:t>
      </w:r>
    </w:p>
    <w:p w14:paraId="02499E0A" w14:textId="77777777" w:rsidR="00B5401B" w:rsidRDefault="00B5401B" w:rsidP="00B5401B">
      <w:r>
        <w:tab/>
      </w:r>
      <w:r>
        <w:tab/>
      </w:r>
      <w:r>
        <w:tab/>
      </w:r>
      <w:r>
        <w:tab/>
        <w:t>Chapter 9, Text</w:t>
      </w:r>
    </w:p>
    <w:p w14:paraId="264767EF" w14:textId="65BC7539" w:rsidR="00C264A5" w:rsidRDefault="00C264A5" w:rsidP="001C6301"/>
    <w:p w14:paraId="09EA0791" w14:textId="77777777" w:rsidR="0080711C" w:rsidRPr="000728D0" w:rsidRDefault="0080711C" w:rsidP="001C6301"/>
    <w:p w14:paraId="32B6256D" w14:textId="089657E8" w:rsidR="000728D0" w:rsidRPr="00F11337" w:rsidRDefault="007C3143" w:rsidP="00116B3A">
      <w:pPr>
        <w:rPr>
          <w:b/>
          <w:bCs/>
          <w:u w:val="single"/>
        </w:rPr>
      </w:pPr>
      <w:r w:rsidRPr="00F11337">
        <w:rPr>
          <w:b/>
          <w:bCs/>
          <w:u w:val="single"/>
        </w:rPr>
        <w:t xml:space="preserve">Week </w:t>
      </w:r>
      <w:r w:rsidR="00516D8F" w:rsidRPr="00F11337">
        <w:rPr>
          <w:b/>
          <w:bCs/>
          <w:u w:val="single"/>
        </w:rPr>
        <w:t>7</w:t>
      </w:r>
    </w:p>
    <w:p w14:paraId="6854CF21" w14:textId="1C3927AD" w:rsidR="006D2D81" w:rsidRDefault="005347E8" w:rsidP="006D2D81">
      <w:r>
        <w:t>Mon</w:t>
      </w:r>
      <w:r w:rsidR="00F57350">
        <w:t xml:space="preserve">day, </w:t>
      </w:r>
      <w:r>
        <w:t xml:space="preserve">February </w:t>
      </w:r>
      <w:r w:rsidR="00333941">
        <w:t>2</w:t>
      </w:r>
      <w:r w:rsidR="007726C9">
        <w:t>0</w:t>
      </w:r>
      <w:r w:rsidR="00DF720F">
        <w:tab/>
      </w:r>
      <w:r w:rsidR="00DF720F">
        <w:tab/>
      </w:r>
      <w:r w:rsidR="006D2D81">
        <w:rPr>
          <w:i/>
          <w:iCs/>
        </w:rPr>
        <w:t>Big Companies Salvage Ocean Trash</w:t>
      </w:r>
      <w:r w:rsidR="006D2D81">
        <w:t xml:space="preserve"> by Emre Peker, Dow-Jones </w:t>
      </w:r>
    </w:p>
    <w:p w14:paraId="189B08B8" w14:textId="01F7ADC2" w:rsidR="006D2D81" w:rsidRDefault="006D2D81" w:rsidP="007726C9">
      <w:pPr>
        <w:ind w:left="2160" w:firstLine="720"/>
      </w:pPr>
      <w:r>
        <w:t>Institutional News</w:t>
      </w:r>
    </w:p>
    <w:p w14:paraId="0EAA4B9F" w14:textId="77777777" w:rsidR="006D2D81" w:rsidRPr="007970BD" w:rsidRDefault="006D2D81" w:rsidP="006D2D81">
      <w:r>
        <w:tab/>
      </w:r>
      <w:r>
        <w:tab/>
      </w:r>
      <w:r>
        <w:tab/>
      </w:r>
      <w:r>
        <w:tab/>
      </w:r>
      <w:r>
        <w:rPr>
          <w:i/>
          <w:iCs/>
        </w:rPr>
        <w:t>An Ocean Plastics Field Trip</w:t>
      </w:r>
      <w:r>
        <w:t xml:space="preserve"> by Rowan Jacobsen, Outside</w:t>
      </w:r>
    </w:p>
    <w:p w14:paraId="3623BEE5" w14:textId="77777777" w:rsidR="006D2D81" w:rsidRDefault="006D2D81" w:rsidP="006D2D81">
      <w:r>
        <w:tab/>
      </w:r>
      <w:r>
        <w:tab/>
      </w:r>
      <w:r>
        <w:tab/>
      </w:r>
      <w:r>
        <w:tab/>
      </w:r>
      <w:r w:rsidRPr="00A83354">
        <w:rPr>
          <w:i/>
          <w:iCs/>
        </w:rPr>
        <w:t>Global Inequality and Climate Change</w:t>
      </w:r>
      <w:r>
        <w:rPr>
          <w:i/>
          <w:iCs/>
        </w:rPr>
        <w:t xml:space="preserve"> </w:t>
      </w:r>
      <w:r>
        <w:t>by Noah Diffenbaugh and</w:t>
      </w:r>
    </w:p>
    <w:p w14:paraId="145F3082" w14:textId="77777777" w:rsidR="006D2D81" w:rsidRDefault="006D2D81" w:rsidP="006D2D81">
      <w:r>
        <w:tab/>
      </w:r>
      <w:r>
        <w:tab/>
      </w:r>
      <w:r>
        <w:tab/>
      </w:r>
      <w:r>
        <w:tab/>
        <w:t>Marshall Burke, Stanford Woods Institute for the Environment</w:t>
      </w:r>
    </w:p>
    <w:p w14:paraId="22D4B27C" w14:textId="77777777" w:rsidR="006D2D81" w:rsidRPr="00002823" w:rsidRDefault="006D2D81" w:rsidP="006D2D81">
      <w:r>
        <w:tab/>
      </w:r>
      <w:r>
        <w:tab/>
      </w:r>
      <w:r>
        <w:tab/>
      </w:r>
      <w:r>
        <w:tab/>
      </w:r>
      <w:r>
        <w:rPr>
          <w:i/>
          <w:iCs/>
        </w:rPr>
        <w:t>Nigeria Is Oil Rich and Energy Poor</w:t>
      </w:r>
      <w:r>
        <w:t xml:space="preserve"> by Hanna Ziady, CNN</w:t>
      </w:r>
    </w:p>
    <w:p w14:paraId="1C007F1D" w14:textId="3D0F6995" w:rsidR="004462C1" w:rsidRPr="00F96D76" w:rsidRDefault="004462C1" w:rsidP="006D2D81">
      <w:pPr>
        <w:rPr>
          <w:b/>
          <w:bCs/>
          <w:u w:val="single"/>
        </w:rPr>
      </w:pPr>
    </w:p>
    <w:p w14:paraId="72254966" w14:textId="22D4EA75" w:rsidR="005347E8" w:rsidRDefault="005347E8" w:rsidP="005347E8">
      <w:r>
        <w:t>Wedne</w:t>
      </w:r>
      <w:r w:rsidR="00F57350">
        <w:t xml:space="preserve">sday, </w:t>
      </w:r>
      <w:r>
        <w:t xml:space="preserve">February </w:t>
      </w:r>
      <w:r w:rsidR="00333941">
        <w:t>2</w:t>
      </w:r>
      <w:r w:rsidR="007726C9">
        <w:t>2</w:t>
      </w:r>
      <w:r w:rsidR="00DF720F">
        <w:tab/>
      </w:r>
      <w:r w:rsidRPr="00EA136E">
        <w:t>Video</w:t>
      </w:r>
      <w:r>
        <w:t>:</w:t>
      </w:r>
      <w:r w:rsidRPr="00EA136E">
        <w:t xml:space="preserve"> Journey to Planet Earth: The Urban Explosion</w:t>
      </w:r>
    </w:p>
    <w:p w14:paraId="1B7DCD10" w14:textId="77777777" w:rsidR="005347E8" w:rsidRDefault="005347E8" w:rsidP="005347E8">
      <w:r>
        <w:tab/>
      </w:r>
      <w:r>
        <w:tab/>
      </w:r>
      <w:r>
        <w:tab/>
      </w:r>
      <w:hyperlink r:id="rId11" w:history="1">
        <w:r w:rsidRPr="00B4076E">
          <w:rPr>
            <w:rStyle w:val="Hyperlink"/>
          </w:rPr>
          <w:t>https://fod-infobase-com.umw.idm.oclc.org/p_ViewVideo.aspx?xtid=210596</w:t>
        </w:r>
      </w:hyperlink>
    </w:p>
    <w:p w14:paraId="5BBE9FCE" w14:textId="4CD93F56" w:rsidR="00C264A5" w:rsidRDefault="00C264A5" w:rsidP="00B5401B"/>
    <w:p w14:paraId="351C34EE" w14:textId="174FB923" w:rsidR="005347E8" w:rsidRDefault="005347E8" w:rsidP="005347E8">
      <w:r>
        <w:t xml:space="preserve">Friday, February </w:t>
      </w:r>
      <w:r w:rsidR="00333941">
        <w:t>2</w:t>
      </w:r>
      <w:r w:rsidR="007726C9">
        <w:t>4</w:t>
      </w:r>
      <w:r>
        <w:tab/>
      </w:r>
      <w:r>
        <w:tab/>
      </w:r>
      <w:r w:rsidRPr="00EA136E">
        <w:t>Video</w:t>
      </w:r>
      <w:r>
        <w:t>:</w:t>
      </w:r>
      <w:r w:rsidRPr="00EA136E">
        <w:t xml:space="preserve"> Journey to Planet Earth: The Urban Explosion</w:t>
      </w:r>
    </w:p>
    <w:p w14:paraId="16276B9A" w14:textId="77777777" w:rsidR="005347E8" w:rsidRDefault="005347E8" w:rsidP="005347E8">
      <w:r>
        <w:tab/>
      </w:r>
      <w:r>
        <w:tab/>
      </w:r>
      <w:r>
        <w:tab/>
      </w:r>
      <w:hyperlink r:id="rId12" w:history="1">
        <w:r w:rsidRPr="00B4076E">
          <w:rPr>
            <w:rStyle w:val="Hyperlink"/>
          </w:rPr>
          <w:t>https://fod-infobase-com.umw.idm.oclc.org/p_ViewVideo.aspx?xtid=210596</w:t>
        </w:r>
      </w:hyperlink>
    </w:p>
    <w:p w14:paraId="2A0C66D7" w14:textId="01579DF5" w:rsidR="005347E8" w:rsidRDefault="005347E8" w:rsidP="00B5401B"/>
    <w:p w14:paraId="646EA594" w14:textId="77777777" w:rsidR="00333941" w:rsidRDefault="00333941" w:rsidP="00C264A5"/>
    <w:p w14:paraId="7CE91D1E" w14:textId="42A40C98" w:rsidR="00333941" w:rsidRDefault="00333941" w:rsidP="00C264A5">
      <w:r>
        <w:rPr>
          <w:b/>
          <w:bCs/>
        </w:rPr>
        <w:t>FEBRUARY 2</w:t>
      </w:r>
      <w:r w:rsidR="007726C9">
        <w:rPr>
          <w:b/>
          <w:bCs/>
        </w:rPr>
        <w:t>7</w:t>
      </w:r>
      <w:r>
        <w:rPr>
          <w:b/>
          <w:bCs/>
        </w:rPr>
        <w:t xml:space="preserve"> – MARCH </w:t>
      </w:r>
      <w:r w:rsidR="007726C9">
        <w:rPr>
          <w:b/>
          <w:bCs/>
        </w:rPr>
        <w:t>3</w:t>
      </w:r>
      <w:r>
        <w:rPr>
          <w:b/>
          <w:bCs/>
        </w:rPr>
        <w:tab/>
        <w:t>SPRING BREAK</w:t>
      </w:r>
      <w:r w:rsidR="008E5DC8">
        <w:tab/>
      </w:r>
    </w:p>
    <w:p w14:paraId="2A83EA07" w14:textId="21B5DAF9" w:rsidR="0080711C" w:rsidRDefault="0080711C" w:rsidP="00C264A5"/>
    <w:p w14:paraId="589E406C" w14:textId="77777777" w:rsidR="0080711C" w:rsidRDefault="0080711C" w:rsidP="00C264A5"/>
    <w:p w14:paraId="206D7CCC" w14:textId="2C2F2FF6" w:rsidR="000728D0" w:rsidRPr="00F11337" w:rsidRDefault="000728D0" w:rsidP="00116B3A">
      <w:pPr>
        <w:rPr>
          <w:b/>
          <w:bCs/>
          <w:u w:val="single"/>
        </w:rPr>
      </w:pPr>
      <w:r w:rsidRPr="00F11337">
        <w:rPr>
          <w:b/>
          <w:bCs/>
          <w:u w:val="single"/>
        </w:rPr>
        <w:t xml:space="preserve">Week </w:t>
      </w:r>
      <w:r w:rsidR="00516D8F" w:rsidRPr="00F11337">
        <w:rPr>
          <w:b/>
          <w:bCs/>
          <w:u w:val="single"/>
        </w:rPr>
        <w:t>8</w:t>
      </w:r>
    </w:p>
    <w:p w14:paraId="09FAE7CC" w14:textId="347753B4" w:rsidR="006D2D81" w:rsidRDefault="003C3512" w:rsidP="006D2D81">
      <w:r>
        <w:t xml:space="preserve">Monday, </w:t>
      </w:r>
      <w:r w:rsidR="00333941">
        <w:t xml:space="preserve">March </w:t>
      </w:r>
      <w:r w:rsidR="007726C9">
        <w:t>6</w:t>
      </w:r>
      <w:r w:rsidR="00FF3170">
        <w:tab/>
      </w:r>
      <w:r w:rsidR="00104B6E">
        <w:tab/>
      </w:r>
      <w:r w:rsidR="006D2D81">
        <w:rPr>
          <w:i/>
          <w:iCs/>
        </w:rPr>
        <w:t>The 100-million City: Is 21</w:t>
      </w:r>
      <w:r w:rsidR="006D2D81" w:rsidRPr="00104B6E">
        <w:rPr>
          <w:i/>
          <w:iCs/>
          <w:vertAlign w:val="superscript"/>
        </w:rPr>
        <w:t>st</w:t>
      </w:r>
      <w:r w:rsidR="006D2D81">
        <w:rPr>
          <w:i/>
          <w:iCs/>
        </w:rPr>
        <w:t xml:space="preserve"> Century Urbanization Out of Control?</w:t>
      </w:r>
    </w:p>
    <w:p w14:paraId="799B3E85" w14:textId="77AE4779" w:rsidR="006D2D81" w:rsidRDefault="006D2D81" w:rsidP="007726C9">
      <w:pPr>
        <w:ind w:left="2160" w:firstLine="720"/>
      </w:pPr>
      <w:r>
        <w:t>by John Vidal, The Guardian</w:t>
      </w:r>
    </w:p>
    <w:p w14:paraId="53BA641C" w14:textId="77777777" w:rsidR="006D2D81" w:rsidRDefault="006D2D81" w:rsidP="006D2D81">
      <w:r>
        <w:tab/>
      </w:r>
      <w:r>
        <w:tab/>
      </w:r>
      <w:r>
        <w:tab/>
      </w:r>
      <w:r>
        <w:tab/>
      </w:r>
      <w:r>
        <w:rPr>
          <w:i/>
          <w:iCs/>
        </w:rPr>
        <w:t>Urban Growth and Climate Change</w:t>
      </w:r>
      <w:r>
        <w:t xml:space="preserve"> by Mathew E. Kahn, NBER</w:t>
      </w:r>
    </w:p>
    <w:p w14:paraId="309F6050" w14:textId="77777777" w:rsidR="006D2D81" w:rsidRDefault="006D2D81" w:rsidP="006D2D81">
      <w:pPr>
        <w:rPr>
          <w:i/>
          <w:iCs/>
        </w:rPr>
      </w:pPr>
      <w:r>
        <w:tab/>
      </w:r>
      <w:r>
        <w:tab/>
      </w:r>
      <w:r>
        <w:tab/>
      </w:r>
      <w:r>
        <w:tab/>
      </w:r>
      <w:r>
        <w:rPr>
          <w:i/>
          <w:iCs/>
        </w:rPr>
        <w:t xml:space="preserve">Not in My Back Yard: The Peripheries of Urban Areas Are Refusing to </w:t>
      </w:r>
    </w:p>
    <w:p w14:paraId="6D3EA43E" w14:textId="77777777" w:rsidR="006D2D81" w:rsidRDefault="006D2D81" w:rsidP="006D2D81">
      <w:r>
        <w:rPr>
          <w:i/>
          <w:iCs/>
        </w:rPr>
        <w:tab/>
      </w:r>
      <w:r>
        <w:rPr>
          <w:i/>
          <w:iCs/>
        </w:rPr>
        <w:tab/>
      </w:r>
      <w:r>
        <w:rPr>
          <w:i/>
          <w:iCs/>
        </w:rPr>
        <w:tab/>
      </w:r>
      <w:r>
        <w:rPr>
          <w:i/>
          <w:iCs/>
        </w:rPr>
        <w:tab/>
        <w:t>Become the Dumping Grounds of Municipal Waste</w:t>
      </w:r>
      <w:r>
        <w:t xml:space="preserve"> by Economic and </w:t>
      </w:r>
    </w:p>
    <w:p w14:paraId="1FF6B48C" w14:textId="6C654FEE" w:rsidR="006D2D81" w:rsidRPr="00892209" w:rsidRDefault="006D2D81" w:rsidP="006D2D81">
      <w:r>
        <w:tab/>
      </w:r>
      <w:r>
        <w:tab/>
      </w:r>
      <w:r>
        <w:tab/>
      </w:r>
      <w:r>
        <w:tab/>
        <w:t>Political Weekly</w:t>
      </w:r>
    </w:p>
    <w:p w14:paraId="561B9EA4" w14:textId="5679237E" w:rsidR="00002823" w:rsidRDefault="00002823" w:rsidP="006D2D81"/>
    <w:p w14:paraId="51B46672" w14:textId="2C22B883" w:rsidR="00104B6E" w:rsidRDefault="003C3512" w:rsidP="00104B6E">
      <w:r>
        <w:t>Wedne</w:t>
      </w:r>
      <w:r w:rsidR="00F57350">
        <w:t xml:space="preserve">sday, </w:t>
      </w:r>
      <w:r w:rsidR="00333941">
        <w:t xml:space="preserve">March </w:t>
      </w:r>
      <w:r w:rsidR="007726C9">
        <w:t>8</w:t>
      </w:r>
      <w:r w:rsidR="00333941">
        <w:tab/>
      </w:r>
      <w:r w:rsidR="00104B6E">
        <w:tab/>
        <w:t>Biodiversity and Valuation</w:t>
      </w:r>
    </w:p>
    <w:p w14:paraId="10CB12D6" w14:textId="77777777" w:rsidR="00104B6E" w:rsidRDefault="00104B6E" w:rsidP="00104B6E">
      <w:r>
        <w:tab/>
      </w:r>
      <w:r>
        <w:tab/>
      </w:r>
      <w:r>
        <w:tab/>
      </w:r>
      <w:r>
        <w:tab/>
        <w:t>Chapter 10, Text</w:t>
      </w:r>
    </w:p>
    <w:p w14:paraId="72803FDD" w14:textId="77777777" w:rsidR="00A32E8D" w:rsidRDefault="00A32E8D" w:rsidP="00EA136E"/>
    <w:p w14:paraId="52101835" w14:textId="54332F16" w:rsidR="00602B66" w:rsidRDefault="003C3512" w:rsidP="00602B66">
      <w:r>
        <w:t xml:space="preserve">Friday, </w:t>
      </w:r>
      <w:r w:rsidR="00333941">
        <w:t>March 1</w:t>
      </w:r>
      <w:r w:rsidR="007726C9">
        <w:t>0</w:t>
      </w:r>
      <w:r w:rsidR="00602B66">
        <w:tab/>
      </w:r>
      <w:r w:rsidR="00602B66">
        <w:tab/>
        <w:t>International and Global Issues</w:t>
      </w:r>
    </w:p>
    <w:p w14:paraId="4E7D97C6" w14:textId="6D6A6B90" w:rsidR="00602B66" w:rsidRDefault="00602B66" w:rsidP="00602B66">
      <w:r>
        <w:rPr>
          <w:i/>
          <w:iCs/>
        </w:rPr>
        <w:tab/>
      </w:r>
      <w:r>
        <w:rPr>
          <w:i/>
          <w:iCs/>
        </w:rPr>
        <w:tab/>
      </w:r>
      <w:r>
        <w:rPr>
          <w:i/>
          <w:iCs/>
        </w:rPr>
        <w:tab/>
      </w:r>
      <w:r>
        <w:tab/>
        <w:t>Chapter 11, Text</w:t>
      </w:r>
    </w:p>
    <w:p w14:paraId="4492DA53" w14:textId="77777777" w:rsidR="00002823" w:rsidRDefault="00602B66" w:rsidP="00602B66">
      <w:r>
        <w:tab/>
      </w:r>
      <w:r>
        <w:tab/>
      </w:r>
      <w:r>
        <w:tab/>
      </w:r>
      <w:r>
        <w:tab/>
      </w:r>
    </w:p>
    <w:p w14:paraId="2A41EA20" w14:textId="350385B7" w:rsidR="0006687E" w:rsidRDefault="0006687E" w:rsidP="0006687E"/>
    <w:p w14:paraId="72BF4C7B" w14:textId="7221C68C" w:rsidR="000728D0" w:rsidRPr="00F11337" w:rsidRDefault="00302D9F" w:rsidP="00302D9F">
      <w:pPr>
        <w:rPr>
          <w:b/>
          <w:bCs/>
          <w:u w:val="single"/>
        </w:rPr>
      </w:pPr>
      <w:r w:rsidRPr="00F11337">
        <w:rPr>
          <w:b/>
          <w:bCs/>
          <w:u w:val="single"/>
        </w:rPr>
        <w:t xml:space="preserve">Week </w:t>
      </w:r>
      <w:r w:rsidR="00516D8F" w:rsidRPr="00F11337">
        <w:rPr>
          <w:b/>
          <w:bCs/>
          <w:u w:val="single"/>
        </w:rPr>
        <w:t>9</w:t>
      </w:r>
    </w:p>
    <w:p w14:paraId="245BD67D" w14:textId="4F8A3119" w:rsidR="006D2D81" w:rsidRDefault="003C3512" w:rsidP="006D2D81">
      <w:r>
        <w:t xml:space="preserve">Monday, March </w:t>
      </w:r>
      <w:r w:rsidR="00333941">
        <w:t>1</w:t>
      </w:r>
      <w:r w:rsidR="007726C9">
        <w:t>3</w:t>
      </w:r>
      <w:r w:rsidR="00FF3170">
        <w:tab/>
      </w:r>
      <w:r w:rsidR="00FF3170">
        <w:tab/>
      </w:r>
      <w:r w:rsidR="006D2D81" w:rsidRPr="00481F34">
        <w:rPr>
          <w:i/>
          <w:iCs/>
        </w:rPr>
        <w:t>Rare Plant May Prevent the First Lithium Quarry in the U.S</w:t>
      </w:r>
      <w:r w:rsidR="006D2D81">
        <w:t xml:space="preserve"> by Ian Morse, </w:t>
      </w:r>
    </w:p>
    <w:p w14:paraId="72403041" w14:textId="4F5876F4" w:rsidR="006D2D81" w:rsidRDefault="006D2D81" w:rsidP="007726C9">
      <w:pPr>
        <w:ind w:left="2160" w:firstLine="720"/>
      </w:pPr>
      <w:r>
        <w:t>New Scientist</w:t>
      </w:r>
    </w:p>
    <w:p w14:paraId="23882C52" w14:textId="77777777" w:rsidR="006D2D81" w:rsidRDefault="006D2D81" w:rsidP="006D2D81">
      <w:pPr>
        <w:ind w:left="2160" w:firstLine="720"/>
      </w:pPr>
      <w:r>
        <w:rPr>
          <w:i/>
          <w:iCs/>
        </w:rPr>
        <w:t xml:space="preserve">The Amazon: from the Environmental Economy </w:t>
      </w:r>
      <w:r>
        <w:t xml:space="preserve">by Luis Custodio, NF </w:t>
      </w:r>
      <w:r>
        <w:tab/>
      </w:r>
    </w:p>
    <w:p w14:paraId="3A18FF42" w14:textId="77777777" w:rsidR="006D2D81" w:rsidRDefault="006D2D81" w:rsidP="006D2D81">
      <w:pPr>
        <w:ind w:left="2160" w:firstLine="720"/>
      </w:pPr>
      <w:r>
        <w:t>Newswire</w:t>
      </w:r>
    </w:p>
    <w:p w14:paraId="6C056D07" w14:textId="77777777" w:rsidR="006D2D81" w:rsidRDefault="006D2D81" w:rsidP="006D2D81">
      <w:pPr>
        <w:ind w:left="2880"/>
      </w:pPr>
      <w:r>
        <w:rPr>
          <w:i/>
          <w:iCs/>
        </w:rPr>
        <w:t>The Cost of Greenhouse Gas Emissions</w:t>
      </w:r>
      <w:r>
        <w:t xml:space="preserve"> by Kenneth Gillingham and James Stock, Journal of Economic Perspectives</w:t>
      </w:r>
    </w:p>
    <w:p w14:paraId="27348E85" w14:textId="77777777" w:rsidR="006D2D81" w:rsidRPr="00BD030A" w:rsidRDefault="006D2D81" w:rsidP="006D2D81">
      <w:pPr>
        <w:ind w:left="2880"/>
      </w:pPr>
      <w:r>
        <w:rPr>
          <w:i/>
          <w:iCs/>
        </w:rPr>
        <w:t>Solar Power’s Land Grab Hits a Snag: Environmentalists</w:t>
      </w:r>
      <w:r>
        <w:t xml:space="preserve"> by Jim Carlton, The Wall Street Journal</w:t>
      </w:r>
    </w:p>
    <w:p w14:paraId="1081AD98" w14:textId="264C4A3A" w:rsidR="00FF3170" w:rsidRPr="00CC6619" w:rsidRDefault="00FF3170" w:rsidP="006D2D81">
      <w:pPr>
        <w:rPr>
          <w:b/>
          <w:bCs/>
        </w:rPr>
      </w:pPr>
    </w:p>
    <w:p w14:paraId="7093B5A1" w14:textId="765054A3" w:rsidR="00796FF8" w:rsidRDefault="000C08DA" w:rsidP="00104B6E">
      <w:r>
        <w:t>Wedne</w:t>
      </w:r>
      <w:r w:rsidR="00FF3170">
        <w:t xml:space="preserve">sday, March </w:t>
      </w:r>
      <w:r w:rsidR="00333941">
        <w:t>1</w:t>
      </w:r>
      <w:r w:rsidR="007726C9">
        <w:t>5</w:t>
      </w:r>
      <w:r w:rsidR="00FF3170">
        <w:tab/>
      </w:r>
      <w:r w:rsidR="00FF3170">
        <w:tab/>
      </w:r>
      <w:r w:rsidR="002C318E">
        <w:t>Test 2, Chapters 6 – 11, video and readings</w:t>
      </w:r>
    </w:p>
    <w:p w14:paraId="4A31840E" w14:textId="52D14890" w:rsidR="00FF3170" w:rsidRDefault="00FF3170" w:rsidP="00FF3170"/>
    <w:p w14:paraId="41D99A59" w14:textId="6615FAE3" w:rsidR="000C08DA" w:rsidRDefault="000C08DA" w:rsidP="00FF3170">
      <w:r>
        <w:t>Friday, March 1</w:t>
      </w:r>
      <w:r w:rsidR="007726C9">
        <w:t>7</w:t>
      </w:r>
      <w:r w:rsidR="002C318E">
        <w:tab/>
      </w:r>
      <w:r w:rsidR="002C318E">
        <w:tab/>
        <w:t>Review for Mid-Term Exam</w:t>
      </w:r>
    </w:p>
    <w:p w14:paraId="047C8791" w14:textId="77777777" w:rsidR="000C08DA" w:rsidRDefault="000C08DA" w:rsidP="00FF3170"/>
    <w:p w14:paraId="32950FE9" w14:textId="791232BD" w:rsidR="00B04796" w:rsidRPr="009F1102" w:rsidRDefault="009F1102" w:rsidP="00FF3170">
      <w:pPr>
        <w:rPr>
          <w:b/>
          <w:bCs/>
        </w:rPr>
      </w:pPr>
      <w:r>
        <w:t xml:space="preserve"> </w:t>
      </w:r>
    </w:p>
    <w:p w14:paraId="159DC883" w14:textId="129BDAE7" w:rsidR="000728D0" w:rsidRPr="00F11337" w:rsidRDefault="007C3143" w:rsidP="003D02FB">
      <w:pPr>
        <w:rPr>
          <w:b/>
          <w:bCs/>
          <w:u w:val="single"/>
        </w:rPr>
      </w:pPr>
      <w:r w:rsidRPr="00F11337">
        <w:rPr>
          <w:b/>
          <w:bCs/>
          <w:u w:val="single"/>
        </w:rPr>
        <w:t xml:space="preserve">Week </w:t>
      </w:r>
      <w:r w:rsidR="00516D8F" w:rsidRPr="00F11337">
        <w:rPr>
          <w:b/>
          <w:bCs/>
          <w:u w:val="single"/>
        </w:rPr>
        <w:t>10</w:t>
      </w:r>
    </w:p>
    <w:p w14:paraId="06497D09" w14:textId="5B05798C" w:rsidR="00796FF8" w:rsidRPr="002C318E" w:rsidRDefault="000C08DA" w:rsidP="002C318E">
      <w:r>
        <w:t>Monday</w:t>
      </w:r>
      <w:r w:rsidR="00F57350">
        <w:t xml:space="preserve">, </w:t>
      </w:r>
      <w:r w:rsidR="009F1102">
        <w:t xml:space="preserve">March </w:t>
      </w:r>
      <w:r w:rsidR="00333941">
        <w:t>2</w:t>
      </w:r>
      <w:r w:rsidR="007726C9">
        <w:t>0</w:t>
      </w:r>
      <w:r w:rsidR="00E06F50">
        <w:tab/>
      </w:r>
      <w:r w:rsidR="00E06F50">
        <w:tab/>
      </w:r>
      <w:r w:rsidR="002C318E">
        <w:t>Mid-Term Exam, Chapters 1 – 11, videos and readings</w:t>
      </w:r>
    </w:p>
    <w:p w14:paraId="2C4F7200" w14:textId="0994418E" w:rsidR="000C08DA" w:rsidRPr="000C08DA" w:rsidRDefault="000C08DA" w:rsidP="00FF3170">
      <w:pPr>
        <w:rPr>
          <w:b/>
          <w:bCs/>
        </w:rPr>
      </w:pPr>
    </w:p>
    <w:p w14:paraId="58D4C91C" w14:textId="466D93F9" w:rsidR="002C318E" w:rsidRDefault="000C08DA" w:rsidP="002C318E">
      <w:r>
        <w:t>Wedne</w:t>
      </w:r>
      <w:r w:rsidR="00F57350">
        <w:t xml:space="preserve">sday, </w:t>
      </w:r>
      <w:r w:rsidR="009F1102">
        <w:t xml:space="preserve">March </w:t>
      </w:r>
      <w:r w:rsidR="00333941">
        <w:t>2</w:t>
      </w:r>
      <w:r w:rsidR="007726C9">
        <w:t>2</w:t>
      </w:r>
      <w:r w:rsidR="00E06F50">
        <w:tab/>
      </w:r>
      <w:r w:rsidR="00E06F50">
        <w:tab/>
      </w:r>
      <w:r w:rsidR="002C318E">
        <w:t>Perspectives on Environmental Policy</w:t>
      </w:r>
    </w:p>
    <w:p w14:paraId="35242E7C" w14:textId="77777777" w:rsidR="00B37754" w:rsidRDefault="002C318E" w:rsidP="00FF3170">
      <w:r>
        <w:tab/>
      </w:r>
      <w:r>
        <w:tab/>
      </w:r>
      <w:r>
        <w:tab/>
      </w:r>
      <w:r>
        <w:tab/>
        <w:t>Chapter 12, Tex</w:t>
      </w:r>
      <w:r w:rsidR="00FD159A">
        <w:t>t</w:t>
      </w:r>
    </w:p>
    <w:p w14:paraId="5D011111" w14:textId="1D372B46" w:rsidR="006D2D81" w:rsidRPr="007240F5" w:rsidRDefault="002C318E" w:rsidP="00FF3170">
      <w:r>
        <w:tab/>
      </w:r>
    </w:p>
    <w:p w14:paraId="7A8D00CD" w14:textId="4CCC65E7" w:rsidR="002C318E" w:rsidRDefault="000C08DA" w:rsidP="002C318E">
      <w:r>
        <w:t xml:space="preserve">Friday, March </w:t>
      </w:r>
      <w:r w:rsidR="00333941">
        <w:t>2</w:t>
      </w:r>
      <w:r w:rsidR="007726C9">
        <w:t>4</w:t>
      </w:r>
      <w:r w:rsidR="002C318E">
        <w:tab/>
      </w:r>
      <w:r w:rsidR="002C318E">
        <w:tab/>
      </w:r>
      <w:r w:rsidR="003A3780">
        <w:rPr>
          <w:i/>
          <w:iCs/>
        </w:rPr>
        <w:t>Beliefs</w:t>
      </w:r>
      <w:r w:rsidR="00CD65BE">
        <w:rPr>
          <w:i/>
          <w:iCs/>
        </w:rPr>
        <w:t>,</w:t>
      </w:r>
      <w:r w:rsidR="003A3780">
        <w:rPr>
          <w:i/>
          <w:iCs/>
        </w:rPr>
        <w:t xml:space="preserve"> Politics and Environmental Policy </w:t>
      </w:r>
      <w:r w:rsidR="003A3780">
        <w:t>by Anthony Millner and</w:t>
      </w:r>
    </w:p>
    <w:p w14:paraId="167D5513" w14:textId="753F17E1" w:rsidR="003A3780" w:rsidRDefault="003A3780" w:rsidP="002C318E">
      <w:r>
        <w:tab/>
      </w:r>
      <w:r>
        <w:tab/>
      </w:r>
      <w:r>
        <w:tab/>
      </w:r>
      <w:r>
        <w:tab/>
        <w:t>Helene Olliver</w:t>
      </w:r>
      <w:r w:rsidR="00CD65BE">
        <w:t>, Review of Environmental Politics and Policy</w:t>
      </w:r>
    </w:p>
    <w:p w14:paraId="236B6002" w14:textId="0E7228D4" w:rsidR="003A3780" w:rsidRDefault="003A3780" w:rsidP="002C318E">
      <w:pPr>
        <w:rPr>
          <w:i/>
          <w:iCs/>
        </w:rPr>
      </w:pPr>
      <w:r>
        <w:tab/>
      </w:r>
      <w:r>
        <w:tab/>
      </w:r>
      <w:r>
        <w:tab/>
      </w:r>
      <w:r>
        <w:tab/>
      </w:r>
      <w:r>
        <w:rPr>
          <w:i/>
          <w:iCs/>
        </w:rPr>
        <w:t>Making a Difference? Some Perspectives on Environmental Research</w:t>
      </w:r>
    </w:p>
    <w:p w14:paraId="4C950C08" w14:textId="615C25AA" w:rsidR="003A3780" w:rsidRDefault="003A3780" w:rsidP="002C318E">
      <w:r>
        <w:rPr>
          <w:i/>
          <w:iCs/>
        </w:rPr>
        <w:tab/>
      </w:r>
      <w:r>
        <w:rPr>
          <w:i/>
          <w:iCs/>
        </w:rPr>
        <w:tab/>
      </w:r>
      <w:r>
        <w:rPr>
          <w:i/>
          <w:iCs/>
        </w:rPr>
        <w:tab/>
      </w:r>
      <w:r>
        <w:rPr>
          <w:i/>
          <w:iCs/>
        </w:rPr>
        <w:tab/>
        <w:t xml:space="preserve">and Policy </w:t>
      </w:r>
      <w:r>
        <w:t xml:space="preserve"> by Susan Owens</w:t>
      </w:r>
      <w:r w:rsidR="00CD65BE">
        <w:t>, Transactions of the Institute of British</w:t>
      </w:r>
    </w:p>
    <w:p w14:paraId="271DE6C4" w14:textId="5B36C84A" w:rsidR="00CD65BE" w:rsidRPr="003A3780" w:rsidRDefault="00CD65BE" w:rsidP="002C318E">
      <w:r>
        <w:tab/>
      </w:r>
      <w:r>
        <w:tab/>
      </w:r>
      <w:r>
        <w:tab/>
      </w:r>
      <w:r>
        <w:tab/>
        <w:t>Geographers</w:t>
      </w:r>
    </w:p>
    <w:p w14:paraId="1158E04B" w14:textId="77777777" w:rsidR="003A3780" w:rsidRPr="003A3780" w:rsidRDefault="003A3780" w:rsidP="002C318E">
      <w:pPr>
        <w:rPr>
          <w:i/>
          <w:iCs/>
        </w:rPr>
      </w:pPr>
    </w:p>
    <w:p w14:paraId="135FDE0F" w14:textId="2094DC38" w:rsidR="003A3780" w:rsidRDefault="003A3780" w:rsidP="003D02FB">
      <w:pPr>
        <w:rPr>
          <w:b/>
          <w:bCs/>
        </w:rPr>
      </w:pPr>
    </w:p>
    <w:p w14:paraId="2F4C364B" w14:textId="54AAFF77" w:rsidR="003D02FB" w:rsidRPr="00F11337" w:rsidRDefault="007C3143" w:rsidP="003D02FB">
      <w:pPr>
        <w:rPr>
          <w:b/>
          <w:bCs/>
          <w:u w:val="single"/>
        </w:rPr>
      </w:pPr>
      <w:r w:rsidRPr="00F11337">
        <w:rPr>
          <w:b/>
          <w:bCs/>
          <w:u w:val="single"/>
        </w:rPr>
        <w:t xml:space="preserve">Week </w:t>
      </w:r>
      <w:r w:rsidR="000728D0" w:rsidRPr="00F11337">
        <w:rPr>
          <w:b/>
          <w:bCs/>
          <w:u w:val="single"/>
        </w:rPr>
        <w:t>1</w:t>
      </w:r>
      <w:r w:rsidR="00516D8F" w:rsidRPr="00F11337">
        <w:rPr>
          <w:b/>
          <w:bCs/>
          <w:u w:val="single"/>
        </w:rPr>
        <w:t>1</w:t>
      </w:r>
    </w:p>
    <w:p w14:paraId="7F050B6E" w14:textId="4C0EB126" w:rsidR="007C1A47" w:rsidRPr="00A866F3" w:rsidRDefault="000C08DA" w:rsidP="007C1A47">
      <w:r>
        <w:t>Mon</w:t>
      </w:r>
      <w:r w:rsidR="00F57350">
        <w:t xml:space="preserve">day, </w:t>
      </w:r>
      <w:r w:rsidR="009F1102">
        <w:t xml:space="preserve">March </w:t>
      </w:r>
      <w:r>
        <w:t>2</w:t>
      </w:r>
      <w:r w:rsidR="007726C9">
        <w:t>7</w:t>
      </w:r>
      <w:r w:rsidR="00F5660B">
        <w:tab/>
      </w:r>
      <w:r w:rsidR="00F5660B">
        <w:tab/>
      </w:r>
      <w:r w:rsidR="000762CF">
        <w:t>CLASS CANCELLED</w:t>
      </w:r>
    </w:p>
    <w:p w14:paraId="098A3277" w14:textId="588BC7B8" w:rsidR="002C318E" w:rsidRDefault="002C318E" w:rsidP="00F258E4"/>
    <w:p w14:paraId="0579B2BE" w14:textId="28CACEC9" w:rsidR="007C1A47" w:rsidRDefault="007C1A47" w:rsidP="00F258E4"/>
    <w:p w14:paraId="076BAB7F" w14:textId="489EDCA3" w:rsidR="007C1A47" w:rsidRDefault="007C1A47" w:rsidP="00F258E4"/>
    <w:p w14:paraId="11832738" w14:textId="00E9C7DF" w:rsidR="007C1A47" w:rsidRPr="007C1A47" w:rsidRDefault="007C1A47" w:rsidP="00F258E4">
      <w:pPr>
        <w:rPr>
          <w:b/>
          <w:bCs/>
          <w:u w:val="single"/>
        </w:rPr>
      </w:pPr>
      <w:r>
        <w:rPr>
          <w:b/>
          <w:bCs/>
          <w:u w:val="single"/>
        </w:rPr>
        <w:t>Week 11 (continued)</w:t>
      </w:r>
    </w:p>
    <w:p w14:paraId="4F018ACA" w14:textId="77777777" w:rsidR="007C1A47" w:rsidRDefault="000C08DA" w:rsidP="007C1A47">
      <w:r>
        <w:t>Wedne</w:t>
      </w:r>
      <w:r w:rsidR="00F57350">
        <w:t xml:space="preserve">sday, </w:t>
      </w:r>
      <w:r>
        <w:t xml:space="preserve">March </w:t>
      </w:r>
      <w:r w:rsidR="007726C9">
        <w:t>29</w:t>
      </w:r>
      <w:r w:rsidR="00F5660B">
        <w:tab/>
      </w:r>
      <w:r w:rsidR="00F5660B">
        <w:tab/>
      </w:r>
      <w:r w:rsidR="007C1A47">
        <w:rPr>
          <w:i/>
          <w:iCs/>
        </w:rPr>
        <w:t>Impact of Profitability, Certainty and Degree of Fine</w:t>
      </w:r>
      <w:r w:rsidR="007C1A47">
        <w:t xml:space="preserve"> by </w:t>
      </w:r>
    </w:p>
    <w:p w14:paraId="09365455" w14:textId="77777777" w:rsidR="007C1A47" w:rsidRDefault="007C1A47" w:rsidP="007C1A47">
      <w:pPr>
        <w:ind w:left="2160" w:firstLine="720"/>
      </w:pPr>
      <w:r>
        <w:t>Clark/Gunnarsson/Skeldon/Amshoff, Journal of Business</w:t>
      </w:r>
    </w:p>
    <w:p w14:paraId="044DF868" w14:textId="77777777" w:rsidR="007C1A47" w:rsidRDefault="007C1A47" w:rsidP="007C1A47">
      <w:r>
        <w:tab/>
      </w:r>
      <w:r>
        <w:tab/>
      </w:r>
      <w:r>
        <w:tab/>
      </w:r>
      <w:r>
        <w:tab/>
        <w:t>Communication</w:t>
      </w:r>
    </w:p>
    <w:p w14:paraId="3E3F51BF" w14:textId="77777777" w:rsidR="007C1A47" w:rsidRDefault="007C1A47" w:rsidP="007C1A47">
      <w:r>
        <w:tab/>
      </w:r>
      <w:r>
        <w:tab/>
      </w:r>
      <w:r>
        <w:tab/>
      </w:r>
      <w:r>
        <w:tab/>
      </w:r>
      <w:r>
        <w:rPr>
          <w:i/>
          <w:iCs/>
        </w:rPr>
        <w:t xml:space="preserve">Policy Uncertainty Discourages Innovation </w:t>
      </w:r>
      <w:r>
        <w:t xml:space="preserve">by Lucas Davis, The </w:t>
      </w:r>
    </w:p>
    <w:p w14:paraId="2F7FCFA6" w14:textId="1E2FED6C" w:rsidR="00F258E4" w:rsidRDefault="007C1A47" w:rsidP="007C1A47">
      <w:r>
        <w:tab/>
      </w:r>
      <w:r>
        <w:tab/>
      </w:r>
      <w:r>
        <w:tab/>
      </w:r>
      <w:r>
        <w:tab/>
        <w:t>Conversation</w:t>
      </w:r>
    </w:p>
    <w:p w14:paraId="5E2ABC3A" w14:textId="0E9C6E07" w:rsidR="00EA136E" w:rsidRDefault="00EA136E" w:rsidP="00EA136E"/>
    <w:p w14:paraId="4CA621BD" w14:textId="77777777" w:rsidR="007C1A47" w:rsidRDefault="000C08DA" w:rsidP="007C1A47">
      <w:r>
        <w:t xml:space="preserve">Friday, </w:t>
      </w:r>
      <w:r w:rsidR="007726C9">
        <w:t>March 31</w:t>
      </w:r>
      <w:r w:rsidR="002C318E">
        <w:tab/>
      </w:r>
      <w:r w:rsidR="002C318E">
        <w:tab/>
      </w:r>
      <w:r w:rsidR="007C1A47">
        <w:t>Natural Resource Management: Renewable Resources</w:t>
      </w:r>
    </w:p>
    <w:p w14:paraId="1C692F0C" w14:textId="77777777" w:rsidR="007C1A47" w:rsidRDefault="007C1A47" w:rsidP="007C1A47">
      <w:r>
        <w:tab/>
      </w:r>
      <w:r>
        <w:tab/>
      </w:r>
      <w:r>
        <w:tab/>
      </w:r>
      <w:r>
        <w:tab/>
        <w:t>Chapter 13, Text</w:t>
      </w:r>
    </w:p>
    <w:p w14:paraId="3A89FFE9" w14:textId="2CD0DF99" w:rsidR="002C318E" w:rsidRDefault="002C318E" w:rsidP="005D357E"/>
    <w:p w14:paraId="178D28FA" w14:textId="7AB8DDCF" w:rsidR="00650D85" w:rsidRDefault="00650D85" w:rsidP="001C6301"/>
    <w:p w14:paraId="471377A3" w14:textId="7D4F959C" w:rsidR="000028B2" w:rsidRPr="00F11337" w:rsidRDefault="007C3143" w:rsidP="003D02FB">
      <w:pPr>
        <w:rPr>
          <w:b/>
          <w:bCs/>
          <w:u w:val="single"/>
        </w:rPr>
      </w:pPr>
      <w:r w:rsidRPr="00F11337">
        <w:rPr>
          <w:b/>
          <w:bCs/>
          <w:u w:val="single"/>
        </w:rPr>
        <w:t>Week 1</w:t>
      </w:r>
      <w:r w:rsidR="00516D8F" w:rsidRPr="00F11337">
        <w:rPr>
          <w:b/>
          <w:bCs/>
          <w:u w:val="single"/>
        </w:rPr>
        <w:t>2</w:t>
      </w:r>
    </w:p>
    <w:p w14:paraId="48998E56" w14:textId="77777777" w:rsidR="007C1A47" w:rsidRDefault="000C08DA" w:rsidP="007C1A47">
      <w:r>
        <w:t>Mon</w:t>
      </w:r>
      <w:r w:rsidR="00F57350">
        <w:t xml:space="preserve">day, </w:t>
      </w:r>
      <w:r w:rsidR="00FF3170">
        <w:t xml:space="preserve">April </w:t>
      </w:r>
      <w:r w:rsidR="007726C9">
        <w:t>3</w:t>
      </w:r>
      <w:r w:rsidR="007726C9">
        <w:tab/>
      </w:r>
      <w:r w:rsidR="007B0149">
        <w:tab/>
      </w:r>
      <w:r w:rsidR="00FF3170">
        <w:tab/>
      </w:r>
      <w:r w:rsidR="007C1A47">
        <w:t xml:space="preserve">Natural Resource Management: </w:t>
      </w:r>
    </w:p>
    <w:p w14:paraId="45F644D8" w14:textId="77777777" w:rsidR="007C1A47" w:rsidRDefault="007C1A47" w:rsidP="007C1A47">
      <w:r>
        <w:rPr>
          <w:i/>
          <w:iCs/>
        </w:rPr>
        <w:tab/>
      </w:r>
      <w:r>
        <w:rPr>
          <w:i/>
          <w:iCs/>
        </w:rPr>
        <w:tab/>
      </w:r>
      <w:r>
        <w:rPr>
          <w:i/>
          <w:iCs/>
        </w:rPr>
        <w:tab/>
      </w:r>
      <w:r>
        <w:rPr>
          <w:i/>
          <w:iCs/>
        </w:rPr>
        <w:tab/>
      </w:r>
      <w:r>
        <w:t>Depletable and Replenishable Resources</w:t>
      </w:r>
    </w:p>
    <w:p w14:paraId="5E98D163" w14:textId="2CFAB223" w:rsidR="00E604FA" w:rsidRDefault="007C1A47" w:rsidP="00796FF8">
      <w:r>
        <w:tab/>
      </w:r>
      <w:r>
        <w:tab/>
      </w:r>
      <w:r>
        <w:tab/>
      </w:r>
      <w:r>
        <w:tab/>
        <w:t>Chapter 14, Text</w:t>
      </w:r>
    </w:p>
    <w:p w14:paraId="3A12B50F" w14:textId="77777777" w:rsidR="00E604FA" w:rsidRPr="00E604FA" w:rsidRDefault="00E604FA" w:rsidP="00796FF8"/>
    <w:p w14:paraId="4C719C2A" w14:textId="77777777" w:rsidR="007C1A47" w:rsidRDefault="000C08DA" w:rsidP="007C1A47">
      <w:r>
        <w:t>Wedne</w:t>
      </w:r>
      <w:r w:rsidR="00F57350">
        <w:t xml:space="preserve">sday, </w:t>
      </w:r>
      <w:r w:rsidR="00FF3170">
        <w:t xml:space="preserve">April </w:t>
      </w:r>
      <w:r w:rsidR="007726C9">
        <w:t>5</w:t>
      </w:r>
      <w:r w:rsidR="00F5660B">
        <w:tab/>
      </w:r>
      <w:r w:rsidR="00F5660B">
        <w:tab/>
      </w:r>
      <w:r w:rsidR="007C1A47">
        <w:rPr>
          <w:i/>
          <w:iCs/>
        </w:rPr>
        <w:t>New Formula Assigns Dollar Value to Natural Resources,</w:t>
      </w:r>
      <w:r w:rsidR="007C1A47">
        <w:t xml:space="preserve"> Arizona State </w:t>
      </w:r>
    </w:p>
    <w:p w14:paraId="3D80C722" w14:textId="77777777" w:rsidR="007C1A47" w:rsidRDefault="007C1A47" w:rsidP="007C1A47">
      <w:pPr>
        <w:ind w:left="2160" w:firstLine="720"/>
      </w:pPr>
      <w:r>
        <w:t>University</w:t>
      </w:r>
    </w:p>
    <w:p w14:paraId="10642EF5" w14:textId="77777777" w:rsidR="007C1A47" w:rsidRDefault="007C1A47" w:rsidP="007C1A47">
      <w:r>
        <w:tab/>
      </w:r>
      <w:r>
        <w:tab/>
      </w:r>
      <w:r>
        <w:tab/>
      </w:r>
      <w:r>
        <w:tab/>
      </w:r>
      <w:r>
        <w:rPr>
          <w:i/>
          <w:iCs/>
        </w:rPr>
        <w:t>The Role of Prices in Conserving Critical Natural Capital</w:t>
      </w:r>
      <w:r>
        <w:t xml:space="preserve"> by Joshua Farley, </w:t>
      </w:r>
    </w:p>
    <w:p w14:paraId="0E3E1513" w14:textId="6E6A2B0B" w:rsidR="00F258E4" w:rsidRDefault="007C1A47" w:rsidP="007C1A47">
      <w:r>
        <w:tab/>
      </w:r>
      <w:r>
        <w:tab/>
      </w:r>
      <w:r>
        <w:tab/>
      </w:r>
      <w:r>
        <w:tab/>
        <w:t>Conservation Biology</w:t>
      </w:r>
    </w:p>
    <w:p w14:paraId="6B3472B1" w14:textId="0036FA6A" w:rsidR="0047695D" w:rsidRDefault="0047695D" w:rsidP="0047695D"/>
    <w:p w14:paraId="2F447238" w14:textId="77777777" w:rsidR="007C1A47" w:rsidRDefault="000C08DA" w:rsidP="007C1A47">
      <w:r>
        <w:t xml:space="preserve">Friday, April </w:t>
      </w:r>
      <w:r w:rsidR="007726C9">
        <w:t>7</w:t>
      </w:r>
      <w:r w:rsidR="005D357E">
        <w:tab/>
      </w:r>
      <w:r w:rsidR="005D357E">
        <w:tab/>
      </w:r>
      <w:r w:rsidR="005D357E">
        <w:tab/>
      </w:r>
      <w:r w:rsidR="007C1A47">
        <w:t>Environmental Dispute Resolution</w:t>
      </w:r>
    </w:p>
    <w:p w14:paraId="6FDEAC00" w14:textId="77777777" w:rsidR="007C1A47" w:rsidRDefault="007C1A47" w:rsidP="007C1A47">
      <w:r>
        <w:tab/>
      </w:r>
      <w:r>
        <w:tab/>
      </w:r>
      <w:r>
        <w:tab/>
      </w:r>
      <w:r>
        <w:tab/>
        <w:t>Chapter 15, Text</w:t>
      </w:r>
    </w:p>
    <w:p w14:paraId="10A97F77" w14:textId="4C797E26" w:rsidR="00F258E4" w:rsidRDefault="009D66AC" w:rsidP="007C1A47">
      <w:pPr>
        <w:ind w:left="2160" w:firstLine="720"/>
      </w:pPr>
      <w:r>
        <w:rPr>
          <w:i/>
          <w:iCs/>
        </w:rPr>
        <w:t>Renewable Resources and Conflict</w:t>
      </w:r>
      <w:r>
        <w:t xml:space="preserve"> by the United Nations and the</w:t>
      </w:r>
    </w:p>
    <w:p w14:paraId="531768EF" w14:textId="729C847A" w:rsidR="009D66AC" w:rsidRDefault="009D66AC" w:rsidP="00F258E4">
      <w:r>
        <w:tab/>
      </w:r>
      <w:r>
        <w:tab/>
      </w:r>
      <w:r>
        <w:tab/>
      </w:r>
      <w:r>
        <w:tab/>
        <w:t>European Union</w:t>
      </w:r>
    </w:p>
    <w:p w14:paraId="79933853" w14:textId="1FE4B9AC" w:rsidR="00CD65BE" w:rsidRDefault="00CD65BE" w:rsidP="00F258E4"/>
    <w:p w14:paraId="24B3B628" w14:textId="77777777" w:rsidR="00CD65BE" w:rsidRPr="009D66AC" w:rsidRDefault="00CD65BE" w:rsidP="00F258E4"/>
    <w:p w14:paraId="5C1107C5" w14:textId="2D7E3BFC" w:rsidR="000028B2" w:rsidRPr="00F11337" w:rsidRDefault="002B1E4F" w:rsidP="003D02FB">
      <w:pPr>
        <w:rPr>
          <w:b/>
          <w:bCs/>
          <w:u w:val="single"/>
        </w:rPr>
      </w:pPr>
      <w:r w:rsidRPr="00F11337">
        <w:rPr>
          <w:b/>
          <w:bCs/>
          <w:u w:val="single"/>
        </w:rPr>
        <w:t>Week 1</w:t>
      </w:r>
      <w:r w:rsidR="00516D8F" w:rsidRPr="00F11337">
        <w:rPr>
          <w:b/>
          <w:bCs/>
          <w:u w:val="single"/>
        </w:rPr>
        <w:t>3</w:t>
      </w:r>
    </w:p>
    <w:p w14:paraId="24ADFF68" w14:textId="37A9D843" w:rsidR="005D357E" w:rsidRDefault="000C08DA" w:rsidP="00D95E4C">
      <w:r>
        <w:t>Mon</w:t>
      </w:r>
      <w:r w:rsidR="00F57350">
        <w:t xml:space="preserve">day, </w:t>
      </w:r>
      <w:r w:rsidR="00FF3170">
        <w:t>April 1</w:t>
      </w:r>
      <w:r w:rsidR="007726C9">
        <w:t>0</w:t>
      </w:r>
      <w:r w:rsidR="00F5660B">
        <w:tab/>
      </w:r>
      <w:r w:rsidR="00F5660B">
        <w:tab/>
      </w:r>
      <w:r w:rsidR="00F258E4">
        <w:rPr>
          <w:i/>
          <w:iCs/>
        </w:rPr>
        <w:t>Water Wars</w:t>
      </w:r>
      <w:r w:rsidR="00F258E4">
        <w:t xml:space="preserve"> by Jesse Newman</w:t>
      </w:r>
      <w:r w:rsidR="00CD65BE">
        <w:t>, The Wall Street Journal</w:t>
      </w:r>
    </w:p>
    <w:p w14:paraId="03B81C6E" w14:textId="0B4D158C" w:rsidR="00F258E4" w:rsidRDefault="00F258E4" w:rsidP="007726C9">
      <w:pPr>
        <w:ind w:left="2880"/>
      </w:pPr>
      <w:r>
        <w:rPr>
          <w:i/>
          <w:iCs/>
        </w:rPr>
        <w:t>Stress on the Nile</w:t>
      </w:r>
      <w:r>
        <w:t xml:space="preserve"> by Justin Scheck and Scott Patterson</w:t>
      </w:r>
      <w:r w:rsidR="00CD65BE">
        <w:t>, The Wall</w:t>
      </w:r>
    </w:p>
    <w:p w14:paraId="3FFDF075" w14:textId="7C2D4092" w:rsidR="00CD65BE" w:rsidRDefault="00CD65BE" w:rsidP="00D95E4C">
      <w:r>
        <w:tab/>
      </w:r>
      <w:r>
        <w:tab/>
      </w:r>
      <w:r>
        <w:tab/>
      </w:r>
      <w:r>
        <w:tab/>
        <w:t>Street Journal</w:t>
      </w:r>
    </w:p>
    <w:p w14:paraId="55ACA346" w14:textId="08B57D74" w:rsidR="00F258E4" w:rsidRDefault="00F258E4" w:rsidP="00D95E4C">
      <w:r>
        <w:tab/>
      </w:r>
      <w:r>
        <w:tab/>
      </w:r>
      <w:r>
        <w:tab/>
      </w:r>
      <w:r>
        <w:tab/>
      </w:r>
      <w:r>
        <w:rPr>
          <w:i/>
          <w:iCs/>
        </w:rPr>
        <w:t>Fire Begets More Fires</w:t>
      </w:r>
      <w:r>
        <w:t xml:space="preserve"> by Jon Elmont</w:t>
      </w:r>
      <w:r w:rsidR="00A23A26">
        <w:t>, Dow-Jones Institutional News</w:t>
      </w:r>
    </w:p>
    <w:p w14:paraId="5330265D" w14:textId="426C2BEE" w:rsidR="00A23A26" w:rsidRDefault="00A23A26" w:rsidP="00D95E4C">
      <w:r>
        <w:tab/>
      </w:r>
      <w:r>
        <w:tab/>
      </w:r>
      <w:r>
        <w:tab/>
      </w:r>
      <w:r>
        <w:tab/>
      </w:r>
      <w:r>
        <w:rPr>
          <w:i/>
          <w:iCs/>
        </w:rPr>
        <w:t>Brazil’s Unusual Bid to Curb Deforestation</w:t>
      </w:r>
      <w:r>
        <w:t xml:space="preserve"> by Paulo Trevisani and </w:t>
      </w:r>
    </w:p>
    <w:p w14:paraId="76B4414F" w14:textId="4193B3D7" w:rsidR="00A23A26" w:rsidRPr="00A23A26" w:rsidRDefault="00A23A26" w:rsidP="00D95E4C">
      <w:r>
        <w:tab/>
      </w:r>
      <w:r>
        <w:tab/>
      </w:r>
      <w:r>
        <w:tab/>
      </w:r>
      <w:r>
        <w:tab/>
        <w:t>Juan Feraro, The Wall Street Journal</w:t>
      </w:r>
    </w:p>
    <w:p w14:paraId="64C46505" w14:textId="77777777" w:rsidR="000C08DA" w:rsidRDefault="000C08DA" w:rsidP="00796FF8"/>
    <w:p w14:paraId="73616025" w14:textId="6B63CE90" w:rsidR="00D95E4C" w:rsidRDefault="000C08DA" w:rsidP="00D95E4C">
      <w:r>
        <w:t>Wedne</w:t>
      </w:r>
      <w:r w:rsidR="00F57350">
        <w:t xml:space="preserve">sday, </w:t>
      </w:r>
      <w:r w:rsidR="00FF3170">
        <w:t>April 1</w:t>
      </w:r>
      <w:r w:rsidR="007726C9">
        <w:t>2</w:t>
      </w:r>
      <w:r w:rsidR="004D5CC6">
        <w:tab/>
      </w:r>
      <w:r w:rsidR="00F5660B">
        <w:tab/>
      </w:r>
      <w:r w:rsidR="00D95E4C">
        <w:t xml:space="preserve">Morals and Motivation </w:t>
      </w:r>
    </w:p>
    <w:p w14:paraId="79B27202" w14:textId="194DB0A4" w:rsidR="00D95E4C" w:rsidRDefault="00D95E4C" w:rsidP="00D95E4C">
      <w:r>
        <w:tab/>
      </w:r>
      <w:r>
        <w:tab/>
      </w:r>
      <w:r>
        <w:tab/>
      </w:r>
      <w:r>
        <w:tab/>
        <w:t>Chapter 16, Text</w:t>
      </w:r>
    </w:p>
    <w:p w14:paraId="547E4F54" w14:textId="1D459C8C" w:rsidR="00361994" w:rsidRPr="00361994" w:rsidRDefault="00361994" w:rsidP="00D95E4C">
      <w:pPr>
        <w:rPr>
          <w:i/>
          <w:iCs/>
        </w:rPr>
      </w:pPr>
      <w:r>
        <w:tab/>
      </w:r>
      <w:r>
        <w:tab/>
      </w:r>
      <w:r>
        <w:tab/>
      </w:r>
      <w:r>
        <w:tab/>
        <w:t xml:space="preserve">And </w:t>
      </w:r>
      <w:r>
        <w:rPr>
          <w:i/>
          <w:iCs/>
        </w:rPr>
        <w:t>Ethical Systems and Economics</w:t>
      </w:r>
    </w:p>
    <w:p w14:paraId="5DB0D3A4" w14:textId="29A2CED9" w:rsidR="007B3FAE" w:rsidRPr="007B3FAE" w:rsidRDefault="007B3FAE" w:rsidP="00D95E4C">
      <w:pPr>
        <w:rPr>
          <w:b/>
          <w:bCs/>
          <w:i/>
          <w:iCs/>
          <w:u w:val="single"/>
        </w:rPr>
      </w:pPr>
    </w:p>
    <w:p w14:paraId="2C2ACB2B" w14:textId="4AB96019" w:rsidR="00D95E4C" w:rsidRDefault="000C08DA" w:rsidP="00D95E4C">
      <w:r>
        <w:t>Friday, April 1</w:t>
      </w:r>
      <w:r w:rsidR="007726C9">
        <w:t>4</w:t>
      </w:r>
      <w:r w:rsidR="00D95E4C">
        <w:tab/>
      </w:r>
      <w:r w:rsidR="00D95E4C">
        <w:tab/>
      </w:r>
      <w:r w:rsidR="00D95E4C">
        <w:tab/>
      </w:r>
      <w:r w:rsidR="00D95E4C" w:rsidRPr="00A7372F">
        <w:rPr>
          <w:i/>
          <w:iCs/>
        </w:rPr>
        <w:t>Ethics and Environmental Policy in Democratic Governance</w:t>
      </w:r>
    </w:p>
    <w:p w14:paraId="00C0F230" w14:textId="089ADCAC" w:rsidR="00D95E4C" w:rsidRPr="0049547E" w:rsidRDefault="00D95E4C" w:rsidP="00D95E4C">
      <w:pPr>
        <w:rPr>
          <w:i/>
          <w:iCs/>
        </w:rPr>
      </w:pPr>
      <w:r>
        <w:rPr>
          <w:i/>
          <w:iCs/>
        </w:rPr>
        <w:tab/>
      </w:r>
      <w:r>
        <w:rPr>
          <w:i/>
          <w:iCs/>
        </w:rPr>
        <w:tab/>
      </w:r>
      <w:r>
        <w:rPr>
          <w:i/>
          <w:iCs/>
        </w:rPr>
        <w:tab/>
      </w:r>
      <w:r>
        <w:tab/>
        <w:t>by Robert Bartlett and Walter Baber</w:t>
      </w:r>
      <w:r w:rsidR="00A23A26">
        <w:t>, Public Integrity</w:t>
      </w:r>
    </w:p>
    <w:p w14:paraId="080ED8CE" w14:textId="7CC2ED6C" w:rsidR="00C34379" w:rsidRDefault="007B3FAE" w:rsidP="00FF3170">
      <w:r>
        <w:tab/>
      </w:r>
      <w:r>
        <w:tab/>
      </w:r>
      <w:r>
        <w:tab/>
      </w:r>
      <w:r>
        <w:tab/>
      </w:r>
      <w:r>
        <w:rPr>
          <w:i/>
          <w:iCs/>
        </w:rPr>
        <w:t xml:space="preserve">On the Challenges of Intergenerational Justice and Climate Change </w:t>
      </w:r>
      <w:r>
        <w:t>by</w:t>
      </w:r>
    </w:p>
    <w:p w14:paraId="5D1B53C0" w14:textId="04D9F993" w:rsidR="007B3FAE" w:rsidRPr="007B3FAE" w:rsidRDefault="007B3FAE" w:rsidP="00FF3170">
      <w:r>
        <w:tab/>
      </w:r>
      <w:r>
        <w:tab/>
      </w:r>
      <w:r>
        <w:tab/>
      </w:r>
      <w:r>
        <w:tab/>
        <w:t>Karl Franzen</w:t>
      </w:r>
      <w:r w:rsidR="00A23A26">
        <w:t>, ResearchGate</w:t>
      </w:r>
    </w:p>
    <w:p w14:paraId="7B744162" w14:textId="35FD33EE" w:rsidR="000C08DA" w:rsidRDefault="000C08DA" w:rsidP="00FF3170"/>
    <w:p w14:paraId="4DBDF785" w14:textId="7E64FE16" w:rsidR="000C08DA" w:rsidRDefault="000C08DA" w:rsidP="00FF3170"/>
    <w:p w14:paraId="037488E8" w14:textId="28B4E9F3" w:rsidR="0080711C" w:rsidRDefault="0080711C" w:rsidP="00FF3170"/>
    <w:p w14:paraId="3F7FD58F" w14:textId="77777777" w:rsidR="0080711C" w:rsidRPr="00C34379" w:rsidRDefault="0080711C" w:rsidP="00FF3170"/>
    <w:p w14:paraId="1621D435" w14:textId="6CF11539" w:rsidR="000028B2" w:rsidRPr="00F11337" w:rsidRDefault="002B1E4F" w:rsidP="003D02FB">
      <w:pPr>
        <w:rPr>
          <w:b/>
          <w:bCs/>
          <w:u w:val="single"/>
        </w:rPr>
      </w:pPr>
      <w:r w:rsidRPr="00F11337">
        <w:rPr>
          <w:b/>
          <w:bCs/>
          <w:u w:val="single"/>
        </w:rPr>
        <w:t>Week 1</w:t>
      </w:r>
      <w:r w:rsidR="00516D8F" w:rsidRPr="00F11337">
        <w:rPr>
          <w:b/>
          <w:bCs/>
          <w:u w:val="single"/>
        </w:rPr>
        <w:t>4</w:t>
      </w:r>
    </w:p>
    <w:p w14:paraId="79CEB87A" w14:textId="0D31130D" w:rsidR="001A45D0" w:rsidRDefault="007B0149" w:rsidP="001A45D0">
      <w:r>
        <w:t>Mon</w:t>
      </w:r>
      <w:r w:rsidR="00F57350">
        <w:t xml:space="preserve">day, </w:t>
      </w:r>
      <w:r w:rsidR="004D5CC6">
        <w:t xml:space="preserve">April </w:t>
      </w:r>
      <w:r>
        <w:t>1</w:t>
      </w:r>
      <w:r w:rsidR="007726C9">
        <w:t>7</w:t>
      </w:r>
      <w:r w:rsidR="00F5660B">
        <w:tab/>
      </w:r>
      <w:r w:rsidR="00F5660B">
        <w:tab/>
      </w:r>
      <w:r w:rsidR="001A45D0">
        <w:t>Test 3, Chapters 12 – 16</w:t>
      </w:r>
    </w:p>
    <w:p w14:paraId="0A881DC1" w14:textId="2F511EE2" w:rsidR="001A45D0" w:rsidRPr="00E40D91" w:rsidRDefault="001A45D0" w:rsidP="001A45D0">
      <w:pPr>
        <w:rPr>
          <w:b/>
          <w:bCs/>
        </w:rPr>
      </w:pPr>
      <w:r>
        <w:tab/>
      </w:r>
      <w:r>
        <w:tab/>
      </w:r>
      <w:r>
        <w:tab/>
      </w:r>
      <w:r>
        <w:tab/>
      </w:r>
      <w:r>
        <w:rPr>
          <w:i/>
          <w:iCs/>
        </w:rPr>
        <w:t>Ethics and Environmental Policy</w:t>
      </w:r>
    </w:p>
    <w:p w14:paraId="778D27FB" w14:textId="4F1CD7EF" w:rsidR="00FF3170" w:rsidRDefault="0080711C" w:rsidP="00796FF8">
      <w:r>
        <w:tab/>
      </w:r>
      <w:r>
        <w:tab/>
      </w:r>
      <w:r>
        <w:tab/>
      </w:r>
      <w:r>
        <w:tab/>
        <w:t xml:space="preserve">and </w:t>
      </w:r>
      <w:r>
        <w:rPr>
          <w:i/>
          <w:iCs/>
        </w:rPr>
        <w:t>Challenges of Intergenerational Justice and Climate Change</w:t>
      </w:r>
    </w:p>
    <w:p w14:paraId="323748B3" w14:textId="77777777" w:rsidR="0080711C" w:rsidRPr="0080711C" w:rsidRDefault="0080711C" w:rsidP="00796FF8"/>
    <w:p w14:paraId="63F74AD0" w14:textId="4E95B1E9" w:rsidR="00796FF8" w:rsidRDefault="007B0149" w:rsidP="002C318E">
      <w:pPr>
        <w:rPr>
          <w:i/>
          <w:iCs/>
        </w:rPr>
      </w:pPr>
      <w:r>
        <w:t>Wedne</w:t>
      </w:r>
      <w:r w:rsidR="00F57350">
        <w:t xml:space="preserve">sday, </w:t>
      </w:r>
      <w:r w:rsidR="004D5CC6">
        <w:t xml:space="preserve">April </w:t>
      </w:r>
      <w:r w:rsidR="007726C9">
        <w:t>19</w:t>
      </w:r>
      <w:r w:rsidR="00F57350">
        <w:tab/>
      </w:r>
      <w:r w:rsidR="00F57350">
        <w:tab/>
      </w:r>
      <w:r w:rsidR="001A45D0">
        <w:t>Review for Final</w:t>
      </w:r>
    </w:p>
    <w:p w14:paraId="3FAC7F9C" w14:textId="03D41805" w:rsidR="00E048C8" w:rsidRDefault="00E048C8" w:rsidP="00FF3170"/>
    <w:p w14:paraId="7AAA194E" w14:textId="579021AF" w:rsidR="007B0149" w:rsidRDefault="007B0149" w:rsidP="00FF3170">
      <w:r>
        <w:t>Friday, April 2</w:t>
      </w:r>
      <w:r w:rsidR="007726C9">
        <w:t>1</w:t>
      </w:r>
      <w:r>
        <w:tab/>
      </w:r>
      <w:r>
        <w:tab/>
      </w:r>
      <w:r>
        <w:tab/>
      </w:r>
      <w:r w:rsidR="001A45D0">
        <w:t>Last Minute Discussion</w:t>
      </w:r>
    </w:p>
    <w:p w14:paraId="6706AD6B" w14:textId="062CDB6B" w:rsidR="001A45D0" w:rsidRPr="001A45D0" w:rsidRDefault="001A45D0" w:rsidP="00FF3170">
      <w:pPr>
        <w:rPr>
          <w:i/>
          <w:iCs/>
        </w:rPr>
      </w:pPr>
    </w:p>
    <w:p w14:paraId="3C22B346" w14:textId="77777777" w:rsidR="00E33D49" w:rsidRPr="00E33D49" w:rsidRDefault="00E33D49" w:rsidP="000028B2"/>
    <w:p w14:paraId="469AC964" w14:textId="52F93608" w:rsidR="000028B2" w:rsidRPr="007726C9" w:rsidRDefault="007C3143" w:rsidP="003D02FB">
      <w:pPr>
        <w:rPr>
          <w:b/>
          <w:bCs/>
          <w:u w:val="single"/>
        </w:rPr>
      </w:pPr>
      <w:r w:rsidRPr="007726C9">
        <w:rPr>
          <w:b/>
          <w:bCs/>
          <w:u w:val="single"/>
        </w:rPr>
        <w:t>Week 1</w:t>
      </w:r>
      <w:r w:rsidR="00516D8F" w:rsidRPr="007726C9">
        <w:rPr>
          <w:b/>
          <w:bCs/>
          <w:u w:val="single"/>
        </w:rPr>
        <w:t>5</w:t>
      </w:r>
    </w:p>
    <w:p w14:paraId="6810D1A1" w14:textId="67BDA79D" w:rsidR="004B24FD" w:rsidRDefault="00E24416" w:rsidP="00EB3D28">
      <w:pPr>
        <w:rPr>
          <w:b/>
          <w:bCs/>
        </w:rPr>
      </w:pPr>
      <w:r>
        <w:rPr>
          <w:b/>
          <w:bCs/>
        </w:rPr>
        <w:t>Friday, April 28, 3:30 – 6:00 p.m.</w:t>
      </w:r>
      <w:r>
        <w:rPr>
          <w:b/>
          <w:bCs/>
        </w:rPr>
        <w:tab/>
        <w:t>FINAL EXAM</w:t>
      </w:r>
    </w:p>
    <w:p w14:paraId="5261B941" w14:textId="0A0CD4FF" w:rsidR="00AA7A91" w:rsidRDefault="00AA7A91" w:rsidP="00EB3D28"/>
    <w:p w14:paraId="29540112" w14:textId="16B9DF7E" w:rsidR="00AA7A91" w:rsidRDefault="00AA7A91" w:rsidP="00EB3D28"/>
    <w:p w14:paraId="0E2F292E" w14:textId="77777777" w:rsidR="00F9478F" w:rsidRPr="00AA7A91" w:rsidRDefault="00F9478F" w:rsidP="00EB3D28"/>
    <w:sectPr w:rsidR="00F9478F" w:rsidRPr="00AA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0C7C"/>
    <w:multiLevelType w:val="hybridMultilevel"/>
    <w:tmpl w:val="6A06CC4C"/>
    <w:lvl w:ilvl="0" w:tplc="A25A09CE">
      <w:start w:val="67"/>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3DB4590D"/>
    <w:multiLevelType w:val="hybridMultilevel"/>
    <w:tmpl w:val="A686DFDC"/>
    <w:lvl w:ilvl="0" w:tplc="10C007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31493465">
    <w:abstractNumId w:val="1"/>
  </w:num>
  <w:num w:numId="2" w16cid:durableId="1388333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A56"/>
    <w:rsid w:val="00001E1C"/>
    <w:rsid w:val="00002823"/>
    <w:rsid w:val="000028B2"/>
    <w:rsid w:val="00004BED"/>
    <w:rsid w:val="00014802"/>
    <w:rsid w:val="00024D30"/>
    <w:rsid w:val="00036FE9"/>
    <w:rsid w:val="00062D9B"/>
    <w:rsid w:val="000665FD"/>
    <w:rsid w:val="0006687E"/>
    <w:rsid w:val="00071B2B"/>
    <w:rsid w:val="000728D0"/>
    <w:rsid w:val="00074BB9"/>
    <w:rsid w:val="000762CF"/>
    <w:rsid w:val="0009304E"/>
    <w:rsid w:val="00095DDD"/>
    <w:rsid w:val="000C08DA"/>
    <w:rsid w:val="000C1F9B"/>
    <w:rsid w:val="000D4651"/>
    <w:rsid w:val="000F1D79"/>
    <w:rsid w:val="00104B6E"/>
    <w:rsid w:val="001141DC"/>
    <w:rsid w:val="00116B3A"/>
    <w:rsid w:val="00127AC8"/>
    <w:rsid w:val="001351A1"/>
    <w:rsid w:val="001355E1"/>
    <w:rsid w:val="00146C79"/>
    <w:rsid w:val="00151E36"/>
    <w:rsid w:val="001658D3"/>
    <w:rsid w:val="001672C5"/>
    <w:rsid w:val="001A45D0"/>
    <w:rsid w:val="001C6301"/>
    <w:rsid w:val="001D3ABA"/>
    <w:rsid w:val="001E2A2D"/>
    <w:rsid w:val="001E5E52"/>
    <w:rsid w:val="001E662F"/>
    <w:rsid w:val="00212416"/>
    <w:rsid w:val="00227B86"/>
    <w:rsid w:val="00240A9C"/>
    <w:rsid w:val="0024375F"/>
    <w:rsid w:val="00247802"/>
    <w:rsid w:val="00257526"/>
    <w:rsid w:val="00271881"/>
    <w:rsid w:val="002B1E4F"/>
    <w:rsid w:val="002B5E40"/>
    <w:rsid w:val="002B7573"/>
    <w:rsid w:val="002C318E"/>
    <w:rsid w:val="002D5682"/>
    <w:rsid w:val="002E638B"/>
    <w:rsid w:val="002E7609"/>
    <w:rsid w:val="002F0AEC"/>
    <w:rsid w:val="002F71E9"/>
    <w:rsid w:val="002F7227"/>
    <w:rsid w:val="00302D9F"/>
    <w:rsid w:val="00311186"/>
    <w:rsid w:val="00321C81"/>
    <w:rsid w:val="003221E4"/>
    <w:rsid w:val="00333941"/>
    <w:rsid w:val="0034707A"/>
    <w:rsid w:val="003558D1"/>
    <w:rsid w:val="00361994"/>
    <w:rsid w:val="00376EA0"/>
    <w:rsid w:val="003770A1"/>
    <w:rsid w:val="00396116"/>
    <w:rsid w:val="00396CFD"/>
    <w:rsid w:val="003A3780"/>
    <w:rsid w:val="003C155D"/>
    <w:rsid w:val="003C3512"/>
    <w:rsid w:val="003C5939"/>
    <w:rsid w:val="003D02FB"/>
    <w:rsid w:val="003F330F"/>
    <w:rsid w:val="00422970"/>
    <w:rsid w:val="0043052E"/>
    <w:rsid w:val="004462C1"/>
    <w:rsid w:val="00456034"/>
    <w:rsid w:val="004605BD"/>
    <w:rsid w:val="0047695D"/>
    <w:rsid w:val="00481F34"/>
    <w:rsid w:val="00493E0E"/>
    <w:rsid w:val="0049406C"/>
    <w:rsid w:val="0049547E"/>
    <w:rsid w:val="00496CC7"/>
    <w:rsid w:val="004B24FD"/>
    <w:rsid w:val="004B5CC8"/>
    <w:rsid w:val="004C6F93"/>
    <w:rsid w:val="004D5CC6"/>
    <w:rsid w:val="004E46DB"/>
    <w:rsid w:val="004F18CD"/>
    <w:rsid w:val="00516D8F"/>
    <w:rsid w:val="00533844"/>
    <w:rsid w:val="00533863"/>
    <w:rsid w:val="005347E8"/>
    <w:rsid w:val="00541A87"/>
    <w:rsid w:val="00562683"/>
    <w:rsid w:val="00565419"/>
    <w:rsid w:val="00580917"/>
    <w:rsid w:val="00591C0E"/>
    <w:rsid w:val="005A54EA"/>
    <w:rsid w:val="005B039E"/>
    <w:rsid w:val="005D357E"/>
    <w:rsid w:val="005F1EB3"/>
    <w:rsid w:val="006004E4"/>
    <w:rsid w:val="00602B66"/>
    <w:rsid w:val="0062733E"/>
    <w:rsid w:val="00643749"/>
    <w:rsid w:val="00650D85"/>
    <w:rsid w:val="006639F7"/>
    <w:rsid w:val="006733F8"/>
    <w:rsid w:val="00695E98"/>
    <w:rsid w:val="006A1246"/>
    <w:rsid w:val="006A144A"/>
    <w:rsid w:val="006D2D81"/>
    <w:rsid w:val="006F61BE"/>
    <w:rsid w:val="00704F67"/>
    <w:rsid w:val="00716DD6"/>
    <w:rsid w:val="007240F5"/>
    <w:rsid w:val="007501B0"/>
    <w:rsid w:val="00754B83"/>
    <w:rsid w:val="007644B2"/>
    <w:rsid w:val="00765CFB"/>
    <w:rsid w:val="007726C9"/>
    <w:rsid w:val="00796FF8"/>
    <w:rsid w:val="007970BD"/>
    <w:rsid w:val="007B0149"/>
    <w:rsid w:val="007B0934"/>
    <w:rsid w:val="007B3FAE"/>
    <w:rsid w:val="007C1A47"/>
    <w:rsid w:val="007C3143"/>
    <w:rsid w:val="007D21B8"/>
    <w:rsid w:val="007D335E"/>
    <w:rsid w:val="007E4D89"/>
    <w:rsid w:val="007E5524"/>
    <w:rsid w:val="007F1EEF"/>
    <w:rsid w:val="007F69D8"/>
    <w:rsid w:val="00801469"/>
    <w:rsid w:val="0080711C"/>
    <w:rsid w:val="0083637E"/>
    <w:rsid w:val="00852EE2"/>
    <w:rsid w:val="00853700"/>
    <w:rsid w:val="00854985"/>
    <w:rsid w:val="00855F10"/>
    <w:rsid w:val="00857468"/>
    <w:rsid w:val="00863A80"/>
    <w:rsid w:val="00892209"/>
    <w:rsid w:val="008D4159"/>
    <w:rsid w:val="008D569A"/>
    <w:rsid w:val="008E1F61"/>
    <w:rsid w:val="008E5DC8"/>
    <w:rsid w:val="008F2A48"/>
    <w:rsid w:val="008F6C27"/>
    <w:rsid w:val="00906955"/>
    <w:rsid w:val="00944DEF"/>
    <w:rsid w:val="00963CFA"/>
    <w:rsid w:val="00997F86"/>
    <w:rsid w:val="009B1A16"/>
    <w:rsid w:val="009B58D3"/>
    <w:rsid w:val="009D66AC"/>
    <w:rsid w:val="009F1102"/>
    <w:rsid w:val="00A16BB0"/>
    <w:rsid w:val="00A23A26"/>
    <w:rsid w:val="00A32E8D"/>
    <w:rsid w:val="00A33B75"/>
    <w:rsid w:val="00A36557"/>
    <w:rsid w:val="00A36C10"/>
    <w:rsid w:val="00A37870"/>
    <w:rsid w:val="00A7372F"/>
    <w:rsid w:val="00A83354"/>
    <w:rsid w:val="00A8407C"/>
    <w:rsid w:val="00A84A4E"/>
    <w:rsid w:val="00A866F3"/>
    <w:rsid w:val="00A92A42"/>
    <w:rsid w:val="00AA21FF"/>
    <w:rsid w:val="00AA46FB"/>
    <w:rsid w:val="00AA7A91"/>
    <w:rsid w:val="00AA7BEA"/>
    <w:rsid w:val="00AB19CB"/>
    <w:rsid w:val="00AD5A91"/>
    <w:rsid w:val="00AE171C"/>
    <w:rsid w:val="00AE7321"/>
    <w:rsid w:val="00B04796"/>
    <w:rsid w:val="00B258FF"/>
    <w:rsid w:val="00B26345"/>
    <w:rsid w:val="00B37754"/>
    <w:rsid w:val="00B45B0B"/>
    <w:rsid w:val="00B5401B"/>
    <w:rsid w:val="00B54CAF"/>
    <w:rsid w:val="00B54CF3"/>
    <w:rsid w:val="00B5792B"/>
    <w:rsid w:val="00B57AC1"/>
    <w:rsid w:val="00B66B48"/>
    <w:rsid w:val="00B71225"/>
    <w:rsid w:val="00B712B4"/>
    <w:rsid w:val="00B775B4"/>
    <w:rsid w:val="00B8671B"/>
    <w:rsid w:val="00BA1769"/>
    <w:rsid w:val="00BB2002"/>
    <w:rsid w:val="00BB5F15"/>
    <w:rsid w:val="00BD030A"/>
    <w:rsid w:val="00BE324E"/>
    <w:rsid w:val="00C13718"/>
    <w:rsid w:val="00C264A5"/>
    <w:rsid w:val="00C3246D"/>
    <w:rsid w:val="00C34379"/>
    <w:rsid w:val="00C6033D"/>
    <w:rsid w:val="00C64AD0"/>
    <w:rsid w:val="00C71FEF"/>
    <w:rsid w:val="00C73368"/>
    <w:rsid w:val="00C80F4C"/>
    <w:rsid w:val="00C85DA8"/>
    <w:rsid w:val="00C91C48"/>
    <w:rsid w:val="00CA2B92"/>
    <w:rsid w:val="00CC63C8"/>
    <w:rsid w:val="00CC6619"/>
    <w:rsid w:val="00CD610D"/>
    <w:rsid w:val="00CD65BE"/>
    <w:rsid w:val="00CE05D9"/>
    <w:rsid w:val="00CF1489"/>
    <w:rsid w:val="00D04F5B"/>
    <w:rsid w:val="00D070D9"/>
    <w:rsid w:val="00D179D5"/>
    <w:rsid w:val="00D32862"/>
    <w:rsid w:val="00D6620E"/>
    <w:rsid w:val="00D67249"/>
    <w:rsid w:val="00D95E4C"/>
    <w:rsid w:val="00DA3156"/>
    <w:rsid w:val="00DA35A8"/>
    <w:rsid w:val="00DE1F5D"/>
    <w:rsid w:val="00DF720F"/>
    <w:rsid w:val="00DF78C6"/>
    <w:rsid w:val="00E048C8"/>
    <w:rsid w:val="00E06F50"/>
    <w:rsid w:val="00E21E1B"/>
    <w:rsid w:val="00E24416"/>
    <w:rsid w:val="00E33D49"/>
    <w:rsid w:val="00E40D91"/>
    <w:rsid w:val="00E50D9D"/>
    <w:rsid w:val="00E604FA"/>
    <w:rsid w:val="00E62179"/>
    <w:rsid w:val="00E6421C"/>
    <w:rsid w:val="00EA136E"/>
    <w:rsid w:val="00EB0BED"/>
    <w:rsid w:val="00EB3D28"/>
    <w:rsid w:val="00EB4410"/>
    <w:rsid w:val="00EB54F3"/>
    <w:rsid w:val="00EF745D"/>
    <w:rsid w:val="00F01F77"/>
    <w:rsid w:val="00F05B13"/>
    <w:rsid w:val="00F11337"/>
    <w:rsid w:val="00F13000"/>
    <w:rsid w:val="00F258E4"/>
    <w:rsid w:val="00F30395"/>
    <w:rsid w:val="00F3734B"/>
    <w:rsid w:val="00F428AF"/>
    <w:rsid w:val="00F5660B"/>
    <w:rsid w:val="00F57350"/>
    <w:rsid w:val="00F57A56"/>
    <w:rsid w:val="00F8583E"/>
    <w:rsid w:val="00F9438C"/>
    <w:rsid w:val="00F9478F"/>
    <w:rsid w:val="00F96D76"/>
    <w:rsid w:val="00FA0BC6"/>
    <w:rsid w:val="00FD159A"/>
    <w:rsid w:val="00FD4F18"/>
    <w:rsid w:val="00FF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78C7"/>
  <w15:chartTrackingRefBased/>
  <w15:docId w15:val="{FF99AD37-A625-4016-9232-460163FB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5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57A56"/>
    <w:rPr>
      <w:color w:val="0000FF"/>
      <w:u w:val="single"/>
    </w:rPr>
  </w:style>
  <w:style w:type="paragraph" w:styleId="ListParagraph">
    <w:name w:val="List Paragraph"/>
    <w:basedOn w:val="Normal"/>
    <w:uiPriority w:val="34"/>
    <w:qFormat/>
    <w:rsid w:val="00B45B0B"/>
    <w:pPr>
      <w:ind w:left="720"/>
    </w:pPr>
  </w:style>
  <w:style w:type="character" w:styleId="UnresolvedMention">
    <w:name w:val="Unresolved Mention"/>
    <w:basedOn w:val="DefaultParagraphFont"/>
    <w:uiPriority w:val="99"/>
    <w:semiHidden/>
    <w:unhideWhenUsed/>
    <w:rsid w:val="008D569A"/>
    <w:rPr>
      <w:color w:val="605E5C"/>
      <w:shd w:val="clear" w:color="auto" w:fill="E1DFDD"/>
    </w:rPr>
  </w:style>
  <w:style w:type="paragraph" w:styleId="NormalWeb">
    <w:name w:val="Normal (Web)"/>
    <w:basedOn w:val="Normal"/>
    <w:uiPriority w:val="99"/>
    <w:semiHidden/>
    <w:unhideWhenUsed/>
    <w:rsid w:val="006733F8"/>
    <w:pPr>
      <w:spacing w:before="100" w:beforeAutospacing="1" w:after="100" w:afterAutospacing="1"/>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C91C48"/>
    <w:rPr>
      <w:color w:val="954F72" w:themeColor="followedHyperlink"/>
      <w:u w:val="single"/>
    </w:rPr>
  </w:style>
  <w:style w:type="character" w:styleId="Strong">
    <w:name w:val="Strong"/>
    <w:basedOn w:val="DefaultParagraphFont"/>
    <w:uiPriority w:val="22"/>
    <w:qFormat/>
    <w:rsid w:val="00854985"/>
    <w:rPr>
      <w:b/>
      <w:bCs/>
    </w:rPr>
  </w:style>
  <w:style w:type="character" w:styleId="Emphasis">
    <w:name w:val="Emphasis"/>
    <w:basedOn w:val="DefaultParagraphFont"/>
    <w:uiPriority w:val="20"/>
    <w:qFormat/>
    <w:rsid w:val="008549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84399">
      <w:bodyDiv w:val="1"/>
      <w:marLeft w:val="0"/>
      <w:marRight w:val="0"/>
      <w:marTop w:val="0"/>
      <w:marBottom w:val="0"/>
      <w:divBdr>
        <w:top w:val="none" w:sz="0" w:space="0" w:color="auto"/>
        <w:left w:val="none" w:sz="0" w:space="0" w:color="auto"/>
        <w:bottom w:val="none" w:sz="0" w:space="0" w:color="auto"/>
        <w:right w:val="none" w:sz="0" w:space="0" w:color="auto"/>
      </w:divBdr>
    </w:div>
    <w:div w:id="1401826194">
      <w:bodyDiv w:val="1"/>
      <w:marLeft w:val="0"/>
      <w:marRight w:val="0"/>
      <w:marTop w:val="0"/>
      <w:marBottom w:val="0"/>
      <w:divBdr>
        <w:top w:val="none" w:sz="0" w:space="0" w:color="auto"/>
        <w:left w:val="none" w:sz="0" w:space="0" w:color="auto"/>
        <w:bottom w:val="none" w:sz="0" w:space="0" w:color="auto"/>
        <w:right w:val="none" w:sz="0" w:space="0" w:color="auto"/>
      </w:divBdr>
    </w:div>
    <w:div w:id="1903637816">
      <w:bodyDiv w:val="1"/>
      <w:marLeft w:val="0"/>
      <w:marRight w:val="0"/>
      <w:marTop w:val="0"/>
      <w:marBottom w:val="0"/>
      <w:divBdr>
        <w:top w:val="none" w:sz="0" w:space="0" w:color="auto"/>
        <w:left w:val="none" w:sz="0" w:space="0" w:color="auto"/>
        <w:bottom w:val="none" w:sz="0" w:space="0" w:color="auto"/>
        <w:right w:val="none" w:sz="0" w:space="0" w:color="auto"/>
      </w:divBdr>
    </w:div>
    <w:div w:id="1911308268">
      <w:bodyDiv w:val="1"/>
      <w:marLeft w:val="0"/>
      <w:marRight w:val="0"/>
      <w:marTop w:val="0"/>
      <w:marBottom w:val="0"/>
      <w:divBdr>
        <w:top w:val="none" w:sz="0" w:space="0" w:color="auto"/>
        <w:left w:val="none" w:sz="0" w:space="0" w:color="auto"/>
        <w:bottom w:val="none" w:sz="0" w:space="0" w:color="auto"/>
        <w:right w:val="none" w:sz="0" w:space="0" w:color="auto"/>
      </w:divBdr>
    </w:div>
    <w:div w:id="1975940338">
      <w:bodyDiv w:val="1"/>
      <w:marLeft w:val="0"/>
      <w:marRight w:val="0"/>
      <w:marTop w:val="0"/>
      <w:marBottom w:val="0"/>
      <w:divBdr>
        <w:top w:val="none" w:sz="0" w:space="0" w:color="auto"/>
        <w:left w:val="none" w:sz="0" w:space="0" w:color="auto"/>
        <w:bottom w:val="none" w:sz="0" w:space="0" w:color="auto"/>
        <w:right w:val="none" w:sz="0" w:space="0" w:color="auto"/>
      </w:divBdr>
    </w:div>
    <w:div w:id="209612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w.edu/returntocamp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schilling@rmc.edu" TargetMode="External"/><Relationship Id="rId12" Type="http://schemas.openxmlformats.org/officeDocument/2006/relationships/hyperlink" Target="https://fod-infobase-com.umw.idm.oclc.org/p_ViewVideo.aspx?xtid=21059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schilli@umw.edu" TargetMode="External"/><Relationship Id="rId11" Type="http://schemas.openxmlformats.org/officeDocument/2006/relationships/hyperlink" Target="https://fod-infobase-com.umw.idm.oclc.org/p_ViewVideo.aspx?xtid=210596" TargetMode="External"/><Relationship Id="rId5" Type="http://schemas.openxmlformats.org/officeDocument/2006/relationships/webSettings" Target="webSettings.xml"/><Relationship Id="rId10" Type="http://schemas.openxmlformats.org/officeDocument/2006/relationships/hyperlink" Target="https://fod-infobase-com.umw.idm.oclc.org/p_ViewVideo.aspx?xtid=210602" TargetMode="External"/><Relationship Id="rId4" Type="http://schemas.openxmlformats.org/officeDocument/2006/relationships/settings" Target="settings.xml"/><Relationship Id="rId9" Type="http://schemas.openxmlformats.org/officeDocument/2006/relationships/hyperlink" Target="https://fod-infobase-com.umw.idm.oclc.org/p_ViewVideo.aspx?xtid=21060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46224-3472-48A2-8D1F-4B4445C65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Schilling</dc:creator>
  <cp:keywords/>
  <dc:description/>
  <cp:lastModifiedBy>Timothy Schilling</cp:lastModifiedBy>
  <cp:revision>14</cp:revision>
  <dcterms:created xsi:type="dcterms:W3CDTF">2022-10-22T17:51:00Z</dcterms:created>
  <dcterms:modified xsi:type="dcterms:W3CDTF">2023-03-27T17:20:00Z</dcterms:modified>
</cp:coreProperties>
</file>