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18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68"/>
        <w:gridCol w:w="7650"/>
      </w:tblGrid>
      <w:tr w:rsidR="001F2078" w:rsidRPr="00E13ADB" w:rsidTr="001F2078">
        <w:trPr>
          <w:trHeight w:val="851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№ команды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Выполняемая функция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keepNext/>
              <w:keepLines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№ версии и значение контрольной </w:t>
            </w:r>
            <w:r>
              <w:rPr>
                <w:rFonts w:ascii="Times New Roman" w:hAnsi="Times New Roman"/>
                <w:i w:val="0"/>
                <w:szCs w:val="28"/>
              </w:rPr>
              <w:t>модуля индикации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keepNext/>
              <w:keepLines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Повторная привязка к ЭКУ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7650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Вход в меню ввода постоянных характеристик </w:t>
            </w:r>
          </w:p>
        </w:tc>
      </w:tr>
      <w:tr w:rsidR="001F2078" w:rsidRPr="00E13ADB" w:rsidTr="00284F91">
        <w:trPr>
          <w:trHeight w:val="454"/>
        </w:trPr>
        <w:tc>
          <w:tcPr>
            <w:tcW w:w="1868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7650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Ввод начальной координаты и характера её изменения</w:t>
            </w:r>
          </w:p>
        </w:tc>
      </w:tr>
      <w:tr w:rsidR="001F2078" w:rsidRPr="00E13ADB" w:rsidTr="001F2078">
        <w:trPr>
          <w:trHeight w:val="454"/>
        </w:trPr>
        <w:tc>
          <w:tcPr>
            <w:tcW w:w="1868" w:type="dxa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45</w:t>
            </w:r>
          </w:p>
        </w:tc>
        <w:tc>
          <w:tcPr>
            <w:tcW w:w="7650" w:type="dxa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активной кабины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46</w:t>
            </w:r>
          </w:p>
        </w:tc>
        <w:tc>
          <w:tcPr>
            <w:tcW w:w="7650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комплекта БЛОК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47</w:t>
            </w:r>
          </w:p>
        </w:tc>
        <w:tc>
          <w:tcPr>
            <w:tcW w:w="7650" w:type="dxa"/>
            <w:shd w:val="clear" w:color="auto" w:fill="DAEEF3" w:themeFill="accent5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активного ДПС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70</w:t>
            </w:r>
          </w:p>
        </w:tc>
        <w:tc>
          <w:tcPr>
            <w:tcW w:w="7650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индикации наличия исправных модулей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71</w:t>
            </w:r>
          </w:p>
        </w:tc>
        <w:tc>
          <w:tcPr>
            <w:tcW w:w="7650" w:type="dxa"/>
            <w:shd w:val="clear" w:color="auto" w:fill="EAF1DD" w:themeFill="accent3" w:themeFillTint="33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индикация наличия исправных модулей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тормозной магистрали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81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тормозных цилиндрах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82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2 кабины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83</w:t>
            </w:r>
          </w:p>
        </w:tc>
        <w:tc>
          <w:tcPr>
            <w:tcW w:w="7650" w:type="dxa"/>
            <w:shd w:val="clear" w:color="auto" w:fill="D9D9D9" w:themeFill="background1" w:themeFillShade="D9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давления в уравнительном резервуаре 1 кабины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91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1-го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2-й комплект при его исправности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92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Перезапуск 2-го комплекта МЦО и переход на </w:t>
            </w:r>
            <w:r w:rsidRPr="00E13ADB">
              <w:rPr>
                <w:rFonts w:ascii="Times New Roman" w:hAnsi="Times New Roman"/>
                <w:i w:val="0"/>
                <w:szCs w:val="28"/>
              </w:rPr>
              <w:br/>
              <w:t>1-й комплект при его исправности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259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Включение режима диагностики подсистемы САУТ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260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Выключение режима диагностики подсистемы САУТ</w:t>
            </w:r>
          </w:p>
        </w:tc>
      </w:tr>
      <w:tr w:rsidR="001F2078" w:rsidRPr="00E13ADB" w:rsidTr="005A473F">
        <w:trPr>
          <w:trHeight w:val="454"/>
        </w:trPr>
        <w:tc>
          <w:tcPr>
            <w:tcW w:w="1868" w:type="dxa"/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261</w:t>
            </w:r>
          </w:p>
        </w:tc>
        <w:tc>
          <w:tcPr>
            <w:tcW w:w="7650" w:type="dxa"/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ЦО</w:t>
            </w:r>
          </w:p>
        </w:tc>
      </w:tr>
      <w:tr w:rsidR="001F2078" w:rsidRPr="00E13ADB" w:rsidTr="005A473F">
        <w:tc>
          <w:tcPr>
            <w:tcW w:w="1868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262</w:t>
            </w:r>
          </w:p>
        </w:tc>
        <w:tc>
          <w:tcPr>
            <w:tcW w:w="7650" w:type="dxa"/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Движение по системе многих единиц при работе в режиме «РДТ»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263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Отмена контроля скатывания  в течение 120 с для грузовых составов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1F2078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      517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ЭК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522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номера электронной карты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773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МП-АЛС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799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>вижение по некодированным путям (закрытой автоблокировке)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Д</w:t>
            </w:r>
            <w:r w:rsidRPr="00E13ADB">
              <w:rPr>
                <w:rFonts w:ascii="Times New Roman" w:hAnsi="Times New Roman"/>
                <w:i w:val="0"/>
                <w:szCs w:val="28"/>
              </w:rPr>
              <w:t>вижение по полуавтоматической блокировке</w:t>
            </w:r>
          </w:p>
        </w:tc>
      </w:tr>
      <w:tr w:rsidR="001F2078" w:rsidRPr="00E13ADB" w:rsidTr="001F2078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800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О</w:t>
            </w:r>
            <w:r w:rsidRPr="00E13ADB">
              <w:rPr>
                <w:rFonts w:ascii="Times New Roman" w:hAnsi="Times New Roman"/>
                <w:i w:val="0"/>
                <w:szCs w:val="28"/>
              </w:rPr>
              <w:t>тмена движения по некодированным путям (закрытой автоблокировке) и полуавтоматической блокировке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1029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ВПД-М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1036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Переход на работу с другим ДПС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1285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ТКС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1541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РК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2053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ВС-САУТ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2309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ТСКБМ-К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3845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ТСКБМ-П </w:t>
            </w:r>
            <w:r w:rsidRPr="001F2078">
              <w:rPr>
                <w:rFonts w:ascii="Times New Roman" w:hAnsi="Times New Roman"/>
                <w:i w:val="0"/>
                <w:szCs w:val="28"/>
              </w:rPr>
              <w:t>CAN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2821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Шлюз-CAN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1F2078">
              <w:rPr>
                <w:rFonts w:ascii="Times New Roman" w:hAnsi="Times New Roman"/>
                <w:i w:val="0"/>
                <w:szCs w:val="28"/>
              </w:rPr>
              <w:t>4101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БС-ДПС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1F2078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3589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БР-УМО</w:t>
            </w:r>
          </w:p>
        </w:tc>
      </w:tr>
      <w:tr w:rsidR="001F2078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1F2078" w:rsidRPr="00E13ADB" w:rsidRDefault="001F2078" w:rsidP="00785C67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4357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93094" w:rsidRPr="00E13ADB" w:rsidRDefault="001F2078" w:rsidP="00785C67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 ПТК-САУТ</w:t>
            </w:r>
          </w:p>
        </w:tc>
      </w:tr>
      <w:tr w:rsidR="00D93094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93094" w:rsidRPr="00E11E20" w:rsidRDefault="00D93094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4869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93094" w:rsidRPr="00E11E20" w:rsidRDefault="00D93094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r>
              <w:rPr>
                <w:rFonts w:ascii="Times New Roman" w:hAnsi="Times New Roman"/>
                <w:i w:val="0"/>
                <w:szCs w:val="28"/>
              </w:rPr>
              <w:t>ввода</w:t>
            </w:r>
          </w:p>
        </w:tc>
      </w:tr>
      <w:tr w:rsidR="00D93094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93094" w:rsidRPr="00E11E20" w:rsidRDefault="00D93094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5125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D93094" w:rsidRPr="00E11E20" w:rsidRDefault="00D93094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 xml:space="preserve">Индикация № версии и значения КС модуля </w:t>
            </w:r>
            <w:r>
              <w:rPr>
                <w:rFonts w:ascii="Times New Roman" w:hAnsi="Times New Roman"/>
                <w:i w:val="0"/>
                <w:szCs w:val="28"/>
              </w:rPr>
              <w:t>сигналов св</w:t>
            </w:r>
            <w:r>
              <w:rPr>
                <w:rFonts w:ascii="Times New Roman" w:hAnsi="Times New Roman"/>
                <w:i w:val="0"/>
                <w:szCs w:val="28"/>
              </w:rPr>
              <w:t>е</w:t>
            </w:r>
            <w:r>
              <w:rPr>
                <w:rFonts w:ascii="Times New Roman" w:hAnsi="Times New Roman"/>
                <w:i w:val="0"/>
                <w:szCs w:val="28"/>
              </w:rPr>
              <w:t>тофора</w:t>
            </w:r>
          </w:p>
        </w:tc>
      </w:tr>
      <w:tr w:rsidR="007853F9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853F9" w:rsidRDefault="007853F9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4084*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853F9" w:rsidRPr="00E11E20" w:rsidRDefault="007853F9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ВДС</w:t>
            </w:r>
          </w:p>
        </w:tc>
      </w:tr>
      <w:tr w:rsidR="007853F9" w:rsidRPr="00E13ADB" w:rsidTr="005A473F">
        <w:tc>
          <w:tcPr>
            <w:tcW w:w="1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853F9" w:rsidRDefault="007853F9" w:rsidP="00DB0FA9">
            <w:pPr>
              <w:pStyle w:val="a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>4823*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  <w:vAlign w:val="center"/>
          </w:tcPr>
          <w:p w:rsidR="007853F9" w:rsidRPr="00E11E20" w:rsidRDefault="007853F9" w:rsidP="00DB0FA9">
            <w:pPr>
              <w:pStyle w:val="a3"/>
              <w:rPr>
                <w:rFonts w:ascii="Times New Roman" w:hAnsi="Times New Roman"/>
                <w:i w:val="0"/>
                <w:szCs w:val="28"/>
              </w:rPr>
            </w:pPr>
            <w:r w:rsidRPr="00E11E20">
              <w:rPr>
                <w:rFonts w:ascii="Times New Roman" w:hAnsi="Times New Roman"/>
                <w:i w:val="0"/>
                <w:szCs w:val="28"/>
              </w:rPr>
              <w:t>Индикация № версии и значения КС модуля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Вывод</w:t>
            </w:r>
          </w:p>
        </w:tc>
      </w:tr>
    </w:tbl>
    <w:p w:rsidR="00D73F2D" w:rsidRDefault="00D73F2D"/>
    <w:p w:rsidR="00CB1E08" w:rsidRPr="007853F9" w:rsidRDefault="00CB1E08">
      <w:pPr>
        <w:rPr>
          <w:rFonts w:asciiTheme="minorHAnsi" w:hAnsiTheme="minorHAnsi"/>
          <w:lang w:val="en-US"/>
        </w:rPr>
      </w:pPr>
      <w:r>
        <w:t>К5:</w:t>
      </w:r>
    </w:p>
    <w:p w:rsidR="00CB1E08" w:rsidRDefault="00CB1E08"/>
    <w:tbl>
      <w:tblPr>
        <w:tblW w:w="972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00"/>
        <w:gridCol w:w="6126"/>
      </w:tblGrid>
      <w:tr w:rsidR="00CB1E08" w:rsidRPr="00E13ADB" w:rsidTr="006610B7">
        <w:trPr>
          <w:trHeight w:val="851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lastRenderedPageBreak/>
              <w:t>Наименование параметра</w:t>
            </w:r>
          </w:p>
        </w:tc>
        <w:tc>
          <w:tcPr>
            <w:tcW w:w="6126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CB1E08" w:rsidRPr="00E13ADB" w:rsidTr="006610B7">
        <w:tc>
          <w:tcPr>
            <w:tcW w:w="3600" w:type="dxa"/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Категория поезда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1 – пассажирский, </w:t>
            </w:r>
            <w:smartTag w:uri="urn:schemas-microsoft-com:office:smarttags" w:element="metricconverter">
              <w:smartTagPr>
                <w:attr w:name="ProductID" w:val="12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120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2 – пассажирский, </w:t>
            </w:r>
            <w:smartTag w:uri="urn:schemas-microsoft-com:office:smarttags" w:element="metricconverter">
              <w:smartTagPr>
                <w:attr w:name="ProductID" w:val="14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140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3 – пассажирский, </w:t>
            </w:r>
            <w:smartTag w:uri="urn:schemas-microsoft-com:office:smarttags" w:element="metricconverter">
              <w:smartTagPr>
                <w:attr w:name="ProductID" w:val="16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160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4 – скоростной, </w:t>
            </w:r>
            <w:smartTag w:uri="urn:schemas-microsoft-com:office:smarttags" w:element="metricconverter">
              <w:smartTagPr>
                <w:attr w:name="ProductID" w:val="20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200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5 – высокоскоростной, 250км/ч;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6 – грузовой, </w:t>
            </w:r>
            <w:smartTag w:uri="urn:schemas-microsoft-com:office:smarttags" w:element="metricconverter">
              <w:smartTagPr>
                <w:attr w:name="ProductID" w:val="9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90 км/ч</w:t>
              </w:r>
            </w:smartTag>
            <w:r w:rsidRPr="00E13ADB">
              <w:rPr>
                <w:rFonts w:ascii="Times New Roman" w:hAnsi="Times New Roman"/>
                <w:i w:val="0"/>
                <w:szCs w:val="28"/>
              </w:rPr>
              <w:t>;</w:t>
            </w:r>
          </w:p>
          <w:p w:rsidR="00CB1E08" w:rsidRPr="00E13ADB" w:rsidRDefault="00CB1E08" w:rsidP="006610B7">
            <w:pPr>
              <w:keepNext/>
              <w:keepLines/>
              <w:tabs>
                <w:tab w:val="left" w:pos="12"/>
              </w:tabs>
              <w:ind w:right="97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 7 – маневровый, </w:t>
            </w:r>
            <w:smartTag w:uri="urn:schemas-microsoft-com:office:smarttags" w:element="metricconverter">
              <w:smartTagPr>
                <w:attr w:name="ProductID" w:val="80 км/ч"/>
              </w:smartTagPr>
              <w:r w:rsidRPr="00E13ADB">
                <w:rPr>
                  <w:rFonts w:ascii="Times New Roman" w:hAnsi="Times New Roman"/>
                  <w:i w:val="0"/>
                  <w:szCs w:val="28"/>
                </w:rPr>
                <w:t>80 км/ч</w:t>
              </w:r>
            </w:smartTag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Время (зимнее/ летнее)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– зимнее, 1 – летнее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Тип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0 - 255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локомотива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0 - 999999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1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Диаметр 2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850 - 1290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Число зубьев ДС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32 - 54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Конфигурация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согласно 4.7.4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 на «Белый»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«Зеленый»</w:t>
            </w:r>
          </w:p>
        </w:tc>
        <w:tc>
          <w:tcPr>
            <w:tcW w:w="6126" w:type="dxa"/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-108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Скорость на «Желтый»</w:t>
            </w:r>
          </w:p>
        </w:tc>
        <w:tc>
          <w:tcPr>
            <w:tcW w:w="6126" w:type="dxa"/>
            <w:tcBorders>
              <w:bottom w:val="single" w:sz="4" w:space="0" w:color="auto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0 - 250 (см. примечание)</w:t>
            </w:r>
          </w:p>
        </w:tc>
      </w:tr>
      <w:tr w:rsidR="00CB1E08" w:rsidRPr="00E13ADB" w:rsidTr="006610B7">
        <w:trPr>
          <w:trHeight w:val="397"/>
        </w:trPr>
        <w:tc>
          <w:tcPr>
            <w:tcW w:w="3600" w:type="dxa"/>
            <w:tcBorders>
              <w:bottom w:val="nil"/>
            </w:tcBorders>
            <w:vAlign w:val="center"/>
          </w:tcPr>
          <w:p w:rsidR="00CB1E08" w:rsidRPr="00E13ADB" w:rsidRDefault="00CB1E08" w:rsidP="006610B7">
            <w:pPr>
              <w:keepNext/>
              <w:keepLines/>
              <w:ind w:right="-108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блок-участка, м</w:t>
            </w:r>
          </w:p>
        </w:tc>
        <w:tc>
          <w:tcPr>
            <w:tcW w:w="6126" w:type="dxa"/>
            <w:tcBorders>
              <w:bottom w:val="nil"/>
            </w:tcBorders>
          </w:tcPr>
          <w:p w:rsidR="00CB1E08" w:rsidRPr="00E13ADB" w:rsidRDefault="00CB1E08" w:rsidP="006610B7">
            <w:pPr>
              <w:keepNext/>
              <w:keepLines/>
              <w:ind w:right="97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500 – 3200</w:t>
            </w:r>
          </w:p>
        </w:tc>
      </w:tr>
      <w:tr w:rsidR="00CB1E08" w:rsidRPr="00E13ADB" w:rsidTr="006610B7">
        <w:trPr>
          <w:trHeight w:val="1036"/>
        </w:trPr>
        <w:tc>
          <w:tcPr>
            <w:tcW w:w="972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B1E08" w:rsidRPr="00E13ADB" w:rsidRDefault="00C21C2B" w:rsidP="006610B7">
            <w:pPr>
              <w:keepNext/>
              <w:keepLines/>
              <w:spacing w:before="120" w:after="120"/>
              <w:ind w:right="96"/>
              <w:rPr>
                <w:rFonts w:ascii="Times New Roman" w:hAnsi="Times New Roman"/>
                <w:i w:val="0"/>
                <w:szCs w:val="28"/>
              </w:rPr>
            </w:pPr>
            <w:r w:rsidRPr="00C21C2B">
              <w:rPr>
                <w:rFonts w:ascii="Times New Roman" w:hAnsi="Times New Roman"/>
                <w:b/>
                <w:i w:val="0"/>
                <w:noProof/>
                <w:szCs w:val="28"/>
              </w:rPr>
              <w:pict>
                <v:line id="_x0000_s1026" style="position:absolute;left:0;text-align:left;z-index:251660288;mso-position-horizontal-relative:text;mso-position-vertical-relative:text" from="5.4pt,4.25pt" to="209.4pt,4.25pt"/>
              </w:pict>
            </w:r>
            <w:r w:rsidR="00CB1E08" w:rsidRPr="00E13ADB">
              <w:rPr>
                <w:rFonts w:ascii="Times New Roman" w:hAnsi="Times New Roman"/>
                <w:i w:val="0"/>
                <w:szCs w:val="28"/>
              </w:rPr>
              <w:t>Примечание - Вводимые значения скоростей не должны превышать максимального значения для установленной категории поезда, указанного в строке 1 таблицы 4.10</w:t>
            </w:r>
          </w:p>
        </w:tc>
      </w:tr>
    </w:tbl>
    <w:p w:rsidR="00CB1E08" w:rsidRDefault="00CB1E08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</w:p>
    <w:p w:rsidR="00F71165" w:rsidRDefault="00F71165">
      <w:pPr>
        <w:rPr>
          <w:rFonts w:asciiTheme="minorHAnsi" w:hAnsiTheme="minorHAnsi"/>
        </w:rPr>
      </w:pPr>
      <w:r>
        <w:rPr>
          <w:rFonts w:asciiTheme="minorHAnsi" w:hAnsiTheme="minorHAnsi"/>
        </w:rPr>
        <w:t>К7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5245"/>
        <w:gridCol w:w="3685"/>
      </w:tblGrid>
      <w:tr w:rsidR="00F71165" w:rsidRPr="00E13ADB" w:rsidTr="00DB0FA9">
        <w:trPr>
          <w:trHeight w:val="851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tabs>
                <w:tab w:val="left" w:pos="4945"/>
              </w:tabs>
              <w:ind w:firstLine="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Наименование параметра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tabs>
                <w:tab w:val="left" w:pos="4945"/>
              </w:tabs>
              <w:ind w:firstLine="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Диапазон значений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Табельный номер машиниста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99999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Номер поезда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99999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поезда в осях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500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Длина поезда в вагонах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0</w:t>
            </w:r>
            <w:r>
              <w:rPr>
                <w:rFonts w:ascii="Times New Roman" w:hAnsi="Times New Roman"/>
                <w:i w:val="0"/>
                <w:szCs w:val="28"/>
              </w:rPr>
              <w:t xml:space="preserve">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150</w:t>
            </w:r>
          </w:p>
        </w:tc>
      </w:tr>
      <w:tr w:rsidR="00F71165" w:rsidRPr="00E13ADB" w:rsidTr="00DB0FA9">
        <w:trPr>
          <w:trHeight w:val="454"/>
        </w:trPr>
        <w:tc>
          <w:tcPr>
            <w:tcW w:w="524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left="62" w:firstLine="0"/>
              <w:jc w:val="left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Масса поезда, т</w:t>
            </w:r>
          </w:p>
        </w:tc>
        <w:tc>
          <w:tcPr>
            <w:tcW w:w="3685" w:type="dxa"/>
            <w:vAlign w:val="center"/>
          </w:tcPr>
          <w:p w:rsidR="00F71165" w:rsidRPr="00E13ADB" w:rsidRDefault="00F71165" w:rsidP="00DB0FA9">
            <w:pPr>
              <w:pStyle w:val="a5"/>
              <w:keepNext/>
              <w:keepLines/>
              <w:ind w:firstLine="53"/>
              <w:jc w:val="center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szCs w:val="28"/>
              </w:rPr>
              <w:t xml:space="preserve">0 - </w:t>
            </w:r>
            <w:r w:rsidRPr="00E13ADB">
              <w:rPr>
                <w:rFonts w:ascii="Times New Roman" w:hAnsi="Times New Roman"/>
                <w:i w:val="0"/>
                <w:szCs w:val="28"/>
              </w:rPr>
              <w:t>10000</w:t>
            </w:r>
          </w:p>
        </w:tc>
      </w:tr>
    </w:tbl>
    <w:p w:rsidR="00F71165" w:rsidRDefault="00F71165">
      <w:pPr>
        <w:rPr>
          <w:rFonts w:asciiTheme="minorHAnsi" w:hAnsiTheme="minorHAnsi"/>
        </w:rPr>
      </w:pPr>
    </w:p>
    <w:p w:rsidR="00F71165" w:rsidRPr="00CD6DF4" w:rsidRDefault="00F71165">
      <w:pPr>
        <w:rPr>
          <w:rFonts w:asciiTheme="minorHAnsi" w:hAnsiTheme="minorHAnsi"/>
        </w:rPr>
      </w:pPr>
    </w:p>
    <w:tbl>
      <w:tblPr>
        <w:tblW w:w="98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8"/>
        <w:gridCol w:w="6003"/>
      </w:tblGrid>
      <w:tr w:rsidR="00CD6DF4" w:rsidRPr="00E13ADB" w:rsidTr="00DB0FA9">
        <w:trPr>
          <w:trHeight w:val="851"/>
          <w:tblHeader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spacing w:before="120" w:after="12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Индикация «Монитор 5»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spacing w:before="120" w:after="120"/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Соответствующий модуль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1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Блок БС-ДПС-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CAN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2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  <w:lang w:val="en-US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Блок «Монитор 5»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3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ИПД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4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МП-АЛС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5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Электронная карта ЭК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6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ММ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7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УКТОЛ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ВДС (для ЭС1 Desiro-Rus)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8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ВС-САУТ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9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РК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 xml:space="preserve">Шлюз 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CAN</w:t>
            </w:r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MVB</w:t>
            </w:r>
            <w:r w:rsidRPr="00E13ADB">
              <w:rPr>
                <w:rFonts w:ascii="Times New Roman" w:hAnsi="Times New Roman"/>
                <w:i w:val="0"/>
                <w:szCs w:val="28"/>
              </w:rPr>
              <w:t xml:space="preserve">2 (для ЭС1 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Desiro</w:t>
            </w:r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Rus</w:t>
            </w:r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А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ЭПК-151Д1 или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 w:val="26"/>
                <w:szCs w:val="26"/>
              </w:rPr>
              <w:t>Модуль выходных данных (для ЭС1 Desiro-Rus)</w:t>
            </w:r>
          </w:p>
        </w:tc>
      </w:tr>
      <w:tr w:rsidR="00CD6DF4" w:rsidRPr="00E13ADB" w:rsidTr="00DB0FA9">
        <w:trPr>
          <w:trHeight w:val="454"/>
        </w:trPr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В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Модуль ТСКБМ-К</w:t>
            </w:r>
          </w:p>
        </w:tc>
      </w:tr>
      <w:tr w:rsidR="00CD6DF4" w:rsidRPr="00E13ADB" w:rsidTr="00DB0FA9">
        <w:tc>
          <w:tcPr>
            <w:tcW w:w="3828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</w:t>
            </w:r>
          </w:p>
        </w:tc>
        <w:tc>
          <w:tcPr>
            <w:tcW w:w="6003" w:type="dxa"/>
            <w:vAlign w:val="center"/>
          </w:tcPr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Система МСУЛ/</w:t>
            </w:r>
          </w:p>
          <w:p w:rsidR="00CD6DF4" w:rsidRPr="00E13ADB" w:rsidRDefault="00CD6DF4" w:rsidP="00DB0FA9">
            <w:pPr>
              <w:jc w:val="center"/>
              <w:rPr>
                <w:rFonts w:ascii="Times New Roman" w:hAnsi="Times New Roman"/>
                <w:i w:val="0"/>
                <w:szCs w:val="28"/>
              </w:rPr>
            </w:pPr>
            <w:r w:rsidRPr="00E13ADB">
              <w:rPr>
                <w:rFonts w:ascii="Times New Roman" w:hAnsi="Times New Roman"/>
                <w:i w:val="0"/>
                <w:szCs w:val="28"/>
              </w:rPr>
              <w:t>Система управления ЭС1 (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Desiro</w:t>
            </w:r>
            <w:r w:rsidRPr="00E13ADB">
              <w:rPr>
                <w:rFonts w:ascii="Times New Roman" w:hAnsi="Times New Roman"/>
                <w:i w:val="0"/>
                <w:szCs w:val="28"/>
              </w:rPr>
              <w:t>-</w:t>
            </w:r>
            <w:r w:rsidRPr="00E13ADB">
              <w:rPr>
                <w:rFonts w:ascii="Times New Roman" w:hAnsi="Times New Roman"/>
                <w:i w:val="0"/>
                <w:szCs w:val="28"/>
                <w:lang w:val="en-US"/>
              </w:rPr>
              <w:t>Rus</w:t>
            </w:r>
            <w:r w:rsidRPr="00E13ADB">
              <w:rPr>
                <w:rFonts w:ascii="Times New Roman" w:hAnsi="Times New Roman"/>
                <w:i w:val="0"/>
                <w:szCs w:val="28"/>
              </w:rPr>
              <w:t>)</w:t>
            </w:r>
          </w:p>
        </w:tc>
      </w:tr>
    </w:tbl>
    <w:p w:rsidR="004804CE" w:rsidRPr="00284F91" w:rsidRDefault="004804CE">
      <w:pPr>
        <w:rPr>
          <w:rFonts w:asciiTheme="minorHAnsi" w:hAnsiTheme="minorHAnsi"/>
        </w:rPr>
      </w:pPr>
    </w:p>
    <w:p w:rsidR="00C81D96" w:rsidRPr="00284F91" w:rsidRDefault="00C81D96">
      <w:pPr>
        <w:rPr>
          <w:rFonts w:asciiTheme="minorHAnsi" w:hAnsiTheme="minorHAnsi"/>
        </w:rPr>
      </w:pPr>
    </w:p>
    <w:sectPr w:rsidR="00C81D96" w:rsidRPr="00284F91" w:rsidSect="00D7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/>
  <w:rsids>
    <w:rsidRoot w:val="001F2078"/>
    <w:rsid w:val="001F2078"/>
    <w:rsid w:val="002776FC"/>
    <w:rsid w:val="0028472D"/>
    <w:rsid w:val="00284F91"/>
    <w:rsid w:val="00434FA3"/>
    <w:rsid w:val="004804CE"/>
    <w:rsid w:val="005A473F"/>
    <w:rsid w:val="006F22F4"/>
    <w:rsid w:val="007853F9"/>
    <w:rsid w:val="00840D98"/>
    <w:rsid w:val="00C21C2B"/>
    <w:rsid w:val="00C36278"/>
    <w:rsid w:val="00C81D96"/>
    <w:rsid w:val="00CB1E08"/>
    <w:rsid w:val="00CD6DF4"/>
    <w:rsid w:val="00D73F2D"/>
    <w:rsid w:val="00D93094"/>
    <w:rsid w:val="00F7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78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F2078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1F2078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rsid w:val="00F71165"/>
    <w:pPr>
      <w:ind w:firstLine="709"/>
    </w:pPr>
  </w:style>
  <w:style w:type="character" w:customStyle="1" w:styleId="a6">
    <w:name w:val="Основной текст Знак"/>
    <w:basedOn w:val="a0"/>
    <w:link w:val="a5"/>
    <w:uiPriority w:val="99"/>
    <w:rsid w:val="00F71165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9309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3094"/>
    <w:rPr>
      <w:rFonts w:ascii="Tahoma" w:eastAsia="Times New Roman" w:hAnsi="Tahoma" w:cs="Tahoma"/>
      <w:i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Александрович Плюснин</dc:creator>
  <cp:lastModifiedBy>Антон Дмитриевич Наземных</cp:lastModifiedBy>
  <cp:revision>8</cp:revision>
  <dcterms:created xsi:type="dcterms:W3CDTF">2014-12-17T08:39:00Z</dcterms:created>
  <dcterms:modified xsi:type="dcterms:W3CDTF">2014-12-26T10:44:00Z</dcterms:modified>
</cp:coreProperties>
</file>