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hm0oe8sm8dbu" w:id="0"/>
      <w:bookmarkEnd w:id="0"/>
      <w:r w:rsidDel="00000000" w:rsidR="00000000" w:rsidRPr="00000000">
        <w:rPr>
          <w:b w:val="1"/>
          <w:bCs w:val="1"/>
          <w:sz w:val="46"/>
          <w:szCs w:val="46"/>
          <w:rtl w:val="0"/>
        </w:rPr>
        <w:t xml:space="preserve">Netone Company Survey Response</w:t>
      </w:r>
    </w:p>
    <w:p w:rsidR="00000000" w:rsidDel="00000000" w:rsidP="00000000" w:rsidRDefault="00000000" w:rsidRPr="00000000" w14:paraId="00000002">
      <w:pPr>
        <w:pStyle w:val="Heading3"/>
        <w:keepNext w:val="0"/>
        <w:keepLines w:val="0"/>
        <w:spacing w:before="280" w:lineRule="auto"/>
        <w:jc w:val="both"/>
        <w:rPr>
          <w:b w:val="1"/>
          <w:bCs w:val="1"/>
          <w:color w:val="000000"/>
          <w:sz w:val="26"/>
          <w:szCs w:val="26"/>
        </w:rPr>
      </w:pPr>
      <w:bookmarkStart w:colFirst="0" w:colLast="0" w:name="_3gcz6echcv9p" w:id="1"/>
      <w:bookmarkEnd w:id="1"/>
      <w:r w:rsidDel="00000000" w:rsidR="00000000" w:rsidRPr="00000000">
        <w:rPr>
          <w:b w:val="1"/>
          <w:bCs w:val="1"/>
          <w:color w:val="000000"/>
          <w:sz w:val="26"/>
          <w:szCs w:val="26"/>
          <w:rtl w:val="0"/>
        </w:rPr>
        <w:t xml:space="preserve">1. How do you currently record and manage the locations of cables, ducts, and other telecom assets?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We label assets and maintain inventory records through databases containing infrastructure details, diagrams, and network layouts.</w:t>
      </w:r>
    </w:p>
    <w:p w:rsidR="00000000" w:rsidDel="00000000" w:rsidP="00000000" w:rsidRDefault="00000000" w:rsidRPr="00000000" w14:paraId="0000000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jc w:val="both"/>
        <w:rPr>
          <w:b w:val="1"/>
          <w:bCs w:val="1"/>
          <w:color w:val="000000"/>
          <w:sz w:val="26"/>
          <w:szCs w:val="26"/>
        </w:rPr>
      </w:pPr>
      <w:bookmarkStart w:colFirst="0" w:colLast="0" w:name="_vgby0pkv6zdj" w:id="2"/>
      <w:bookmarkEnd w:id="2"/>
      <w:r w:rsidDel="00000000" w:rsidR="00000000" w:rsidRPr="00000000">
        <w:rPr>
          <w:b w:val="1"/>
          <w:bCs w:val="1"/>
          <w:color w:val="000000"/>
          <w:sz w:val="26"/>
          <w:szCs w:val="26"/>
          <w:rtl w:val="0"/>
        </w:rPr>
        <w:t xml:space="preserve">2. What are the biggest challenges you face when locating or maintaining underground infrastructure?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The main challenges include terrain conditions and coordination with council authorities, as councils may carry out other civil works in the same areas. This creates accessibility challenges and increases the risk of infrastructure damage during troubleshooting or cable tracing activities.</w:t>
      </w:r>
    </w:p>
    <w:p w:rsidR="00000000" w:rsidDel="00000000" w:rsidP="00000000" w:rsidRDefault="00000000" w:rsidRPr="00000000" w14:paraId="0000000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jc w:val="both"/>
        <w:rPr>
          <w:b w:val="1"/>
          <w:bCs w:val="1"/>
          <w:color w:val="000000"/>
          <w:sz w:val="26"/>
          <w:szCs w:val="26"/>
        </w:rPr>
      </w:pPr>
      <w:bookmarkStart w:colFirst="0" w:colLast="0" w:name="_actkvnbeftmx" w:id="3"/>
      <w:bookmarkEnd w:id="3"/>
      <w:r w:rsidDel="00000000" w:rsidR="00000000" w:rsidRPr="00000000">
        <w:rPr>
          <w:b w:val="1"/>
          <w:bCs w:val="1"/>
          <w:color w:val="000000"/>
          <w:sz w:val="26"/>
          <w:szCs w:val="26"/>
          <w:rtl w:val="0"/>
        </w:rPr>
        <w:t xml:space="preserve">3. What information do you record for each underground asset (e.g., GPS location, depth, photos, installation date)?</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We record the available asset information, including details captured within our existing inventory records, diagrams, and layouts.</w:t>
      </w:r>
    </w:p>
    <w:p w:rsidR="00000000" w:rsidDel="00000000" w:rsidP="00000000" w:rsidRDefault="00000000" w:rsidRPr="00000000" w14:paraId="0000000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both"/>
        <w:rPr>
          <w:b w:val="1"/>
          <w:bCs w:val="1"/>
          <w:color w:val="000000"/>
          <w:sz w:val="26"/>
          <w:szCs w:val="26"/>
        </w:rPr>
      </w:pPr>
      <w:bookmarkStart w:colFirst="0" w:colLast="0" w:name="_nq0zbvikou9" w:id="4"/>
      <w:bookmarkEnd w:id="4"/>
      <w:r w:rsidDel="00000000" w:rsidR="00000000" w:rsidRPr="00000000">
        <w:rPr>
          <w:b w:val="1"/>
          <w:bCs w:val="1"/>
          <w:color w:val="000000"/>
          <w:sz w:val="26"/>
          <w:szCs w:val="26"/>
          <w:rtl w:val="0"/>
        </w:rPr>
        <w:t xml:space="preserve">4. What tools or software do your field technicians currently use when working on underground infrastructure?</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Field technicians use specialized fibre maintenance equipment, including fibre splicing machines and OTDR (Optical Time-Domain Reflectometer) devices for measuring cable distances and identifying faults.</w:t>
      </w:r>
    </w:p>
    <w:p w:rsidR="00000000" w:rsidDel="00000000" w:rsidP="00000000" w:rsidRDefault="00000000" w:rsidRPr="00000000" w14:paraId="0000000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b w:val="1"/>
          <w:bCs w:val="1"/>
          <w:color w:val="000000"/>
          <w:sz w:val="26"/>
          <w:szCs w:val="26"/>
        </w:rPr>
      </w:pPr>
      <w:bookmarkStart w:colFirst="0" w:colLast="0" w:name="_ndywmm73dava" w:id="5"/>
      <w:bookmarkEnd w:id="5"/>
      <w:r w:rsidDel="00000000" w:rsidR="00000000" w:rsidRPr="00000000">
        <w:rPr>
          <w:b w:val="1"/>
          <w:bCs w:val="1"/>
          <w:color w:val="000000"/>
          <w:sz w:val="26"/>
          <w:szCs w:val="26"/>
          <w:rtl w:val="0"/>
        </w:rPr>
        <w:t xml:space="preserve">5. Can your technicians access infrastructure maps and records while working offline?</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Yes. Technicians can use physical maps provided by the city council when working in the field.</w:t>
      </w:r>
    </w:p>
    <w:p w:rsidR="00000000" w:rsidDel="00000000" w:rsidP="00000000" w:rsidRDefault="00000000" w:rsidRPr="00000000" w14:paraId="0000001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jc w:val="both"/>
        <w:rPr>
          <w:b w:val="1"/>
          <w:bCs w:val="1"/>
          <w:color w:val="000000"/>
          <w:sz w:val="26"/>
          <w:szCs w:val="26"/>
        </w:rPr>
      </w:pPr>
      <w:bookmarkStart w:colFirst="0" w:colLast="0" w:name="_y8c6b9ch70dx" w:id="6"/>
      <w:bookmarkEnd w:id="6"/>
      <w:r w:rsidDel="00000000" w:rsidR="00000000" w:rsidRPr="00000000">
        <w:rPr>
          <w:b w:val="1"/>
          <w:bCs w:val="1"/>
          <w:color w:val="000000"/>
          <w:sz w:val="26"/>
          <w:szCs w:val="26"/>
          <w:rtl w:val="0"/>
        </w:rPr>
        <w:t xml:space="preserve">6. Have you experienced incidents where inaccurate or missing infrastructure records caused delays or cable damage? If so, what happened?</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Yes. During one exercise, old equipment was replaced with new equipment, but updated records were not created. When troubleshooting was required later, the lack of updated documentation caused delays and increased the time required to restore network services.</w:t>
      </w:r>
    </w:p>
    <w:p w:rsidR="00000000" w:rsidDel="00000000" w:rsidP="00000000" w:rsidRDefault="00000000" w:rsidRPr="00000000" w14:paraId="0000001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jc w:val="both"/>
        <w:rPr>
          <w:b w:val="1"/>
          <w:bCs w:val="1"/>
          <w:color w:val="000000"/>
          <w:sz w:val="26"/>
          <w:szCs w:val="26"/>
        </w:rPr>
      </w:pPr>
      <w:bookmarkStart w:colFirst="0" w:colLast="0" w:name="_2e5wkc4msnzh" w:id="7"/>
      <w:bookmarkEnd w:id="7"/>
      <w:r w:rsidDel="00000000" w:rsidR="00000000" w:rsidRPr="00000000">
        <w:rPr>
          <w:b w:val="1"/>
          <w:bCs w:val="1"/>
          <w:color w:val="000000"/>
          <w:sz w:val="26"/>
          <w:szCs w:val="26"/>
          <w:rtl w:val="0"/>
        </w:rPr>
        <w:t xml:space="preserve">7. Which features would be most valuable in a mobile underground infrastructure mapping system?</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The most valuable features would include:</w:t>
      </w:r>
    </w:p>
    <w:p w:rsidR="00000000" w:rsidDel="00000000" w:rsidP="00000000" w:rsidRDefault="00000000" w:rsidRPr="00000000" w14:paraId="00000016">
      <w:pPr>
        <w:numPr>
          <w:ilvl w:val="0"/>
          <w:numId w:val="1"/>
        </w:numPr>
        <w:spacing w:after="0" w:afterAutospacing="0" w:before="240" w:lineRule="auto"/>
        <w:ind w:left="720" w:hanging="360"/>
        <w:jc w:val="both"/>
      </w:pPr>
      <w:r w:rsidDel="00000000" w:rsidR="00000000" w:rsidRPr="00000000">
        <w:rPr>
          <w:rtl w:val="0"/>
        </w:rPr>
        <w:t xml:space="preserve">GPS-based asset location tracking</w:t>
      </w:r>
    </w:p>
    <w:p w:rsidR="00000000" w:rsidDel="00000000" w:rsidP="00000000" w:rsidRDefault="00000000" w:rsidRPr="00000000" w14:paraId="00000017">
      <w:pPr>
        <w:numPr>
          <w:ilvl w:val="0"/>
          <w:numId w:val="1"/>
        </w:numPr>
        <w:spacing w:after="0" w:afterAutospacing="0" w:before="0" w:beforeAutospacing="0" w:lineRule="auto"/>
        <w:ind w:left="720" w:hanging="360"/>
        <w:jc w:val="both"/>
      </w:pPr>
      <w:r w:rsidDel="00000000" w:rsidR="00000000" w:rsidRPr="00000000">
        <w:rPr>
          <w:rtl w:val="0"/>
        </w:rPr>
        <w:t xml:space="preserve">Distance measurement to fault locations</w:t>
      </w:r>
    </w:p>
    <w:p w:rsidR="00000000" w:rsidDel="00000000" w:rsidP="00000000" w:rsidRDefault="00000000" w:rsidRPr="00000000" w14:paraId="00000018">
      <w:pPr>
        <w:numPr>
          <w:ilvl w:val="0"/>
          <w:numId w:val="1"/>
        </w:numPr>
        <w:spacing w:after="240" w:before="0" w:beforeAutospacing="0" w:lineRule="auto"/>
        <w:ind w:left="720" w:hanging="360"/>
        <w:jc w:val="both"/>
      </w:pPr>
      <w:r w:rsidDel="00000000" w:rsidR="00000000" w:rsidRPr="00000000">
        <w:rPr>
          <w:rtl w:val="0"/>
        </w:rPr>
        <w:t xml:space="preserve">Interference detection capabilities</w:t>
      </w:r>
    </w:p>
    <w:p w:rsidR="00000000" w:rsidDel="00000000" w:rsidP="00000000" w:rsidRDefault="00000000" w:rsidRPr="00000000" w14:paraId="0000001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jc w:val="both"/>
        <w:rPr>
          <w:b w:val="1"/>
          <w:bCs w:val="1"/>
          <w:color w:val="000000"/>
          <w:sz w:val="26"/>
          <w:szCs w:val="26"/>
        </w:rPr>
      </w:pPr>
      <w:bookmarkStart w:colFirst="0" w:colLast="0" w:name="_3yni7qgs8jij" w:id="8"/>
      <w:bookmarkEnd w:id="8"/>
      <w:r w:rsidDel="00000000" w:rsidR="00000000" w:rsidRPr="00000000">
        <w:rPr>
          <w:b w:val="1"/>
          <w:bCs w:val="1"/>
          <w:color w:val="000000"/>
          <w:sz w:val="26"/>
          <w:szCs w:val="26"/>
          <w:rtl w:val="0"/>
        </w:rPr>
        <w:t xml:space="preserve">8. Would your organization find value in AI-assisted features such as automatic asset identification from photos, predictive maintenance, or automatic digitization of engineering drawings?</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Yes, AI-assisted features would provide significant value.</w:t>
      </w:r>
    </w:p>
    <w:p w:rsidR="00000000" w:rsidDel="00000000" w:rsidP="00000000" w:rsidRDefault="00000000" w:rsidRPr="00000000" w14:paraId="0000001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jc w:val="both"/>
        <w:rPr>
          <w:b w:val="1"/>
          <w:bCs w:val="1"/>
          <w:color w:val="000000"/>
          <w:sz w:val="26"/>
          <w:szCs w:val="26"/>
        </w:rPr>
      </w:pPr>
      <w:bookmarkStart w:colFirst="0" w:colLast="0" w:name="_hmovfwzg80ak" w:id="9"/>
      <w:bookmarkEnd w:id="9"/>
      <w:r w:rsidDel="00000000" w:rsidR="00000000" w:rsidRPr="00000000">
        <w:rPr>
          <w:b w:val="1"/>
          <w:bCs w:val="1"/>
          <w:color w:val="000000"/>
          <w:sz w:val="26"/>
          <w:szCs w:val="26"/>
          <w:rtl w:val="0"/>
        </w:rPr>
        <w:t xml:space="preserve">9. If you could improve one aspect of your current underground infrastructure management process, what would it be?</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Leveraging AI to reduce downtime through predictive maintenance and early fault detection.</w:t>
      </w:r>
    </w:p>
    <w:p w:rsidR="00000000" w:rsidDel="00000000" w:rsidP="00000000" w:rsidRDefault="00000000" w:rsidRPr="00000000" w14:paraId="0000001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