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5A18D"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7C5A64B1"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4EE7B2BC"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5F71690D"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246C06B3"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2E1F36AD"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447F2B6E"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0E0679CA"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43D9FF30" w14:textId="5DB1EE0E" w:rsidR="00874E16" w:rsidRPr="004C6A14"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r w:rsidRPr="004C6A14">
        <w:rPr>
          <w:rStyle w:val="Strong"/>
          <w:rFonts w:ascii="Arial" w:eastAsia="Calibri" w:hAnsi="Arial" w:cs="Arial"/>
          <w:color w:val="0E101A"/>
          <w:sz w:val="44"/>
          <w:szCs w:val="44"/>
        </w:rPr>
        <w:t>TECHNICAL COMMUNICATION — C768</w:t>
      </w:r>
    </w:p>
    <w:p w14:paraId="1D1FA36A" w14:textId="77777777" w:rsidR="00874E16" w:rsidRPr="004C6A14" w:rsidRDefault="00874E16" w:rsidP="00874E16">
      <w:pPr>
        <w:pStyle w:val="NormalWeb"/>
        <w:spacing w:before="0" w:beforeAutospacing="0" w:after="0" w:afterAutospacing="0"/>
        <w:jc w:val="center"/>
        <w:rPr>
          <w:rStyle w:val="Strong"/>
          <w:rFonts w:ascii="Arial" w:eastAsia="Calibri" w:hAnsi="Arial" w:cs="Arial"/>
          <w:color w:val="0E101A"/>
        </w:rPr>
      </w:pPr>
    </w:p>
    <w:p w14:paraId="61CCDE37" w14:textId="1726BF0F" w:rsidR="00874E16" w:rsidRPr="004C6A14" w:rsidRDefault="00874E16" w:rsidP="00874E16">
      <w:pPr>
        <w:pStyle w:val="NormalWeb"/>
        <w:spacing w:before="0" w:beforeAutospacing="0" w:after="0" w:afterAutospacing="0"/>
        <w:jc w:val="center"/>
        <w:rPr>
          <w:rStyle w:val="Strong"/>
          <w:rFonts w:ascii="Arial" w:eastAsia="Calibri" w:hAnsi="Arial" w:cs="Arial"/>
          <w:color w:val="0E101A"/>
          <w:sz w:val="28"/>
          <w:szCs w:val="28"/>
        </w:rPr>
      </w:pPr>
      <w:r w:rsidRPr="004C6A14">
        <w:rPr>
          <w:rStyle w:val="Strong"/>
          <w:rFonts w:ascii="Arial" w:eastAsia="Calibri" w:hAnsi="Arial" w:cs="Arial"/>
          <w:color w:val="0E101A"/>
          <w:sz w:val="28"/>
          <w:szCs w:val="28"/>
        </w:rPr>
        <w:t xml:space="preserve">TASK </w:t>
      </w:r>
      <w:r>
        <w:rPr>
          <w:rStyle w:val="Strong"/>
          <w:rFonts w:ascii="Arial" w:eastAsia="Calibri" w:hAnsi="Arial" w:cs="Arial"/>
          <w:color w:val="0E101A"/>
          <w:sz w:val="28"/>
          <w:szCs w:val="28"/>
        </w:rPr>
        <w:t>2</w:t>
      </w:r>
      <w:r w:rsidRPr="004C6A14">
        <w:rPr>
          <w:rStyle w:val="Strong"/>
          <w:rFonts w:ascii="Arial" w:eastAsia="Calibri" w:hAnsi="Arial" w:cs="Arial"/>
          <w:color w:val="0E101A"/>
          <w:sz w:val="28"/>
          <w:szCs w:val="28"/>
        </w:rPr>
        <w:t xml:space="preserve">: </w:t>
      </w:r>
      <w:r w:rsidRPr="00874E16">
        <w:rPr>
          <w:rStyle w:val="Strong"/>
          <w:rFonts w:ascii="Arial" w:eastAsia="Calibri" w:hAnsi="Arial" w:cs="Arial"/>
          <w:color w:val="0E101A"/>
          <w:sz w:val="28"/>
          <w:szCs w:val="28"/>
        </w:rPr>
        <w:t>REPORTING TO VARIOUS AUDIENCES</w:t>
      </w:r>
    </w:p>
    <w:p w14:paraId="0B75D37A"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p>
    <w:p w14:paraId="423EAD96"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p>
    <w:p w14:paraId="79962B28"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p>
    <w:p w14:paraId="11028B4E"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p>
    <w:p w14:paraId="29A6E6DC"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p>
    <w:p w14:paraId="02F35041"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p>
    <w:p w14:paraId="4B5A8848"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r w:rsidRPr="004C6A14">
        <w:rPr>
          <w:rStyle w:val="Strong"/>
          <w:rFonts w:ascii="Arial" w:eastAsia="Calibri" w:hAnsi="Arial" w:cs="Arial"/>
          <w:color w:val="0E101A"/>
        </w:rPr>
        <w:t>Nyssa Robinson</w:t>
      </w:r>
    </w:p>
    <w:p w14:paraId="6B2B149D"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r w:rsidRPr="004C6A14">
        <w:rPr>
          <w:rStyle w:val="Strong"/>
          <w:rFonts w:ascii="Arial" w:eastAsia="Calibri" w:hAnsi="Arial" w:cs="Arial"/>
          <w:color w:val="0E101A"/>
        </w:rPr>
        <w:t>Student ID: 000916880</w:t>
      </w:r>
    </w:p>
    <w:p w14:paraId="6EC2AF70" w14:textId="15DF170A" w:rsidR="00874E16" w:rsidRPr="004C6A14" w:rsidRDefault="00874E16" w:rsidP="00874E16">
      <w:pPr>
        <w:pStyle w:val="NormalWeb"/>
        <w:spacing w:before="0" w:beforeAutospacing="0" w:after="0" w:afterAutospacing="0"/>
        <w:rPr>
          <w:rStyle w:val="Strong"/>
          <w:rFonts w:ascii="Arial" w:eastAsia="Calibri" w:hAnsi="Arial" w:cs="Arial"/>
          <w:color w:val="0E101A"/>
        </w:rPr>
      </w:pPr>
      <w:r w:rsidRPr="004C6A14">
        <w:rPr>
          <w:rStyle w:val="Strong"/>
          <w:rFonts w:ascii="Arial" w:eastAsia="Calibri" w:hAnsi="Arial" w:cs="Arial"/>
          <w:color w:val="0E101A"/>
        </w:rPr>
        <w:t xml:space="preserve">January </w:t>
      </w:r>
      <w:r>
        <w:rPr>
          <w:rStyle w:val="Strong"/>
          <w:rFonts w:ascii="Arial" w:eastAsia="Calibri" w:hAnsi="Arial" w:cs="Arial"/>
          <w:color w:val="0E101A"/>
        </w:rPr>
        <w:t>23</w:t>
      </w:r>
      <w:r w:rsidRPr="004C6A14">
        <w:rPr>
          <w:rStyle w:val="Strong"/>
          <w:rFonts w:ascii="Arial" w:eastAsia="Calibri" w:hAnsi="Arial" w:cs="Arial"/>
          <w:color w:val="0E101A"/>
        </w:rPr>
        <w:t>, 2023</w:t>
      </w:r>
    </w:p>
    <w:p w14:paraId="3AF8E0AA" w14:textId="77777777" w:rsidR="00874E16" w:rsidRDefault="00874E16" w:rsidP="00874E16">
      <w:pPr>
        <w:spacing w:after="160" w:line="259" w:lineRule="auto"/>
        <w:jc w:val="center"/>
        <w:rPr>
          <w:rStyle w:val="Heading1Char"/>
          <w:rFonts w:ascii="Arial" w:eastAsia="Arial" w:hAnsi="Arial" w:cs="Arial"/>
          <w:sz w:val="28"/>
          <w:szCs w:val="28"/>
        </w:rPr>
      </w:pPr>
    </w:p>
    <w:p w14:paraId="512CFD25" w14:textId="2A83A81C" w:rsidR="00874E16" w:rsidRDefault="00874E16" w:rsidP="00874E16">
      <w:pPr>
        <w:spacing w:after="160" w:line="259" w:lineRule="auto"/>
        <w:jc w:val="center"/>
        <w:rPr>
          <w:rStyle w:val="Heading1Char"/>
          <w:rFonts w:ascii="Arial" w:eastAsia="Arial" w:hAnsi="Arial" w:cs="Arial"/>
          <w:sz w:val="28"/>
          <w:szCs w:val="28"/>
        </w:rPr>
      </w:pPr>
    </w:p>
    <w:p w14:paraId="17D50CF8" w14:textId="635F54EB" w:rsidR="00874E16" w:rsidRDefault="00874E16" w:rsidP="00874E16">
      <w:pPr>
        <w:spacing w:after="160" w:line="259" w:lineRule="auto"/>
        <w:jc w:val="center"/>
        <w:rPr>
          <w:rStyle w:val="Heading1Char"/>
          <w:rFonts w:ascii="Arial" w:eastAsia="Arial" w:hAnsi="Arial" w:cs="Arial"/>
          <w:sz w:val="28"/>
          <w:szCs w:val="28"/>
        </w:rPr>
      </w:pPr>
    </w:p>
    <w:p w14:paraId="5B499881" w14:textId="316C849A" w:rsidR="00874E16" w:rsidRDefault="00874E16" w:rsidP="00874E16">
      <w:pPr>
        <w:spacing w:after="160" w:line="259" w:lineRule="auto"/>
        <w:jc w:val="center"/>
        <w:rPr>
          <w:rStyle w:val="Heading1Char"/>
          <w:rFonts w:ascii="Arial" w:eastAsia="Arial" w:hAnsi="Arial" w:cs="Arial"/>
          <w:sz w:val="28"/>
          <w:szCs w:val="28"/>
        </w:rPr>
      </w:pPr>
    </w:p>
    <w:p w14:paraId="2B27C577" w14:textId="2FCF1E94" w:rsidR="00874E16" w:rsidRDefault="00874E16" w:rsidP="00874E16">
      <w:pPr>
        <w:spacing w:after="160" w:line="259" w:lineRule="auto"/>
        <w:jc w:val="center"/>
        <w:rPr>
          <w:rStyle w:val="Heading1Char"/>
          <w:rFonts w:ascii="Arial" w:eastAsia="Arial" w:hAnsi="Arial" w:cs="Arial"/>
          <w:sz w:val="28"/>
          <w:szCs w:val="28"/>
        </w:rPr>
      </w:pPr>
    </w:p>
    <w:p w14:paraId="37D4DE05" w14:textId="7C563FE0" w:rsidR="00874E16" w:rsidRDefault="00874E16" w:rsidP="00874E16">
      <w:pPr>
        <w:spacing w:after="160" w:line="259" w:lineRule="auto"/>
        <w:jc w:val="center"/>
        <w:rPr>
          <w:rStyle w:val="Heading1Char"/>
          <w:rFonts w:ascii="Arial" w:eastAsia="Arial" w:hAnsi="Arial" w:cs="Arial"/>
          <w:sz w:val="28"/>
          <w:szCs w:val="28"/>
        </w:rPr>
      </w:pPr>
    </w:p>
    <w:p w14:paraId="13DD8151" w14:textId="33B6CD87" w:rsidR="00874E16" w:rsidRDefault="00874E16" w:rsidP="00874E16">
      <w:pPr>
        <w:spacing w:after="160" w:line="259" w:lineRule="auto"/>
        <w:jc w:val="center"/>
        <w:rPr>
          <w:rStyle w:val="Heading1Char"/>
          <w:rFonts w:ascii="Arial" w:eastAsia="Arial" w:hAnsi="Arial" w:cs="Arial"/>
          <w:sz w:val="28"/>
          <w:szCs w:val="28"/>
        </w:rPr>
      </w:pPr>
    </w:p>
    <w:p w14:paraId="06F78A5D" w14:textId="6183CEDA" w:rsidR="00874E16" w:rsidRDefault="00874E16" w:rsidP="00874E16">
      <w:pPr>
        <w:spacing w:after="160" w:line="259" w:lineRule="auto"/>
        <w:jc w:val="center"/>
        <w:rPr>
          <w:rStyle w:val="Heading1Char"/>
          <w:rFonts w:ascii="Arial" w:eastAsia="Arial" w:hAnsi="Arial" w:cs="Arial"/>
          <w:sz w:val="28"/>
          <w:szCs w:val="28"/>
        </w:rPr>
      </w:pPr>
    </w:p>
    <w:p w14:paraId="18A35C76" w14:textId="4E1ED77C" w:rsidR="00874E16" w:rsidRDefault="00874E16" w:rsidP="00874E16">
      <w:pPr>
        <w:spacing w:after="160" w:line="259" w:lineRule="auto"/>
        <w:jc w:val="center"/>
        <w:rPr>
          <w:rStyle w:val="Heading1Char"/>
          <w:rFonts w:ascii="Arial" w:eastAsia="Arial" w:hAnsi="Arial" w:cs="Arial"/>
          <w:sz w:val="28"/>
          <w:szCs w:val="28"/>
        </w:rPr>
      </w:pPr>
    </w:p>
    <w:p w14:paraId="103D87DE" w14:textId="2391FEA1" w:rsidR="00874E16" w:rsidRDefault="00874E16" w:rsidP="00874E16">
      <w:pPr>
        <w:spacing w:after="160" w:line="259" w:lineRule="auto"/>
        <w:jc w:val="center"/>
        <w:rPr>
          <w:rStyle w:val="Heading1Char"/>
          <w:rFonts w:ascii="Arial" w:eastAsia="Arial" w:hAnsi="Arial" w:cs="Arial"/>
          <w:sz w:val="28"/>
          <w:szCs w:val="28"/>
        </w:rPr>
      </w:pPr>
    </w:p>
    <w:p w14:paraId="32E23C0F" w14:textId="2C26CF90" w:rsidR="00874E16" w:rsidRDefault="00874E16" w:rsidP="00874E16">
      <w:pPr>
        <w:spacing w:after="160" w:line="259" w:lineRule="auto"/>
        <w:jc w:val="center"/>
        <w:rPr>
          <w:rStyle w:val="Heading1Char"/>
          <w:rFonts w:ascii="Arial" w:eastAsia="Arial" w:hAnsi="Arial" w:cs="Arial"/>
          <w:sz w:val="28"/>
          <w:szCs w:val="28"/>
        </w:rPr>
      </w:pPr>
    </w:p>
    <w:p w14:paraId="67F57F0F" w14:textId="501841AF" w:rsidR="00874E16" w:rsidRDefault="00874E16" w:rsidP="00874E16">
      <w:pPr>
        <w:spacing w:after="160" w:line="259" w:lineRule="auto"/>
        <w:jc w:val="center"/>
        <w:rPr>
          <w:rStyle w:val="Heading1Char"/>
          <w:rFonts w:ascii="Arial" w:eastAsia="Arial" w:hAnsi="Arial" w:cs="Arial"/>
          <w:sz w:val="28"/>
          <w:szCs w:val="28"/>
        </w:rPr>
      </w:pPr>
    </w:p>
    <w:p w14:paraId="4D9CAB3E" w14:textId="0E624D1B" w:rsidR="00874E16" w:rsidRDefault="00874E16" w:rsidP="00874E16">
      <w:pPr>
        <w:spacing w:after="160" w:line="259" w:lineRule="auto"/>
        <w:jc w:val="center"/>
        <w:rPr>
          <w:rStyle w:val="Heading1Char"/>
          <w:rFonts w:ascii="Arial" w:eastAsia="Arial" w:hAnsi="Arial" w:cs="Arial"/>
          <w:sz w:val="28"/>
          <w:szCs w:val="28"/>
        </w:rPr>
      </w:pPr>
    </w:p>
    <w:p w14:paraId="6C34C7A4" w14:textId="3FDBDFAE" w:rsidR="00874E16" w:rsidRDefault="00874E16" w:rsidP="00874E16">
      <w:pPr>
        <w:spacing w:after="160" w:line="259" w:lineRule="auto"/>
        <w:jc w:val="center"/>
        <w:rPr>
          <w:rStyle w:val="Heading1Char"/>
          <w:rFonts w:ascii="Arial" w:eastAsia="Arial" w:hAnsi="Arial" w:cs="Arial"/>
          <w:sz w:val="28"/>
          <w:szCs w:val="28"/>
        </w:rPr>
      </w:pPr>
    </w:p>
    <w:p w14:paraId="6A09F95A" w14:textId="77777777" w:rsidR="00874E16" w:rsidRDefault="00874E16" w:rsidP="00874E16">
      <w:pPr>
        <w:spacing w:after="160" w:line="259" w:lineRule="auto"/>
        <w:jc w:val="center"/>
        <w:rPr>
          <w:rStyle w:val="Heading1Char"/>
          <w:rFonts w:ascii="Arial" w:eastAsia="Arial" w:hAnsi="Arial" w:cs="Arial"/>
          <w:sz w:val="28"/>
          <w:szCs w:val="28"/>
        </w:rPr>
      </w:pPr>
    </w:p>
    <w:p w14:paraId="4115CC5A" w14:textId="297AE0AC" w:rsidR="00C8459D" w:rsidRPr="00874E16" w:rsidRDefault="00C8459D" w:rsidP="00874E16">
      <w:pPr>
        <w:spacing w:after="160" w:line="259" w:lineRule="auto"/>
        <w:jc w:val="center"/>
        <w:rPr>
          <w:rStyle w:val="Heading1Char"/>
          <w:rFonts w:ascii="Arial" w:eastAsia="Arial" w:hAnsi="Arial" w:cs="Arial"/>
          <w:sz w:val="28"/>
          <w:szCs w:val="28"/>
        </w:rPr>
      </w:pPr>
      <w:r w:rsidRPr="00874E16">
        <w:rPr>
          <w:rStyle w:val="Heading1Char"/>
          <w:rFonts w:ascii="Arial" w:eastAsia="Arial" w:hAnsi="Arial" w:cs="Arial"/>
          <w:sz w:val="28"/>
          <w:szCs w:val="28"/>
        </w:rPr>
        <w:lastRenderedPageBreak/>
        <w:t>Section A: Executive Summary</w:t>
      </w:r>
    </w:p>
    <w:p w14:paraId="7C4D79B9" w14:textId="77777777" w:rsidR="00C8459D" w:rsidRPr="00874E16" w:rsidRDefault="00C8459D" w:rsidP="00C8459D">
      <w:pPr>
        <w:spacing w:after="160" w:line="259" w:lineRule="auto"/>
        <w:jc w:val="center"/>
        <w:rPr>
          <w:rFonts w:ascii="Arial" w:eastAsia="Arial" w:hAnsi="Arial" w:cs="Arial"/>
          <w:b/>
          <w:bCs/>
          <w:color w:val="538135" w:themeColor="accent6" w:themeShade="BF"/>
          <w:sz w:val="28"/>
          <w:szCs w:val="28"/>
        </w:rPr>
      </w:pPr>
    </w:p>
    <w:p w14:paraId="4343B707"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Fred Astaire Dance Studio, Inc. (FADS, Inc.) is an experience-driven business. We understand the need for that experience to be engaging, convenient, and profitable, achieved through Glofox. Glofox is a studio management software that enhances communication, convenience, and time management for instructors and students while allowing more time for other business pursuits. In this summary, we will touch on what Glofox is and how Fred Astaire benefits through the various features to create that incredible experience.  </w:t>
      </w:r>
    </w:p>
    <w:p w14:paraId="17D15519"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 </w:t>
      </w:r>
    </w:p>
    <w:p w14:paraId="54BA537B"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b/>
          <w:bCs/>
          <w:color w:val="0E101A"/>
          <w:sz w:val="28"/>
          <w:szCs w:val="28"/>
        </w:rPr>
        <w:t>What is Glofox?</w:t>
      </w:r>
    </w:p>
    <w:p w14:paraId="0B2186C1"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In a 2022 review (</w:t>
      </w:r>
      <w:proofErr w:type="spellStart"/>
      <w:r w:rsidRPr="00312EA0">
        <w:rPr>
          <w:rFonts w:ascii="Arial" w:eastAsia="Times New Roman" w:hAnsi="Arial" w:cs="Arial"/>
          <w:i/>
          <w:iCs/>
          <w:color w:val="0E101A"/>
          <w:sz w:val="28"/>
          <w:szCs w:val="28"/>
        </w:rPr>
        <w:t>DanceStudio</w:t>
      </w:r>
      <w:proofErr w:type="spellEnd"/>
      <w:r w:rsidRPr="00312EA0">
        <w:rPr>
          <w:rFonts w:ascii="Arial" w:eastAsia="Times New Roman" w:hAnsi="Arial" w:cs="Arial"/>
          <w:i/>
          <w:iCs/>
          <w:color w:val="0E101A"/>
          <w:sz w:val="28"/>
          <w:szCs w:val="28"/>
        </w:rPr>
        <w:t>-Pro Vs. Glofox 2023 - Feature and Pricing Comparison On</w:t>
      </w:r>
      <w:r w:rsidRPr="00312EA0">
        <w:rPr>
          <w:rFonts w:ascii="Arial" w:eastAsia="Times New Roman" w:hAnsi="Arial" w:cs="Arial"/>
          <w:color w:val="0E101A"/>
          <w:sz w:val="28"/>
          <w:szCs w:val="28"/>
        </w:rPr>
        <w:t>, n.d.) Glofox was named a Noteworthy Product in Fitness Software and an Established Player in Dance Studio Software for the following features:</w:t>
      </w:r>
    </w:p>
    <w:p w14:paraId="203B5143" w14:textId="77777777" w:rsidR="00C8459D" w:rsidRPr="00312EA0" w:rsidRDefault="00C8459D" w:rsidP="00C8459D">
      <w:pPr>
        <w:numPr>
          <w:ilvl w:val="0"/>
          <w:numId w:val="1"/>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Glofox Store offers subscribers the possibility of selling their merchandise.</w:t>
      </w:r>
    </w:p>
    <w:p w14:paraId="1EA94531" w14:textId="77777777" w:rsidR="00C8459D" w:rsidRPr="00312EA0" w:rsidRDefault="00C8459D" w:rsidP="00C8459D">
      <w:pPr>
        <w:numPr>
          <w:ilvl w:val="0"/>
          <w:numId w:val="1"/>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Book A Buddy feature students can use to sign up with a friend for available classes through the app. </w:t>
      </w:r>
    </w:p>
    <w:p w14:paraId="5ED03813" w14:textId="77777777" w:rsidR="00C8459D" w:rsidRPr="00312EA0" w:rsidRDefault="00C8459D" w:rsidP="00C8459D">
      <w:pPr>
        <w:numPr>
          <w:ilvl w:val="0"/>
          <w:numId w:val="1"/>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Class Reports provide instant and accurate feedback. </w:t>
      </w:r>
    </w:p>
    <w:p w14:paraId="7504117B" w14:textId="77777777" w:rsidR="00C8459D" w:rsidRPr="00312EA0" w:rsidRDefault="00C8459D" w:rsidP="00C8459D">
      <w:pPr>
        <w:numPr>
          <w:ilvl w:val="0"/>
          <w:numId w:val="1"/>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Instructors can review the Customer Booking History feature to find out which students have not booked classes recently. </w:t>
      </w:r>
    </w:p>
    <w:p w14:paraId="381FA10F" w14:textId="77777777" w:rsidR="00C8459D" w:rsidRPr="00312EA0" w:rsidRDefault="00C8459D" w:rsidP="00C8459D">
      <w:pPr>
        <w:numPr>
          <w:ilvl w:val="0"/>
          <w:numId w:val="1"/>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The Automatic Payment feature permits recurring charges for students.</w:t>
      </w:r>
    </w:p>
    <w:p w14:paraId="30727C37" w14:textId="77777777" w:rsidR="00C8459D" w:rsidRPr="00312EA0" w:rsidRDefault="00C8459D" w:rsidP="00C8459D">
      <w:pPr>
        <w:numPr>
          <w:ilvl w:val="0"/>
          <w:numId w:val="1"/>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Ability to access Glofox through Windows, Mac, Linux, IOS, and Android</w:t>
      </w:r>
    </w:p>
    <w:p w14:paraId="33141390"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These features increase awareness of our performance standpoints and build rapport with students and instructors through convenience at FADS, Inc. while improving membership and sales.</w:t>
      </w:r>
    </w:p>
    <w:p w14:paraId="243F3D07"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 </w:t>
      </w:r>
    </w:p>
    <w:p w14:paraId="2914F47C"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b/>
          <w:bCs/>
          <w:color w:val="0E101A"/>
          <w:sz w:val="28"/>
          <w:szCs w:val="28"/>
        </w:rPr>
        <w:t>Benefits of Glofox</w:t>
      </w:r>
    </w:p>
    <w:p w14:paraId="23F402B4"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When internally organizing the business via this project management software, we anticipate seeing the following benefits:</w:t>
      </w:r>
    </w:p>
    <w:p w14:paraId="63187C12" w14:textId="77777777" w:rsidR="00C8459D" w:rsidRPr="00312EA0" w:rsidRDefault="00C8459D" w:rsidP="00C8459D">
      <w:pPr>
        <w:numPr>
          <w:ilvl w:val="0"/>
          <w:numId w:val="2"/>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Superior reporting and analytics are not available through Dance Studio Manager app</w:t>
      </w:r>
    </w:p>
    <w:p w14:paraId="3D5C9FB9" w14:textId="77777777" w:rsidR="00C8459D" w:rsidRPr="00312EA0" w:rsidRDefault="00C8459D" w:rsidP="00C8459D">
      <w:pPr>
        <w:numPr>
          <w:ilvl w:val="0"/>
          <w:numId w:val="2"/>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Direct engagement and control through the self-service portal</w:t>
      </w:r>
    </w:p>
    <w:p w14:paraId="2568463D"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 xml:space="preserve">When students and instructors want to address any concerns or miscommunication, Glofox features direct communication, convenience, </w:t>
      </w:r>
      <w:r w:rsidRPr="00312EA0">
        <w:rPr>
          <w:rFonts w:ascii="Arial" w:eastAsia="Times New Roman" w:hAnsi="Arial" w:cs="Arial"/>
          <w:color w:val="0E101A"/>
          <w:sz w:val="28"/>
          <w:szCs w:val="28"/>
        </w:rPr>
        <w:lastRenderedPageBreak/>
        <w:t>and organizational evolution, reducing the margin of error for instructors and students.</w:t>
      </w:r>
    </w:p>
    <w:p w14:paraId="2C5B5752"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 </w:t>
      </w:r>
    </w:p>
    <w:p w14:paraId="4731B15E"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Our research supports Glofox reporting/analytics and the self-service portal at FADS. The unique features of Glofox make it a valuable addition to the studio management toolkit to enhance our experience-driven relationships between students and instructors and profit.</w:t>
      </w:r>
    </w:p>
    <w:p w14:paraId="586E2F0D" w14:textId="77777777" w:rsidR="00C8459D" w:rsidRPr="00874E16" w:rsidRDefault="00C8459D" w:rsidP="00C8459D">
      <w:pPr>
        <w:spacing w:line="240" w:lineRule="auto"/>
        <w:rPr>
          <w:rFonts w:ascii="Arial" w:eastAsia="Arial" w:hAnsi="Arial" w:cs="Arial"/>
          <w:b/>
          <w:bCs/>
          <w:noProof/>
          <w:color w:val="2F5496" w:themeColor="accent1" w:themeShade="BF"/>
          <w:sz w:val="28"/>
          <w:szCs w:val="28"/>
        </w:rPr>
      </w:pPr>
    </w:p>
    <w:p w14:paraId="160FDFA4"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A1. Executive Summary Tone</w:t>
      </w:r>
    </w:p>
    <w:p w14:paraId="7A0348D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w:t>
      </w:r>
      <w:r w:rsidRPr="00874E16">
        <w:rPr>
          <w:rStyle w:val="Strong"/>
          <w:rFonts w:ascii="Arial" w:eastAsia="Calibri" w:hAnsi="Arial" w:cs="Arial"/>
          <w:color w:val="0E101A"/>
          <w:sz w:val="28"/>
          <w:szCs w:val="28"/>
        </w:rPr>
        <w:t>diction </w:t>
      </w:r>
      <w:r w:rsidRPr="00874E16">
        <w:rPr>
          <w:rFonts w:ascii="Arial" w:hAnsi="Arial" w:cs="Arial"/>
          <w:color w:val="0E101A"/>
          <w:sz w:val="28"/>
          <w:szCs w:val="28"/>
        </w:rPr>
        <w:t>applied is suited for the studio owners and managers to comprehend who understand the email exchanges and expressions used for instructor/student relations and profit (such as direct engagement and reporting/analytics). I chose specific, straightforward language in bullet points to highlight the features and benefits.</w:t>
      </w:r>
    </w:p>
    <w:p w14:paraId="6B0ECED3"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322169C4"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w:t>
      </w:r>
      <w:r w:rsidRPr="00874E16">
        <w:rPr>
          <w:rStyle w:val="Strong"/>
          <w:rFonts w:ascii="Arial" w:eastAsia="Calibri" w:hAnsi="Arial" w:cs="Arial"/>
          <w:color w:val="0E101A"/>
          <w:sz w:val="28"/>
          <w:szCs w:val="28"/>
        </w:rPr>
        <w:t>tone</w:t>
      </w:r>
      <w:r w:rsidRPr="00874E16">
        <w:rPr>
          <w:rFonts w:ascii="Arial" w:hAnsi="Arial" w:cs="Arial"/>
          <w:color w:val="0E101A"/>
          <w:sz w:val="28"/>
          <w:szCs w:val="28"/>
        </w:rPr>
        <w:t> expresses haste to stress the importance of the implementation of Glofox that align with the Fred Astaire program. </w:t>
      </w:r>
    </w:p>
    <w:p w14:paraId="46E35A72"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1B11A3E1"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0EC8A7C3"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A2. Executive Summary Jargon</w:t>
      </w:r>
    </w:p>
    <w:p w14:paraId="42D8A015"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company jargon I used was organizational evolution, experience-driven, and building rapport to advocate for Glofox implementation since I was addressing studio owners and managers who drive the vision and mission of FADS Inc. I chose to omit the term interoperability to describe how Glofox works with devices that run on multiple platforms or operating systems (the apps run on Android and iOS) because it's applied in specific circumstances. To describe this cross-platform compatibility, I use "the ability to access" instead, as it is more universally relevant.</w:t>
      </w:r>
    </w:p>
    <w:p w14:paraId="0B8220F8"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1A378DAF"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60431FE7"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A3. Executive Summary Message Timing, Sensitivity, and classification</w:t>
      </w:r>
    </w:p>
    <w:p w14:paraId="4288CC5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best time to announce the executive summary is Tuesday at 1:00 pm EST (</w:t>
      </w:r>
      <w:r w:rsidRPr="00874E16">
        <w:rPr>
          <w:rStyle w:val="Strong"/>
          <w:rFonts w:ascii="Arial" w:eastAsia="Calibri" w:hAnsi="Arial" w:cs="Arial"/>
          <w:color w:val="0E101A"/>
          <w:sz w:val="28"/>
          <w:szCs w:val="28"/>
        </w:rPr>
        <w:t>message timing</w:t>
      </w:r>
      <w:r w:rsidRPr="00874E16">
        <w:rPr>
          <w:rFonts w:ascii="Arial" w:hAnsi="Arial" w:cs="Arial"/>
          <w:color w:val="0E101A"/>
          <w:sz w:val="28"/>
          <w:szCs w:val="28"/>
        </w:rPr>
        <w:t xml:space="preserve">). The manager and instructors work Monday through Friday at the studio. However, according to a study compiled by (Bartley, 2022), Tuesdays and Thursdays are the most promising days to send business emails announcing a new product. Bartley also states specific times that best ensure the email is read, during or after lunch, 1 pm local time. This summary is suited solely for the owner and manager to </w:t>
      </w:r>
      <w:r w:rsidRPr="00874E16">
        <w:rPr>
          <w:rFonts w:ascii="Arial" w:hAnsi="Arial" w:cs="Arial"/>
          <w:color w:val="0E101A"/>
          <w:sz w:val="28"/>
          <w:szCs w:val="28"/>
        </w:rPr>
        <w:lastRenderedPageBreak/>
        <w:t>relay to staff and students once approved. The details focus on the vague but specific benefits of </w:t>
      </w:r>
      <w:r w:rsidRPr="00874E16">
        <w:rPr>
          <w:rStyle w:val="Strong"/>
          <w:rFonts w:ascii="Arial" w:eastAsia="Calibri" w:hAnsi="Arial" w:cs="Arial"/>
          <w:color w:val="0E101A"/>
          <w:sz w:val="28"/>
          <w:szCs w:val="28"/>
        </w:rPr>
        <w:t>message sensitivity</w:t>
      </w:r>
      <w:r w:rsidRPr="00874E16">
        <w:rPr>
          <w:rFonts w:ascii="Arial" w:hAnsi="Arial" w:cs="Arial"/>
          <w:color w:val="0E101A"/>
          <w:sz w:val="28"/>
          <w:szCs w:val="28"/>
        </w:rPr>
        <w:t>. </w:t>
      </w:r>
      <w:r w:rsidRPr="00874E16">
        <w:rPr>
          <w:rStyle w:val="Strong"/>
          <w:rFonts w:ascii="Arial" w:eastAsia="Calibri" w:hAnsi="Arial" w:cs="Arial"/>
          <w:color w:val="0E101A"/>
          <w:sz w:val="28"/>
          <w:szCs w:val="28"/>
        </w:rPr>
        <w:t>Message classification </w:t>
      </w:r>
      <w:r w:rsidRPr="00874E16">
        <w:rPr>
          <w:rFonts w:ascii="Arial" w:hAnsi="Arial" w:cs="Arial"/>
          <w:color w:val="0E101A"/>
          <w:sz w:val="28"/>
          <w:szCs w:val="28"/>
        </w:rPr>
        <w:t>status is for internal use only because to others</w:t>
      </w:r>
      <w:r w:rsidRPr="00874E16">
        <w:rPr>
          <w:rStyle w:val="Strong"/>
          <w:rFonts w:ascii="Arial" w:eastAsia="Calibri" w:hAnsi="Arial" w:cs="Arial"/>
          <w:color w:val="0E101A"/>
          <w:sz w:val="28"/>
          <w:szCs w:val="28"/>
        </w:rPr>
        <w:t> </w:t>
      </w:r>
      <w:r w:rsidRPr="00874E16">
        <w:rPr>
          <w:rFonts w:ascii="Arial" w:hAnsi="Arial" w:cs="Arial"/>
          <w:color w:val="0E101A"/>
          <w:sz w:val="28"/>
          <w:szCs w:val="28"/>
        </w:rPr>
        <w:t>outside the student and faculty relations indicated the email may be foreign. </w:t>
      </w:r>
    </w:p>
    <w:p w14:paraId="47449D36"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4C11BA24"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3FA5B1FD"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5EB6856D"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21ACE04F"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4EEDD476"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36DA2562"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42F89F23"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65975457"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769BB499"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29AA7EE0"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74D11281"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43AF3768"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36F7BDBC"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218507EA"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577C0830"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2468A6AF"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74D3B3F7"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7A82AC1F"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0E7D8E41"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4C1CFDE2"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56C82742"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56F2231E"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2A941F26"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1B20C836"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42D4327B"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0B821B89"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1F3D98DD"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355176FF"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1C61AD05"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697068A5"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6CAC56CC"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2669ECA6"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7CBE952D"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316AC748"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0EDF2845"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1C109E0E" w14:textId="686BE939" w:rsidR="00C8459D" w:rsidRPr="00874E16" w:rsidRDefault="00C8459D" w:rsidP="00C8459D">
      <w:pPr>
        <w:pStyle w:val="NormalWeb"/>
        <w:spacing w:before="0" w:beforeAutospacing="0" w:after="0" w:afterAutospacing="0"/>
        <w:jc w:val="center"/>
        <w:rPr>
          <w:rFonts w:ascii="Arial" w:hAnsi="Arial" w:cs="Arial"/>
          <w:color w:val="0E101A"/>
          <w:sz w:val="28"/>
          <w:szCs w:val="28"/>
        </w:rPr>
      </w:pPr>
      <w:r w:rsidRPr="00874E16">
        <w:rPr>
          <w:rStyle w:val="Strong"/>
          <w:rFonts w:ascii="Arial" w:eastAsia="Calibri" w:hAnsi="Arial" w:cs="Arial"/>
          <w:color w:val="0E101A"/>
          <w:sz w:val="28"/>
          <w:szCs w:val="28"/>
        </w:rPr>
        <w:lastRenderedPageBreak/>
        <w:t>Section B: Press Release</w:t>
      </w:r>
    </w:p>
    <w:p w14:paraId="448C4CB6" w14:textId="77777777" w:rsidR="00C8459D" w:rsidRPr="00874E16" w:rsidRDefault="00C8459D" w:rsidP="00C8459D">
      <w:pPr>
        <w:pStyle w:val="NormalWeb"/>
        <w:spacing w:before="0" w:beforeAutospacing="0" w:after="0" w:afterAutospacing="0"/>
        <w:rPr>
          <w:rFonts w:ascii="Arial" w:hAnsi="Arial" w:cs="Arial"/>
          <w:color w:val="0E101A"/>
          <w:sz w:val="28"/>
          <w:szCs w:val="28"/>
        </w:rPr>
      </w:pPr>
    </w:p>
    <w:p w14:paraId="5567C2D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Headline: Exciting news! Glofox is here!</w:t>
      </w:r>
    </w:p>
    <w:p w14:paraId="08AAEBC8"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Location: </w:t>
      </w:r>
      <w:r w:rsidRPr="00874E16">
        <w:rPr>
          <w:rFonts w:ascii="Arial" w:hAnsi="Arial" w:cs="Arial"/>
          <w:color w:val="0E101A"/>
          <w:sz w:val="28"/>
          <w:szCs w:val="28"/>
        </w:rPr>
        <w:t>Longmeadow, Massachusetts Fred Astaire headquarters</w:t>
      </w:r>
    </w:p>
    <w:p w14:paraId="20240F2E"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Lead-in: </w:t>
      </w:r>
      <w:r w:rsidRPr="00874E16">
        <w:rPr>
          <w:rFonts w:ascii="Arial" w:hAnsi="Arial" w:cs="Arial"/>
          <w:color w:val="0E101A"/>
          <w:sz w:val="28"/>
          <w:szCs w:val="28"/>
        </w:rPr>
        <w:t>Intrigued in tools that supply powerfully direct communication, convenience, and profit? Join the discussion of the features and benefits of adding Glofox to your studio management skills. </w:t>
      </w:r>
    </w:p>
    <w:p w14:paraId="2267220B"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6991BAA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Body: Glofox is a</w:t>
      </w:r>
      <w:r w:rsidRPr="00874E16">
        <w:rPr>
          <w:rFonts w:ascii="Arial" w:hAnsi="Arial" w:cs="Arial"/>
          <w:color w:val="0E101A"/>
          <w:sz w:val="28"/>
          <w:szCs w:val="28"/>
        </w:rPr>
        <w:t> critically renowned project management software with many notable features that enhance the student experience and instructor performance. Listed below are some of those features: </w:t>
      </w:r>
    </w:p>
    <w:p w14:paraId="16B2EE37" w14:textId="77777777" w:rsidR="00C8459D" w:rsidRPr="00874E16" w:rsidRDefault="00C8459D" w:rsidP="00C8459D">
      <w:pPr>
        <w:numPr>
          <w:ilvl w:val="0"/>
          <w:numId w:val="3"/>
        </w:numPr>
        <w:spacing w:after="0" w:line="240" w:lineRule="auto"/>
        <w:contextualSpacing w:val="0"/>
        <w:rPr>
          <w:rFonts w:ascii="Arial" w:hAnsi="Arial" w:cs="Arial"/>
          <w:color w:val="0E101A"/>
          <w:sz w:val="28"/>
          <w:szCs w:val="28"/>
        </w:rPr>
      </w:pPr>
      <w:r w:rsidRPr="00874E16">
        <w:rPr>
          <w:rFonts w:ascii="Arial" w:hAnsi="Arial" w:cs="Arial"/>
          <w:color w:val="0E101A"/>
          <w:sz w:val="28"/>
          <w:szCs w:val="28"/>
        </w:rPr>
        <w:t>Glofox Store offers subscribers the possibility of selling their merchandise.</w:t>
      </w:r>
    </w:p>
    <w:p w14:paraId="69698161" w14:textId="77777777" w:rsidR="00C8459D" w:rsidRPr="00874E16" w:rsidRDefault="00C8459D" w:rsidP="00C8459D">
      <w:pPr>
        <w:numPr>
          <w:ilvl w:val="0"/>
          <w:numId w:val="3"/>
        </w:numPr>
        <w:spacing w:after="0" w:line="240" w:lineRule="auto"/>
        <w:contextualSpacing w:val="0"/>
        <w:rPr>
          <w:rFonts w:ascii="Arial" w:hAnsi="Arial" w:cs="Arial"/>
          <w:color w:val="0E101A"/>
          <w:sz w:val="28"/>
          <w:szCs w:val="28"/>
        </w:rPr>
      </w:pPr>
      <w:r w:rsidRPr="00874E16">
        <w:rPr>
          <w:rFonts w:ascii="Arial" w:hAnsi="Arial" w:cs="Arial"/>
          <w:color w:val="0E101A"/>
          <w:sz w:val="28"/>
          <w:szCs w:val="28"/>
        </w:rPr>
        <w:t>Book a Buddy, which students can use to sign up with a friend for available classes through the app. </w:t>
      </w:r>
    </w:p>
    <w:p w14:paraId="0F95586F" w14:textId="77777777" w:rsidR="00C8459D" w:rsidRPr="00874E16" w:rsidRDefault="00C8459D" w:rsidP="00C8459D">
      <w:pPr>
        <w:numPr>
          <w:ilvl w:val="0"/>
          <w:numId w:val="3"/>
        </w:numPr>
        <w:spacing w:after="0" w:line="240" w:lineRule="auto"/>
        <w:contextualSpacing w:val="0"/>
        <w:rPr>
          <w:rFonts w:ascii="Arial" w:hAnsi="Arial" w:cs="Arial"/>
          <w:color w:val="0E101A"/>
          <w:sz w:val="28"/>
          <w:szCs w:val="28"/>
        </w:rPr>
      </w:pPr>
      <w:r w:rsidRPr="00874E16">
        <w:rPr>
          <w:rFonts w:ascii="Arial" w:hAnsi="Arial" w:cs="Arial"/>
          <w:color w:val="0E101A"/>
          <w:sz w:val="28"/>
          <w:szCs w:val="28"/>
        </w:rPr>
        <w:t>Class Reports provide instant and accurate feedback. </w:t>
      </w:r>
    </w:p>
    <w:p w14:paraId="6F6E46E7" w14:textId="77777777" w:rsidR="00C8459D" w:rsidRPr="00874E16" w:rsidRDefault="00C8459D" w:rsidP="00C8459D">
      <w:pPr>
        <w:numPr>
          <w:ilvl w:val="0"/>
          <w:numId w:val="3"/>
        </w:numPr>
        <w:spacing w:after="0" w:line="240" w:lineRule="auto"/>
        <w:contextualSpacing w:val="0"/>
        <w:rPr>
          <w:rFonts w:ascii="Arial" w:hAnsi="Arial" w:cs="Arial"/>
          <w:color w:val="0E101A"/>
          <w:sz w:val="28"/>
          <w:szCs w:val="28"/>
        </w:rPr>
      </w:pPr>
      <w:r w:rsidRPr="00874E16">
        <w:rPr>
          <w:rFonts w:ascii="Arial" w:hAnsi="Arial" w:cs="Arial"/>
          <w:color w:val="0E101A"/>
          <w:sz w:val="28"/>
          <w:szCs w:val="28"/>
        </w:rPr>
        <w:t>Instructors can review the Customer Booking History to find out which students have not recently booked classes. </w:t>
      </w:r>
    </w:p>
    <w:p w14:paraId="74A30F0A" w14:textId="77777777" w:rsidR="00C8459D" w:rsidRPr="00874E16" w:rsidRDefault="00C8459D" w:rsidP="00C8459D">
      <w:pPr>
        <w:numPr>
          <w:ilvl w:val="0"/>
          <w:numId w:val="3"/>
        </w:numPr>
        <w:spacing w:after="0" w:line="240" w:lineRule="auto"/>
        <w:contextualSpacing w:val="0"/>
        <w:rPr>
          <w:rFonts w:ascii="Arial" w:hAnsi="Arial" w:cs="Arial"/>
          <w:color w:val="0E101A"/>
          <w:sz w:val="28"/>
          <w:szCs w:val="28"/>
        </w:rPr>
      </w:pPr>
      <w:r w:rsidRPr="00874E16">
        <w:rPr>
          <w:rFonts w:ascii="Arial" w:hAnsi="Arial" w:cs="Arial"/>
          <w:color w:val="0E101A"/>
          <w:sz w:val="28"/>
          <w:szCs w:val="28"/>
        </w:rPr>
        <w:t>Automatic Payment permits recurring charges for students.</w:t>
      </w:r>
    </w:p>
    <w:p w14:paraId="2E84EE0B" w14:textId="77777777" w:rsidR="00C8459D" w:rsidRPr="00874E16" w:rsidRDefault="00C8459D" w:rsidP="00C8459D">
      <w:pPr>
        <w:numPr>
          <w:ilvl w:val="0"/>
          <w:numId w:val="3"/>
        </w:numPr>
        <w:spacing w:after="0" w:line="240" w:lineRule="auto"/>
        <w:contextualSpacing w:val="0"/>
        <w:rPr>
          <w:rFonts w:ascii="Arial" w:hAnsi="Arial" w:cs="Arial"/>
          <w:color w:val="0E101A"/>
          <w:sz w:val="28"/>
          <w:szCs w:val="28"/>
        </w:rPr>
      </w:pPr>
      <w:r w:rsidRPr="00874E16">
        <w:rPr>
          <w:rFonts w:ascii="Arial" w:hAnsi="Arial" w:cs="Arial"/>
          <w:color w:val="0E101A"/>
          <w:sz w:val="28"/>
          <w:szCs w:val="28"/>
        </w:rPr>
        <w:t>Ability to access Glofox through Windows, Mac, Linux, IOS, and Android</w:t>
      </w:r>
    </w:p>
    <w:p w14:paraId="3CACD5C4"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In terms of improving the student experience, the listed features above showcase why Glofox is an excellent tool for providing more organization, direct engagement, and convenience to the entire FADS family. Our current app, Dance Studio Manager, is dated and limiting in comparison. With Glofox, we can receive specific automated feedback on performance, create a unique experience, and promote significant growth. </w:t>
      </w:r>
    </w:p>
    <w:p w14:paraId="4D919BC4"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661186B1"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Request the studio owner and manager's consent to purchase Glofox, the best studio management app. </w:t>
      </w:r>
    </w:p>
    <w:p w14:paraId="496921FF"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614A0A7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7080D82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19F1A80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Contact Information:</w:t>
      </w:r>
    </w:p>
    <w:p w14:paraId="66C846F2"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Nyssa Robinson, FADS Media Association</w:t>
      </w:r>
    </w:p>
    <w:p w14:paraId="2C569E69" w14:textId="77777777" w:rsidR="00C8459D" w:rsidRPr="00874E16" w:rsidRDefault="00000000" w:rsidP="00C8459D">
      <w:pPr>
        <w:pStyle w:val="NormalWeb"/>
        <w:spacing w:before="0" w:beforeAutospacing="0" w:after="0" w:afterAutospacing="0"/>
        <w:rPr>
          <w:rFonts w:ascii="Arial" w:hAnsi="Arial" w:cs="Arial"/>
          <w:color w:val="0E101A"/>
          <w:sz w:val="28"/>
          <w:szCs w:val="28"/>
        </w:rPr>
      </w:pPr>
      <w:hyperlink r:id="rId7" w:tgtFrame="_blank" w:history="1">
        <w:r w:rsidR="00C8459D" w:rsidRPr="00874E16">
          <w:rPr>
            <w:rStyle w:val="Hyperlink"/>
            <w:rFonts w:ascii="Arial" w:hAnsi="Arial" w:cs="Arial"/>
            <w:color w:val="4A6EE0"/>
            <w:sz w:val="28"/>
            <w:szCs w:val="28"/>
          </w:rPr>
          <w:t>FADSMedia@fredastaire.com</w:t>
        </w:r>
      </w:hyperlink>
    </w:p>
    <w:p w14:paraId="1207FC96"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1.414.291.9984</w:t>
      </w:r>
    </w:p>
    <w:p w14:paraId="5771C32F" w14:textId="77777777" w:rsidR="00C8459D" w:rsidRPr="00874E16" w:rsidRDefault="00C8459D" w:rsidP="00C8459D">
      <w:pPr>
        <w:pStyle w:val="NormalWeb"/>
        <w:spacing w:before="0" w:beforeAutospacing="0" w:after="0" w:afterAutospacing="0"/>
        <w:rPr>
          <w:rFonts w:ascii="Arial" w:eastAsia="Arial" w:hAnsi="Arial" w:cs="Arial"/>
          <w:b/>
          <w:bCs/>
          <w:noProof/>
          <w:color w:val="2F5496" w:themeColor="accent1" w:themeShade="BF"/>
          <w:sz w:val="28"/>
          <w:szCs w:val="28"/>
        </w:rPr>
      </w:pPr>
    </w:p>
    <w:p w14:paraId="4259C0DC" w14:textId="77777777" w:rsidR="00C8459D" w:rsidRPr="00874E16" w:rsidRDefault="00C8459D" w:rsidP="00C8459D">
      <w:pPr>
        <w:pStyle w:val="NormalWeb"/>
        <w:spacing w:before="0" w:beforeAutospacing="0" w:after="0" w:afterAutospacing="0"/>
        <w:rPr>
          <w:rFonts w:ascii="Arial" w:eastAsia="Arial" w:hAnsi="Arial" w:cs="Arial"/>
          <w:b/>
          <w:bCs/>
          <w:noProof/>
          <w:color w:val="2F5496" w:themeColor="accent1" w:themeShade="BF"/>
          <w:sz w:val="28"/>
          <w:szCs w:val="28"/>
        </w:rPr>
      </w:pPr>
    </w:p>
    <w:p w14:paraId="08488926" w14:textId="77777777" w:rsidR="00C8459D" w:rsidRPr="00874E16" w:rsidRDefault="00C8459D" w:rsidP="00C8459D">
      <w:pPr>
        <w:pStyle w:val="NormalWeb"/>
        <w:spacing w:before="0" w:beforeAutospacing="0" w:after="0" w:afterAutospacing="0"/>
        <w:rPr>
          <w:rFonts w:ascii="Arial" w:eastAsia="Arial" w:hAnsi="Arial" w:cs="Arial"/>
          <w:b/>
          <w:bCs/>
          <w:noProof/>
          <w:color w:val="2F5496" w:themeColor="accent1" w:themeShade="BF"/>
          <w:sz w:val="28"/>
          <w:szCs w:val="28"/>
        </w:rPr>
      </w:pPr>
    </w:p>
    <w:p w14:paraId="4C77E392" w14:textId="77777777" w:rsidR="00C8459D" w:rsidRPr="00874E16" w:rsidRDefault="00C8459D" w:rsidP="00C8459D">
      <w:pPr>
        <w:pStyle w:val="NormalWeb"/>
        <w:spacing w:before="0" w:beforeAutospacing="0" w:after="0" w:afterAutospacing="0"/>
        <w:rPr>
          <w:rStyle w:val="Strong"/>
          <w:rFonts w:ascii="Arial" w:eastAsia="Calibri" w:hAnsi="Arial" w:cs="Arial"/>
          <w:color w:val="0E101A"/>
          <w:sz w:val="28"/>
          <w:szCs w:val="28"/>
        </w:rPr>
      </w:pPr>
    </w:p>
    <w:p w14:paraId="08AD3014" w14:textId="77777777" w:rsidR="00C8459D" w:rsidRPr="00874E16" w:rsidRDefault="00C8459D" w:rsidP="00C8459D">
      <w:pPr>
        <w:pStyle w:val="NormalWeb"/>
        <w:spacing w:before="0" w:beforeAutospacing="0" w:after="0" w:afterAutospacing="0"/>
        <w:rPr>
          <w:rStyle w:val="Strong"/>
          <w:rFonts w:ascii="Arial" w:eastAsia="Calibri" w:hAnsi="Arial" w:cs="Arial"/>
          <w:color w:val="0E101A"/>
          <w:sz w:val="28"/>
          <w:szCs w:val="28"/>
        </w:rPr>
      </w:pPr>
    </w:p>
    <w:p w14:paraId="61C22662" w14:textId="2E62358D"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B1. Press Release Tone</w:t>
      </w:r>
    </w:p>
    <w:p w14:paraId="7047648D"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w:t>
      </w:r>
      <w:r w:rsidRPr="00874E16">
        <w:rPr>
          <w:rStyle w:val="Strong"/>
          <w:rFonts w:ascii="Arial" w:eastAsia="Calibri" w:hAnsi="Arial" w:cs="Arial"/>
          <w:color w:val="0E101A"/>
          <w:sz w:val="28"/>
          <w:szCs w:val="28"/>
        </w:rPr>
        <w:t>diction</w:t>
      </w:r>
      <w:r w:rsidRPr="00874E16">
        <w:rPr>
          <w:rFonts w:ascii="Arial" w:hAnsi="Arial" w:cs="Arial"/>
          <w:color w:val="0E101A"/>
          <w:sz w:val="28"/>
          <w:szCs w:val="28"/>
        </w:rPr>
        <w:t> utilized is comprehensible and regards the present software, the Dance Studio Manager app, concerning the benefit of the new product. Also, I reference “project management software” awareness (Johnson, 2022), as presented in the white paper, as experience. The </w:t>
      </w:r>
      <w:r w:rsidRPr="00874E16">
        <w:rPr>
          <w:rStyle w:val="Strong"/>
          <w:rFonts w:ascii="Arial" w:eastAsia="Calibri" w:hAnsi="Arial" w:cs="Arial"/>
          <w:color w:val="0E101A"/>
          <w:sz w:val="28"/>
          <w:szCs w:val="28"/>
        </w:rPr>
        <w:t>tone </w:t>
      </w:r>
      <w:r w:rsidRPr="00874E16">
        <w:rPr>
          <w:rFonts w:ascii="Arial" w:hAnsi="Arial" w:cs="Arial"/>
          <w:color w:val="0E101A"/>
          <w:sz w:val="28"/>
          <w:szCs w:val="28"/>
        </w:rPr>
        <w:t>is optimistically casual to express that Glofox can make the Fred Astaire experience more meaningful and impactful for students and instructors. </w:t>
      </w:r>
    </w:p>
    <w:p w14:paraId="7DE96516" w14:textId="77777777" w:rsidR="00C8459D" w:rsidRPr="00874E16" w:rsidRDefault="00C8459D" w:rsidP="00C8459D">
      <w:pPr>
        <w:pStyle w:val="NormalWeb"/>
        <w:spacing w:before="0" w:beforeAutospacing="0" w:after="0" w:afterAutospacing="0"/>
        <w:rPr>
          <w:rStyle w:val="Strong"/>
          <w:rFonts w:ascii="Arial" w:hAnsi="Arial" w:cs="Arial"/>
          <w:color w:val="0E101A"/>
          <w:sz w:val="28"/>
          <w:szCs w:val="28"/>
        </w:rPr>
      </w:pPr>
      <w:r w:rsidRPr="00874E16">
        <w:rPr>
          <w:rStyle w:val="Strong"/>
          <w:rFonts w:ascii="Arial" w:eastAsia="Calibri" w:hAnsi="Arial" w:cs="Arial"/>
          <w:color w:val="0E101A"/>
          <w:sz w:val="28"/>
          <w:szCs w:val="28"/>
        </w:rPr>
        <w:t> </w:t>
      </w:r>
    </w:p>
    <w:p w14:paraId="7DD8048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p>
    <w:p w14:paraId="6332EC3C"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B2. Press Release Jargon</w:t>
      </w:r>
    </w:p>
    <w:p w14:paraId="339DAC5D"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jargon is the FADS terminology of experience, performance feedback, direct engagement, uniqueness, and “FADS family” used to describe Fred Astaire staff and students with the importance of our experience-driven relationships to the instructor audience at Fred Astaire. I omitted the term “project management software” (Johnson, 2022) as I do not want to assume all instructors are versed in the connotation of the term project management software in Johnson’s article. </w:t>
      </w:r>
    </w:p>
    <w:p w14:paraId="42EA3B36"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2EEE4EC6"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0750D8B3"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B3. Press Release Message Timing, Sensitivity, Classification</w:t>
      </w:r>
    </w:p>
    <w:p w14:paraId="43960B8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most promising</w:t>
      </w:r>
      <w:r w:rsidRPr="00874E16">
        <w:rPr>
          <w:rStyle w:val="Strong"/>
          <w:rFonts w:ascii="Arial" w:eastAsia="Calibri" w:hAnsi="Arial" w:cs="Arial"/>
          <w:color w:val="0E101A"/>
          <w:sz w:val="28"/>
          <w:szCs w:val="28"/>
        </w:rPr>
        <w:t> time</w:t>
      </w:r>
      <w:r w:rsidRPr="00874E16">
        <w:rPr>
          <w:rFonts w:ascii="Arial" w:hAnsi="Arial" w:cs="Arial"/>
          <w:color w:val="0E101A"/>
          <w:sz w:val="28"/>
          <w:szCs w:val="28"/>
        </w:rPr>
        <w:t> to release this Press Release Message is the first Monday of the month to the Fred Astaire instructors following approval. The reason is the first week of the month aligns with group night Monday—Friday at 7:15 pm, staff seminars with our owner, and regional seminars where all studios in the state get together for team building. The</w:t>
      </w:r>
      <w:r w:rsidRPr="00874E16">
        <w:rPr>
          <w:rStyle w:val="Strong"/>
          <w:rFonts w:ascii="Arial" w:eastAsia="Calibri" w:hAnsi="Arial" w:cs="Arial"/>
          <w:color w:val="0E101A"/>
          <w:sz w:val="28"/>
          <w:szCs w:val="28"/>
        </w:rPr>
        <w:t> sensitivity </w:t>
      </w:r>
      <w:r w:rsidRPr="00874E16">
        <w:rPr>
          <w:rFonts w:ascii="Arial" w:hAnsi="Arial" w:cs="Arial"/>
          <w:color w:val="0E101A"/>
          <w:sz w:val="28"/>
          <w:szCs w:val="28"/>
        </w:rPr>
        <w:t>of this press release</w:t>
      </w:r>
      <w:r w:rsidRPr="00874E16">
        <w:rPr>
          <w:rStyle w:val="Strong"/>
          <w:rFonts w:ascii="Arial" w:eastAsia="Calibri" w:hAnsi="Arial" w:cs="Arial"/>
          <w:color w:val="0E101A"/>
          <w:sz w:val="28"/>
          <w:szCs w:val="28"/>
        </w:rPr>
        <w:t> </w:t>
      </w:r>
      <w:r w:rsidRPr="00874E16">
        <w:rPr>
          <w:rFonts w:ascii="Arial" w:hAnsi="Arial" w:cs="Arial"/>
          <w:color w:val="0E101A"/>
          <w:sz w:val="28"/>
          <w:szCs w:val="28"/>
        </w:rPr>
        <w:t>is for the internal staff of Fred Astaire. There is little to no risk in the information being shared with students as they are also vital contributors to Glofox elevating the instructor skill set. This press release</w:t>
      </w:r>
      <w:r w:rsidRPr="00874E16">
        <w:rPr>
          <w:rStyle w:val="Strong"/>
          <w:rFonts w:ascii="Arial" w:eastAsia="Calibri" w:hAnsi="Arial" w:cs="Arial"/>
          <w:color w:val="0E101A"/>
          <w:sz w:val="28"/>
          <w:szCs w:val="28"/>
        </w:rPr>
        <w:t> classification </w:t>
      </w:r>
      <w:r w:rsidRPr="00874E16">
        <w:rPr>
          <w:rFonts w:ascii="Arial" w:hAnsi="Arial" w:cs="Arial"/>
          <w:color w:val="0E101A"/>
          <w:sz w:val="28"/>
          <w:szCs w:val="28"/>
        </w:rPr>
        <w:t>status is for internal use only, underlining the experience-driven relationships of students and instructors with organizational growth.</w:t>
      </w:r>
    </w:p>
    <w:p w14:paraId="6E459608" w14:textId="77777777" w:rsidR="00C8459D" w:rsidRPr="00874E16" w:rsidRDefault="00C8459D" w:rsidP="00C8459D">
      <w:pPr>
        <w:pStyle w:val="NormalWeb"/>
        <w:spacing w:before="0" w:beforeAutospacing="0" w:after="0" w:afterAutospacing="0"/>
        <w:rPr>
          <w:rFonts w:ascii="Arial" w:hAnsi="Arial" w:cs="Arial"/>
          <w:color w:val="0E101A"/>
          <w:sz w:val="28"/>
          <w:szCs w:val="28"/>
        </w:rPr>
      </w:pPr>
    </w:p>
    <w:p w14:paraId="3F1E56EE" w14:textId="77777777" w:rsidR="00C8459D" w:rsidRPr="00874E16" w:rsidRDefault="00C8459D" w:rsidP="00C8459D">
      <w:pPr>
        <w:pStyle w:val="NormalWeb"/>
        <w:spacing w:before="0" w:beforeAutospacing="0" w:after="0" w:afterAutospacing="0"/>
        <w:jc w:val="center"/>
        <w:rPr>
          <w:rStyle w:val="Strong"/>
          <w:rFonts w:ascii="Arial" w:eastAsia="Calibri" w:hAnsi="Arial" w:cs="Arial"/>
          <w:color w:val="0E101A"/>
          <w:sz w:val="28"/>
          <w:szCs w:val="28"/>
        </w:rPr>
      </w:pPr>
    </w:p>
    <w:p w14:paraId="4E690C97" w14:textId="77777777" w:rsidR="00C8459D" w:rsidRPr="00874E16" w:rsidRDefault="00C8459D" w:rsidP="00C8459D">
      <w:pPr>
        <w:pStyle w:val="NormalWeb"/>
        <w:spacing w:before="0" w:beforeAutospacing="0" w:after="0" w:afterAutospacing="0"/>
        <w:jc w:val="center"/>
        <w:rPr>
          <w:rStyle w:val="Strong"/>
          <w:rFonts w:ascii="Arial" w:eastAsia="Calibri" w:hAnsi="Arial" w:cs="Arial"/>
          <w:color w:val="0E101A"/>
          <w:sz w:val="28"/>
          <w:szCs w:val="28"/>
        </w:rPr>
      </w:pPr>
    </w:p>
    <w:p w14:paraId="502F1D4C" w14:textId="77777777" w:rsidR="00C8459D" w:rsidRPr="00874E16" w:rsidRDefault="00C8459D" w:rsidP="00C8459D">
      <w:pPr>
        <w:pStyle w:val="NormalWeb"/>
        <w:spacing w:before="0" w:beforeAutospacing="0" w:after="0" w:afterAutospacing="0"/>
        <w:jc w:val="center"/>
        <w:rPr>
          <w:rStyle w:val="Strong"/>
          <w:rFonts w:ascii="Arial" w:eastAsia="Calibri" w:hAnsi="Arial" w:cs="Arial"/>
          <w:color w:val="0E101A"/>
          <w:sz w:val="28"/>
          <w:szCs w:val="28"/>
        </w:rPr>
      </w:pPr>
    </w:p>
    <w:p w14:paraId="6D91ADBD" w14:textId="77777777" w:rsidR="00C8459D" w:rsidRPr="00874E16" w:rsidRDefault="00C8459D" w:rsidP="00C8459D">
      <w:pPr>
        <w:pStyle w:val="NormalWeb"/>
        <w:spacing w:before="0" w:beforeAutospacing="0" w:after="0" w:afterAutospacing="0"/>
        <w:jc w:val="center"/>
        <w:rPr>
          <w:rStyle w:val="Strong"/>
          <w:rFonts w:ascii="Arial" w:eastAsia="Calibri" w:hAnsi="Arial" w:cs="Arial"/>
          <w:color w:val="0E101A"/>
          <w:sz w:val="28"/>
          <w:szCs w:val="28"/>
        </w:rPr>
      </w:pPr>
    </w:p>
    <w:p w14:paraId="402C296A" w14:textId="77777777" w:rsidR="00C8459D" w:rsidRPr="00874E16" w:rsidRDefault="00C8459D" w:rsidP="00C8459D">
      <w:pPr>
        <w:pStyle w:val="NormalWeb"/>
        <w:spacing w:before="0" w:beforeAutospacing="0" w:after="0" w:afterAutospacing="0"/>
        <w:jc w:val="center"/>
        <w:rPr>
          <w:rStyle w:val="Strong"/>
          <w:rFonts w:ascii="Arial" w:eastAsia="Calibri" w:hAnsi="Arial" w:cs="Arial"/>
          <w:color w:val="0E101A"/>
          <w:sz w:val="28"/>
          <w:szCs w:val="28"/>
        </w:rPr>
      </w:pPr>
    </w:p>
    <w:p w14:paraId="2538FEF8"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7E999622" w14:textId="22189C82" w:rsidR="00C8459D" w:rsidRPr="00874E16" w:rsidRDefault="00C8459D" w:rsidP="00C8459D">
      <w:pPr>
        <w:pStyle w:val="NormalWeb"/>
        <w:spacing w:before="0" w:beforeAutospacing="0" w:after="0" w:afterAutospacing="0"/>
        <w:jc w:val="center"/>
        <w:rPr>
          <w:rFonts w:ascii="Arial" w:hAnsi="Arial" w:cs="Arial"/>
          <w:color w:val="0E101A"/>
          <w:sz w:val="28"/>
          <w:szCs w:val="28"/>
        </w:rPr>
      </w:pPr>
      <w:r w:rsidRPr="00874E16">
        <w:rPr>
          <w:rStyle w:val="Strong"/>
          <w:rFonts w:ascii="Arial" w:eastAsia="Calibri" w:hAnsi="Arial" w:cs="Arial"/>
          <w:color w:val="0E101A"/>
          <w:sz w:val="28"/>
          <w:szCs w:val="28"/>
        </w:rPr>
        <w:lastRenderedPageBreak/>
        <w:t>Section C: Glofox Frequently Asked Question (FAQ)</w:t>
      </w:r>
    </w:p>
    <w:p w14:paraId="65217F7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p>
    <w:p w14:paraId="51243F2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Question: How do I download the Glofox app?</w:t>
      </w:r>
    </w:p>
    <w:p w14:paraId="769811E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Answer: </w:t>
      </w:r>
      <w:r w:rsidRPr="00874E16">
        <w:rPr>
          <w:rFonts w:ascii="Arial" w:hAnsi="Arial" w:cs="Arial"/>
          <w:color w:val="0E101A"/>
          <w:sz w:val="28"/>
          <w:szCs w:val="28"/>
        </w:rPr>
        <w:t>Members can find and download the app by searching 'Glofox' in either Google Play or App Store.</w:t>
      </w:r>
    </w:p>
    <w:p w14:paraId="42F407D0"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26DC8D42"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7623D685"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Question: How do I check my Glofox studio performance report?</w:t>
      </w:r>
    </w:p>
    <w:p w14:paraId="57E99956"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Answer: </w:t>
      </w:r>
      <w:r w:rsidRPr="00874E16">
        <w:rPr>
          <w:rFonts w:ascii="Arial" w:hAnsi="Arial" w:cs="Arial"/>
          <w:color w:val="0E101A"/>
          <w:sz w:val="28"/>
          <w:szCs w:val="28"/>
        </w:rPr>
        <w:t>Members can go to the dashboard and select the "Report" tab from the menu at the top of the page will open the "Trainer/Class Performance"... </w:t>
      </w:r>
    </w:p>
    <w:p w14:paraId="37AC5D2C"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6A7F2E2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2C1AB82F"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Question: How do I change the Glofox default language? </w:t>
      </w:r>
    </w:p>
    <w:p w14:paraId="18189C06"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Answer: </w:t>
      </w:r>
      <w:r w:rsidRPr="00874E16">
        <w:rPr>
          <w:rFonts w:ascii="Arial" w:hAnsi="Arial" w:cs="Arial"/>
          <w:color w:val="0E101A"/>
          <w:sz w:val="28"/>
          <w:szCs w:val="28"/>
        </w:rPr>
        <w:t>Select a new language from the menu at the top of the dashboard. Click "Settings," then "Change Language"... </w:t>
      </w:r>
    </w:p>
    <w:p w14:paraId="6E900C99" w14:textId="213C6556"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2740332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64F773C0"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C1. FAQ Tone and Diction</w:t>
      </w:r>
    </w:p>
    <w:p w14:paraId="04206E03"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w:t>
      </w:r>
      <w:r w:rsidRPr="00874E16">
        <w:rPr>
          <w:rStyle w:val="Strong"/>
          <w:rFonts w:ascii="Arial" w:eastAsia="Calibri" w:hAnsi="Arial" w:cs="Arial"/>
          <w:color w:val="0E101A"/>
          <w:sz w:val="28"/>
          <w:szCs w:val="28"/>
        </w:rPr>
        <w:t>diction </w:t>
      </w:r>
      <w:r w:rsidRPr="00874E16">
        <w:rPr>
          <w:rFonts w:ascii="Arial" w:hAnsi="Arial" w:cs="Arial"/>
          <w:color w:val="0E101A"/>
          <w:sz w:val="28"/>
          <w:szCs w:val="28"/>
        </w:rPr>
        <w:t>employed is tailored to be briefly clear on obtaining and utilizing the Glofox features for instructors' and students' audiences. The intended </w:t>
      </w:r>
      <w:r w:rsidRPr="00874E16">
        <w:rPr>
          <w:rStyle w:val="Strong"/>
          <w:rFonts w:ascii="Arial" w:eastAsia="Calibri" w:hAnsi="Arial" w:cs="Arial"/>
          <w:color w:val="0E101A"/>
          <w:sz w:val="28"/>
          <w:szCs w:val="28"/>
        </w:rPr>
        <w:t>tone </w:t>
      </w:r>
      <w:r w:rsidRPr="00874E16">
        <w:rPr>
          <w:rFonts w:ascii="Arial" w:hAnsi="Arial" w:cs="Arial"/>
          <w:color w:val="0E101A"/>
          <w:sz w:val="28"/>
          <w:szCs w:val="28"/>
        </w:rPr>
        <w:t>is to be formal directional communication. I chose an impersonal style that is easy step-by-step, to the point. The audience of students and staff may be overwhelmed by the variety of features available. This tone better relates to the intended audience and is incomprehensible.</w:t>
      </w:r>
    </w:p>
    <w:p w14:paraId="6B2913B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21E6879C" w14:textId="77777777" w:rsidR="00C8459D" w:rsidRPr="00874E16" w:rsidRDefault="00C8459D" w:rsidP="00C8459D">
      <w:pPr>
        <w:pStyle w:val="NormalWeb"/>
        <w:spacing w:before="0" w:beforeAutospacing="0" w:after="0" w:afterAutospacing="0"/>
        <w:rPr>
          <w:rFonts w:ascii="Arial" w:hAnsi="Arial" w:cs="Arial"/>
          <w:color w:val="0E101A"/>
          <w:sz w:val="28"/>
          <w:szCs w:val="28"/>
        </w:rPr>
      </w:pPr>
    </w:p>
    <w:p w14:paraId="23ED38A0"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C2. FAQ Jargon</w:t>
      </w:r>
      <w:r w:rsidRPr="00874E16">
        <w:rPr>
          <w:rFonts w:ascii="Arial" w:hAnsi="Arial" w:cs="Arial"/>
          <w:color w:val="0E101A"/>
          <w:sz w:val="28"/>
          <w:szCs w:val="28"/>
        </w:rPr>
        <w:t> </w:t>
      </w:r>
    </w:p>
    <w:p w14:paraId="5EA21A81"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FAQs audience is the students and instructors. I chose not to include any </w:t>
      </w:r>
      <w:r w:rsidRPr="00874E16">
        <w:rPr>
          <w:rStyle w:val="Strong"/>
          <w:rFonts w:ascii="Arial" w:eastAsia="Calibri" w:hAnsi="Arial" w:cs="Arial"/>
          <w:color w:val="0E101A"/>
          <w:sz w:val="28"/>
          <w:szCs w:val="28"/>
        </w:rPr>
        <w:t>jargon </w:t>
      </w:r>
      <w:r w:rsidRPr="00874E16">
        <w:rPr>
          <w:rFonts w:ascii="Arial" w:hAnsi="Arial" w:cs="Arial"/>
          <w:color w:val="0E101A"/>
          <w:sz w:val="28"/>
          <w:szCs w:val="28"/>
        </w:rPr>
        <w:t>in the FAQs</w:t>
      </w:r>
      <w:r w:rsidRPr="00874E16">
        <w:rPr>
          <w:rStyle w:val="Strong"/>
          <w:rFonts w:ascii="Arial" w:eastAsia="Calibri" w:hAnsi="Arial" w:cs="Arial"/>
          <w:color w:val="0E101A"/>
          <w:sz w:val="28"/>
          <w:szCs w:val="28"/>
        </w:rPr>
        <w:t> </w:t>
      </w:r>
      <w:r w:rsidRPr="00874E16">
        <w:rPr>
          <w:rFonts w:ascii="Arial" w:hAnsi="Arial" w:cs="Arial"/>
          <w:color w:val="0E101A"/>
          <w:sz w:val="28"/>
          <w:szCs w:val="28"/>
        </w:rPr>
        <w:t>being idioms could take away from the brief, informative disposition.</w:t>
      </w:r>
    </w:p>
    <w:p w14:paraId="0BDFB28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1FD10C4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31D1102E"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C3. FAQ Message Timing, Sensitivity, Classification</w:t>
      </w:r>
    </w:p>
    <w:p w14:paraId="3C291618"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This FAQ's message audience is the students and instructors. The</w:t>
      </w:r>
      <w:r w:rsidRPr="00874E16">
        <w:rPr>
          <w:rStyle w:val="Strong"/>
          <w:rFonts w:ascii="Arial" w:eastAsia="Calibri" w:hAnsi="Arial" w:cs="Arial"/>
          <w:color w:val="0E101A"/>
          <w:sz w:val="28"/>
          <w:szCs w:val="28"/>
        </w:rPr>
        <w:t> message timing </w:t>
      </w:r>
      <w:r w:rsidRPr="00874E16">
        <w:rPr>
          <w:rFonts w:ascii="Arial" w:hAnsi="Arial" w:cs="Arial"/>
          <w:color w:val="0E101A"/>
          <w:sz w:val="28"/>
          <w:szCs w:val="28"/>
        </w:rPr>
        <w:t>should be accessible promptly after the Task 3 presentation as there might be questions on obtaining, when, or how to use Glofox. The</w:t>
      </w:r>
      <w:r w:rsidRPr="00874E16">
        <w:rPr>
          <w:rStyle w:val="Strong"/>
          <w:rFonts w:ascii="Arial" w:eastAsia="Calibri" w:hAnsi="Arial" w:cs="Arial"/>
          <w:color w:val="0E101A"/>
          <w:sz w:val="28"/>
          <w:szCs w:val="28"/>
        </w:rPr>
        <w:t> message sensitivity</w:t>
      </w:r>
      <w:r w:rsidRPr="00874E16">
        <w:rPr>
          <w:rFonts w:ascii="Arial" w:hAnsi="Arial" w:cs="Arial"/>
          <w:color w:val="0E101A"/>
          <w:sz w:val="28"/>
          <w:szCs w:val="28"/>
        </w:rPr>
        <w:t> status</w:t>
      </w:r>
      <w:r w:rsidRPr="00874E16">
        <w:rPr>
          <w:rStyle w:val="Strong"/>
          <w:rFonts w:ascii="Arial" w:eastAsia="Calibri" w:hAnsi="Arial" w:cs="Arial"/>
          <w:color w:val="0E101A"/>
          <w:sz w:val="28"/>
          <w:szCs w:val="28"/>
        </w:rPr>
        <w:t> </w:t>
      </w:r>
      <w:r w:rsidRPr="00874E16">
        <w:rPr>
          <w:rFonts w:ascii="Arial" w:hAnsi="Arial" w:cs="Arial"/>
          <w:color w:val="0E101A"/>
          <w:sz w:val="28"/>
          <w:szCs w:val="28"/>
        </w:rPr>
        <w:t>is normal/standard upon consent, the availability of Glofox to FADS instructors and students. The</w:t>
      </w:r>
      <w:r w:rsidRPr="00874E16">
        <w:rPr>
          <w:rStyle w:val="Strong"/>
          <w:rFonts w:ascii="Arial" w:eastAsia="Calibri" w:hAnsi="Arial" w:cs="Arial"/>
          <w:color w:val="0E101A"/>
          <w:sz w:val="28"/>
          <w:szCs w:val="28"/>
        </w:rPr>
        <w:t> message classification </w:t>
      </w:r>
      <w:r w:rsidRPr="00874E16">
        <w:rPr>
          <w:rFonts w:ascii="Arial" w:hAnsi="Arial" w:cs="Arial"/>
          <w:color w:val="0E101A"/>
          <w:sz w:val="28"/>
          <w:szCs w:val="28"/>
        </w:rPr>
        <w:t xml:space="preserve">is not private or safeguarded by laws. If FAQs or the </w:t>
      </w:r>
      <w:r w:rsidRPr="00874E16">
        <w:rPr>
          <w:rFonts w:ascii="Arial" w:hAnsi="Arial" w:cs="Arial"/>
          <w:color w:val="0E101A"/>
          <w:sz w:val="28"/>
          <w:szCs w:val="28"/>
        </w:rPr>
        <w:lastRenderedPageBreak/>
        <w:t>message of acquiring Glofox reaches outside the FADS community, there is little to no risk.</w:t>
      </w:r>
    </w:p>
    <w:p w14:paraId="365B5B49" w14:textId="77777777" w:rsidR="00874E16" w:rsidRDefault="00874E16" w:rsidP="00C8459D">
      <w:pPr>
        <w:pStyle w:val="NormalWeb"/>
        <w:spacing w:before="0" w:beforeAutospacing="0" w:after="0" w:afterAutospacing="0"/>
        <w:jc w:val="center"/>
        <w:rPr>
          <w:rFonts w:ascii="Arial" w:eastAsia="Arial" w:hAnsi="Arial" w:cs="Arial"/>
          <w:b/>
          <w:bCs/>
          <w:color w:val="000000" w:themeColor="text1"/>
          <w:sz w:val="28"/>
          <w:szCs w:val="28"/>
        </w:rPr>
      </w:pPr>
    </w:p>
    <w:p w14:paraId="7C54763E" w14:textId="77777777" w:rsidR="00874E16" w:rsidRDefault="00874E16" w:rsidP="00C8459D">
      <w:pPr>
        <w:pStyle w:val="NormalWeb"/>
        <w:spacing w:before="0" w:beforeAutospacing="0" w:after="0" w:afterAutospacing="0"/>
        <w:jc w:val="center"/>
        <w:rPr>
          <w:rFonts w:ascii="Arial" w:eastAsia="Arial" w:hAnsi="Arial" w:cs="Arial"/>
          <w:b/>
          <w:bCs/>
          <w:color w:val="000000" w:themeColor="text1"/>
          <w:sz w:val="28"/>
          <w:szCs w:val="28"/>
        </w:rPr>
      </w:pPr>
    </w:p>
    <w:p w14:paraId="4C72ABDF" w14:textId="4F491C5D" w:rsidR="00C8459D" w:rsidRPr="00874E16" w:rsidRDefault="00C8459D" w:rsidP="00C8459D">
      <w:pPr>
        <w:pStyle w:val="NormalWeb"/>
        <w:spacing w:before="0" w:beforeAutospacing="0" w:after="0" w:afterAutospacing="0"/>
        <w:jc w:val="center"/>
        <w:rPr>
          <w:rFonts w:ascii="Arial" w:hAnsi="Arial" w:cs="Arial"/>
          <w:color w:val="0E101A"/>
          <w:sz w:val="28"/>
          <w:szCs w:val="28"/>
        </w:rPr>
      </w:pPr>
      <w:r w:rsidRPr="00874E16">
        <w:rPr>
          <w:rFonts w:ascii="Arial" w:eastAsia="Arial" w:hAnsi="Arial" w:cs="Arial"/>
          <w:b/>
          <w:bCs/>
          <w:color w:val="000000" w:themeColor="text1"/>
          <w:sz w:val="28"/>
          <w:szCs w:val="28"/>
        </w:rPr>
        <w:t>Section D: Sources</w:t>
      </w:r>
    </w:p>
    <w:p w14:paraId="66385982" w14:textId="77777777" w:rsidR="00C8459D" w:rsidRPr="00874E16" w:rsidRDefault="00C8459D" w:rsidP="00C8459D">
      <w:pPr>
        <w:spacing w:after="160" w:line="259" w:lineRule="auto"/>
        <w:jc w:val="center"/>
        <w:rPr>
          <w:rFonts w:ascii="Arial" w:eastAsia="Arial" w:hAnsi="Arial" w:cs="Arial"/>
          <w:color w:val="000000" w:themeColor="text1"/>
          <w:sz w:val="28"/>
          <w:szCs w:val="28"/>
        </w:rPr>
      </w:pPr>
    </w:p>
    <w:p w14:paraId="1ACEC5B7" w14:textId="77777777" w:rsidR="00C8459D" w:rsidRPr="00874E16" w:rsidRDefault="00C8459D" w:rsidP="00C8459D">
      <w:pPr>
        <w:spacing w:line="240" w:lineRule="auto"/>
        <w:ind w:left="720" w:hanging="720"/>
        <w:rPr>
          <w:rFonts w:ascii="Arial" w:eastAsia="Arial" w:hAnsi="Arial" w:cs="Arial"/>
          <w:noProof/>
          <w:color w:val="2F5496" w:themeColor="accent1" w:themeShade="BF"/>
          <w:sz w:val="28"/>
          <w:szCs w:val="28"/>
        </w:rPr>
      </w:pPr>
      <w:r w:rsidRPr="00874E16">
        <w:rPr>
          <w:rFonts w:ascii="Arial" w:eastAsia="Arial" w:hAnsi="Arial" w:cs="Arial"/>
          <w:noProof/>
          <w:color w:val="2F5496" w:themeColor="accent1" w:themeShade="BF"/>
          <w:sz w:val="28"/>
          <w:szCs w:val="28"/>
        </w:rPr>
        <w:t>Bartley, M. (2022, June 17). </w:t>
      </w:r>
      <w:r w:rsidRPr="00874E16">
        <w:rPr>
          <w:rFonts w:ascii="Arial" w:eastAsia="Arial" w:hAnsi="Arial" w:cs="Arial"/>
          <w:i/>
          <w:iCs/>
          <w:noProof/>
          <w:color w:val="2F5496" w:themeColor="accent1" w:themeShade="BF"/>
          <w:sz w:val="28"/>
          <w:szCs w:val="28"/>
        </w:rPr>
        <w:t>The Best Time to Send Emails to Boost Opens, Clicks, and Sales</w:t>
      </w:r>
      <w:r w:rsidRPr="00874E16">
        <w:rPr>
          <w:rFonts w:ascii="Arial" w:eastAsia="Arial" w:hAnsi="Arial" w:cs="Arial"/>
          <w:noProof/>
          <w:color w:val="2F5496" w:themeColor="accent1" w:themeShade="BF"/>
          <w:sz w:val="28"/>
          <w:szCs w:val="28"/>
        </w:rPr>
        <w:t>. OptinMonster. </w:t>
      </w:r>
      <w:hyperlink r:id="rId8" w:history="1">
        <w:r w:rsidRPr="00874E16">
          <w:rPr>
            <w:rStyle w:val="Hyperlink"/>
            <w:rFonts w:ascii="Arial" w:eastAsia="Arial" w:hAnsi="Arial" w:cs="Arial"/>
            <w:noProof/>
            <w:sz w:val="28"/>
            <w:szCs w:val="28"/>
          </w:rPr>
          <w:t>https://optinmonster.com/the-best-time-to-send-emails-heres-what-studies-show/</w:t>
        </w:r>
      </w:hyperlink>
    </w:p>
    <w:p w14:paraId="0983D021" w14:textId="77777777" w:rsidR="00C8459D" w:rsidRPr="00874E16" w:rsidRDefault="00C8459D" w:rsidP="00C8459D">
      <w:pPr>
        <w:spacing w:line="240" w:lineRule="auto"/>
        <w:ind w:left="720" w:hanging="720"/>
        <w:rPr>
          <w:rFonts w:ascii="Arial" w:eastAsia="Arial" w:hAnsi="Arial" w:cs="Arial"/>
          <w:noProof/>
          <w:color w:val="2F5496" w:themeColor="accent1" w:themeShade="BF"/>
          <w:sz w:val="28"/>
          <w:szCs w:val="28"/>
        </w:rPr>
      </w:pPr>
    </w:p>
    <w:p w14:paraId="20D442E1" w14:textId="77777777" w:rsidR="00C8459D" w:rsidRPr="009F2699" w:rsidRDefault="00C8459D" w:rsidP="00C8459D">
      <w:pPr>
        <w:spacing w:line="240" w:lineRule="auto"/>
        <w:ind w:left="720" w:hanging="720"/>
        <w:rPr>
          <w:rFonts w:ascii="Arial" w:eastAsia="Arial" w:hAnsi="Arial" w:cs="Arial"/>
          <w:noProof/>
          <w:color w:val="2F5496" w:themeColor="accent1" w:themeShade="BF"/>
          <w:sz w:val="28"/>
          <w:szCs w:val="28"/>
        </w:rPr>
      </w:pPr>
      <w:r w:rsidRPr="009F2699">
        <w:rPr>
          <w:rFonts w:ascii="Arial" w:eastAsia="Arial" w:hAnsi="Arial" w:cs="Arial"/>
          <w:i/>
          <w:iCs/>
          <w:noProof/>
          <w:color w:val="2F5496" w:themeColor="accent1" w:themeShade="BF"/>
          <w:sz w:val="28"/>
          <w:szCs w:val="28"/>
        </w:rPr>
        <w:t>Dance Studio Manager vs Glofox 2023 - Feature and Pricing Comparison on</w:t>
      </w:r>
      <w:r w:rsidRPr="009F2699">
        <w:rPr>
          <w:rFonts w:ascii="Arial" w:eastAsia="Arial" w:hAnsi="Arial" w:cs="Arial"/>
          <w:noProof/>
          <w:color w:val="2F5496" w:themeColor="accent1" w:themeShade="BF"/>
          <w:sz w:val="28"/>
          <w:szCs w:val="28"/>
        </w:rPr>
        <w:t>. (n.d.). Capterra. </w:t>
      </w:r>
      <w:hyperlink r:id="rId9" w:tgtFrame="_blank" w:history="1">
        <w:r w:rsidRPr="009F2699">
          <w:rPr>
            <w:rStyle w:val="Hyperlink"/>
            <w:rFonts w:ascii="Arial" w:eastAsia="Arial" w:hAnsi="Arial" w:cs="Arial"/>
            <w:noProof/>
            <w:sz w:val="28"/>
            <w:szCs w:val="28"/>
          </w:rPr>
          <w:t>https://www.capterra.com/dance-studio-software/compare/93339-136861/DSM-vs-Glofox</w:t>
        </w:r>
      </w:hyperlink>
    </w:p>
    <w:p w14:paraId="0A1670C2" w14:textId="77777777" w:rsidR="00C8459D" w:rsidRPr="00874E16" w:rsidRDefault="00C8459D" w:rsidP="00C8459D">
      <w:pPr>
        <w:spacing w:line="240" w:lineRule="auto"/>
        <w:ind w:left="720" w:hanging="720"/>
        <w:rPr>
          <w:rFonts w:ascii="Arial" w:eastAsia="Arial" w:hAnsi="Arial" w:cs="Arial"/>
          <w:noProof/>
          <w:color w:val="2F5496" w:themeColor="accent1" w:themeShade="BF"/>
          <w:sz w:val="28"/>
          <w:szCs w:val="28"/>
        </w:rPr>
      </w:pPr>
    </w:p>
    <w:p w14:paraId="19F06CBD" w14:textId="77777777" w:rsidR="00C8459D" w:rsidRPr="00325F28" w:rsidRDefault="00C8459D" w:rsidP="00C8459D">
      <w:pPr>
        <w:spacing w:line="240" w:lineRule="auto"/>
        <w:ind w:left="720" w:hanging="720"/>
        <w:rPr>
          <w:rFonts w:ascii="Arial" w:eastAsia="Arial" w:hAnsi="Arial" w:cs="Arial"/>
          <w:noProof/>
          <w:color w:val="2F5496" w:themeColor="accent1" w:themeShade="BF"/>
          <w:sz w:val="28"/>
          <w:szCs w:val="28"/>
        </w:rPr>
      </w:pPr>
      <w:r w:rsidRPr="00325F28">
        <w:rPr>
          <w:rFonts w:ascii="Arial" w:eastAsia="Arial" w:hAnsi="Arial" w:cs="Arial"/>
          <w:noProof/>
          <w:color w:val="2F5496" w:themeColor="accent1" w:themeShade="BF"/>
          <w:sz w:val="28"/>
          <w:szCs w:val="28"/>
        </w:rPr>
        <w:t xml:space="preserve">Johnson, S. (2022, October 18). </w:t>
      </w:r>
      <w:r w:rsidRPr="00325F28">
        <w:rPr>
          <w:rFonts w:ascii="Arial" w:eastAsia="Arial" w:hAnsi="Arial" w:cs="Arial"/>
          <w:i/>
          <w:iCs/>
          <w:noProof/>
          <w:color w:val="2F5496" w:themeColor="accent1" w:themeShade="BF"/>
          <w:sz w:val="28"/>
          <w:szCs w:val="28"/>
        </w:rPr>
        <w:t>How Project Management Software Can Improve Your Business.</w:t>
      </w:r>
      <w:r w:rsidRPr="00325F28">
        <w:rPr>
          <w:rFonts w:ascii="Arial" w:eastAsia="Arial" w:hAnsi="Arial" w:cs="Arial"/>
          <w:noProof/>
          <w:color w:val="2F5496" w:themeColor="accent1" w:themeShade="BF"/>
          <w:sz w:val="28"/>
          <w:szCs w:val="28"/>
        </w:rPr>
        <w:t xml:space="preserve"> Business News Daily. </w:t>
      </w:r>
      <w:hyperlink r:id="rId10" w:tgtFrame="_blank" w:history="1">
        <w:r w:rsidRPr="00325F28">
          <w:rPr>
            <w:rStyle w:val="Hyperlink"/>
            <w:rFonts w:ascii="Arial" w:eastAsia="Arial" w:hAnsi="Arial" w:cs="Arial"/>
            <w:noProof/>
            <w:sz w:val="28"/>
            <w:szCs w:val="28"/>
          </w:rPr>
          <w:t>https://www.businessnewsdaily.com/15883-project-management-software.html</w:t>
        </w:r>
      </w:hyperlink>
    </w:p>
    <w:p w14:paraId="37885338" w14:textId="77777777" w:rsidR="00C8459D" w:rsidRPr="00874E16" w:rsidRDefault="00C8459D" w:rsidP="00C8459D">
      <w:pPr>
        <w:pStyle w:val="NormalWeb"/>
        <w:spacing w:before="0" w:beforeAutospacing="0" w:after="0" w:afterAutospacing="0"/>
        <w:rPr>
          <w:rFonts w:ascii="Arial" w:eastAsia="Arial" w:hAnsi="Arial" w:cs="Arial"/>
          <w:b/>
          <w:bCs/>
          <w:noProof/>
          <w:color w:val="2F5496" w:themeColor="accent1" w:themeShade="BF"/>
        </w:rPr>
      </w:pPr>
    </w:p>
    <w:p w14:paraId="4CC8D478" w14:textId="77777777" w:rsidR="00FF6250" w:rsidRPr="00874E16" w:rsidRDefault="00FF6250">
      <w:pPr>
        <w:rPr>
          <w:rFonts w:ascii="Arial" w:hAnsi="Arial" w:cs="Arial"/>
        </w:rPr>
      </w:pPr>
    </w:p>
    <w:sectPr w:rsidR="00FF6250" w:rsidRPr="00874E16" w:rsidSect="001E0DAE">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AB2A8" w14:textId="77777777" w:rsidR="00FA77DB" w:rsidRDefault="00FA77DB">
      <w:pPr>
        <w:spacing w:after="0" w:line="240" w:lineRule="auto"/>
      </w:pPr>
      <w:r>
        <w:separator/>
      </w:r>
    </w:p>
  </w:endnote>
  <w:endnote w:type="continuationSeparator" w:id="0">
    <w:p w14:paraId="349E0F7E" w14:textId="77777777" w:rsidR="00FA77DB" w:rsidRDefault="00FA7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24D105" w14:paraId="2C8AF0C0" w14:textId="77777777" w:rsidTr="2824D105">
      <w:tc>
        <w:tcPr>
          <w:tcW w:w="3120" w:type="dxa"/>
        </w:tcPr>
        <w:p w14:paraId="76524C83" w14:textId="77777777" w:rsidR="2824D105" w:rsidRDefault="00000000" w:rsidP="2824D105">
          <w:pPr>
            <w:pStyle w:val="Header"/>
            <w:ind w:left="-115"/>
          </w:pPr>
        </w:p>
      </w:tc>
      <w:tc>
        <w:tcPr>
          <w:tcW w:w="3120" w:type="dxa"/>
        </w:tcPr>
        <w:p w14:paraId="4E4E3267" w14:textId="77777777" w:rsidR="2824D105" w:rsidRDefault="00000000" w:rsidP="2824D105">
          <w:pPr>
            <w:pStyle w:val="Header"/>
            <w:jc w:val="center"/>
          </w:pPr>
        </w:p>
      </w:tc>
      <w:tc>
        <w:tcPr>
          <w:tcW w:w="3120" w:type="dxa"/>
        </w:tcPr>
        <w:p w14:paraId="28F07A27" w14:textId="77777777" w:rsidR="2824D105" w:rsidRDefault="00000000" w:rsidP="2824D105">
          <w:pPr>
            <w:pStyle w:val="Header"/>
            <w:ind w:right="-115"/>
            <w:jc w:val="right"/>
          </w:pPr>
        </w:p>
      </w:tc>
    </w:tr>
  </w:tbl>
  <w:p w14:paraId="6942D3A2" w14:textId="77777777" w:rsidR="2824D105" w:rsidRDefault="00000000" w:rsidP="2824D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24D105" w14:paraId="588FB188" w14:textId="77777777" w:rsidTr="2824D105">
      <w:tc>
        <w:tcPr>
          <w:tcW w:w="3120" w:type="dxa"/>
        </w:tcPr>
        <w:p w14:paraId="3DB2F7E7" w14:textId="77777777" w:rsidR="2824D105" w:rsidRDefault="00000000" w:rsidP="2824D105">
          <w:pPr>
            <w:pStyle w:val="Header"/>
            <w:ind w:left="-115"/>
          </w:pPr>
        </w:p>
      </w:tc>
      <w:tc>
        <w:tcPr>
          <w:tcW w:w="3120" w:type="dxa"/>
        </w:tcPr>
        <w:p w14:paraId="15DD24D3" w14:textId="77777777" w:rsidR="2824D105" w:rsidRDefault="00000000" w:rsidP="2824D105">
          <w:pPr>
            <w:pStyle w:val="Header"/>
            <w:jc w:val="center"/>
          </w:pPr>
        </w:p>
      </w:tc>
      <w:tc>
        <w:tcPr>
          <w:tcW w:w="3120" w:type="dxa"/>
        </w:tcPr>
        <w:p w14:paraId="5FDA6634" w14:textId="77777777" w:rsidR="2824D105" w:rsidRDefault="00000000" w:rsidP="2824D105">
          <w:pPr>
            <w:pStyle w:val="Header"/>
            <w:ind w:right="-115"/>
            <w:jc w:val="right"/>
          </w:pPr>
        </w:p>
      </w:tc>
    </w:tr>
  </w:tbl>
  <w:p w14:paraId="1B9A83AD" w14:textId="77777777" w:rsidR="2824D105" w:rsidRDefault="00000000" w:rsidP="2824D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36694" w14:textId="77777777" w:rsidR="00FA77DB" w:rsidRDefault="00FA77DB">
      <w:pPr>
        <w:spacing w:after="0" w:line="240" w:lineRule="auto"/>
      </w:pPr>
      <w:r>
        <w:separator/>
      </w:r>
    </w:p>
  </w:footnote>
  <w:footnote w:type="continuationSeparator" w:id="0">
    <w:p w14:paraId="6468B541" w14:textId="77777777" w:rsidR="00FA77DB" w:rsidRDefault="00FA7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6CE8" w14:textId="77777777" w:rsidR="00031898" w:rsidRPr="003A581A" w:rsidRDefault="00000000" w:rsidP="00FD2172">
    <w:pPr>
      <w:pStyle w:val="Header"/>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F5B87" w14:textId="77777777" w:rsidR="00A83FF1" w:rsidRPr="0025209E" w:rsidRDefault="00000000" w:rsidP="000D431D">
    <w:pPr>
      <w:pStyle w:val="Footer"/>
      <w:rPr>
        <w:b/>
        <w:bCs/>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4FFC"/>
    <w:multiLevelType w:val="multilevel"/>
    <w:tmpl w:val="7B60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92EC7"/>
    <w:multiLevelType w:val="multilevel"/>
    <w:tmpl w:val="A7AE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961E7"/>
    <w:multiLevelType w:val="multilevel"/>
    <w:tmpl w:val="6D96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960928">
    <w:abstractNumId w:val="1"/>
  </w:num>
  <w:num w:numId="2" w16cid:durableId="1364869357">
    <w:abstractNumId w:val="2"/>
  </w:num>
  <w:num w:numId="3" w16cid:durableId="359014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9D"/>
    <w:rsid w:val="001362E1"/>
    <w:rsid w:val="00211009"/>
    <w:rsid w:val="002525E1"/>
    <w:rsid w:val="00574187"/>
    <w:rsid w:val="00874E16"/>
    <w:rsid w:val="00C8459D"/>
    <w:rsid w:val="00D528E1"/>
    <w:rsid w:val="00FA77DB"/>
    <w:rsid w:val="00FF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301C"/>
  <w15:chartTrackingRefBased/>
  <w15:docId w15:val="{E0BD20EE-7384-4473-A1FB-BD654C4B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59D"/>
    <w:pPr>
      <w:spacing w:after="200" w:line="480" w:lineRule="auto"/>
      <w:contextualSpacing/>
    </w:pPr>
    <w:rPr>
      <w:rFonts w:ascii="Calibri" w:eastAsia="Calibri" w:hAnsi="Calibri" w:cs="Times New Roman"/>
    </w:rPr>
  </w:style>
  <w:style w:type="paragraph" w:styleId="Heading1">
    <w:name w:val="heading 1"/>
    <w:next w:val="Normal"/>
    <w:link w:val="Heading1Char"/>
    <w:uiPriority w:val="9"/>
    <w:qFormat/>
    <w:rsid w:val="00C8459D"/>
    <w:pPr>
      <w:keepNext/>
      <w:keepLines/>
      <w:spacing w:before="240" w:after="240" w:line="276"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9D"/>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8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59D"/>
    <w:rPr>
      <w:rFonts w:ascii="Calibri" w:eastAsia="Calibri" w:hAnsi="Calibri" w:cs="Times New Roman"/>
    </w:rPr>
  </w:style>
  <w:style w:type="paragraph" w:styleId="Footer">
    <w:name w:val="footer"/>
    <w:basedOn w:val="Normal"/>
    <w:link w:val="FooterChar"/>
    <w:unhideWhenUsed/>
    <w:rsid w:val="00C8459D"/>
    <w:pPr>
      <w:tabs>
        <w:tab w:val="center" w:pos="4680"/>
        <w:tab w:val="right" w:pos="9360"/>
      </w:tabs>
      <w:spacing w:after="0" w:line="240" w:lineRule="auto"/>
    </w:pPr>
  </w:style>
  <w:style w:type="character" w:customStyle="1" w:styleId="FooterChar">
    <w:name w:val="Footer Char"/>
    <w:basedOn w:val="DefaultParagraphFont"/>
    <w:link w:val="Footer"/>
    <w:rsid w:val="00C8459D"/>
    <w:rPr>
      <w:rFonts w:ascii="Calibri" w:eastAsia="Calibri" w:hAnsi="Calibri" w:cs="Times New Roman"/>
    </w:rPr>
  </w:style>
  <w:style w:type="character" w:styleId="Hyperlink">
    <w:name w:val="Hyperlink"/>
    <w:uiPriority w:val="99"/>
    <w:unhideWhenUsed/>
    <w:rsid w:val="00C8459D"/>
    <w:rPr>
      <w:color w:val="0000FF"/>
      <w:u w:val="single"/>
    </w:rPr>
  </w:style>
  <w:style w:type="paragraph" w:styleId="NormalWeb">
    <w:name w:val="Normal (Web)"/>
    <w:basedOn w:val="Normal"/>
    <w:uiPriority w:val="99"/>
    <w:unhideWhenUsed/>
    <w:rsid w:val="00C8459D"/>
    <w:pPr>
      <w:spacing w:before="100" w:beforeAutospacing="1" w:after="100" w:afterAutospacing="1" w:line="240" w:lineRule="auto"/>
      <w:contextualSpacing w:val="0"/>
    </w:pPr>
    <w:rPr>
      <w:rFonts w:ascii="Times New Roman" w:eastAsia="Times New Roman" w:hAnsi="Times New Roman"/>
      <w:sz w:val="24"/>
      <w:szCs w:val="24"/>
    </w:rPr>
  </w:style>
  <w:style w:type="character" w:styleId="Strong">
    <w:name w:val="Strong"/>
    <w:basedOn w:val="DefaultParagraphFont"/>
    <w:uiPriority w:val="22"/>
    <w:qFormat/>
    <w:rsid w:val="00C845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tinmonster.com/the-best-time-to-send-emails-heres-what-studies-show/"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FADSMedia@fredastaire.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usinessnewsdaily.com/15883-project-management-software.html" TargetMode="External"/><Relationship Id="rId4" Type="http://schemas.openxmlformats.org/officeDocument/2006/relationships/webSettings" Target="webSettings.xml"/><Relationship Id="rId9" Type="http://schemas.openxmlformats.org/officeDocument/2006/relationships/hyperlink" Target="https://www.capterra.com/dance-studio-software/compare/93339-136861/DSM-vs-Glofo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1574</Words>
  <Characters>8975</Characters>
  <Application>Microsoft Office Word</Application>
  <DocSecurity>0</DocSecurity>
  <Lines>74</Lines>
  <Paragraphs>21</Paragraphs>
  <ScaleCrop>false</ScaleCrop>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Nyssa Robinson</dc:creator>
  <cp:keywords/>
  <dc:description/>
  <cp:lastModifiedBy>Nyssa Robinson</cp:lastModifiedBy>
  <cp:revision>2</cp:revision>
  <dcterms:created xsi:type="dcterms:W3CDTF">2023-07-19T23:20:00Z</dcterms:created>
  <dcterms:modified xsi:type="dcterms:W3CDTF">2023-07-19T23:20:00Z</dcterms:modified>
</cp:coreProperties>
</file>