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Als de scope te groot is, om de tafel gaan met de opdrachtgever.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Mockup tekenen bij stage ter controle bij een niet technisch persoon.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