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rPr>
          <w:sz w:val="200"/>
          <w:szCs w:val="200"/>
        </w:rPr>
        <w:t xml:space="preserve"/>
      </w:r>
    </w:p>
    <w:p>
      <w:pPr>
        <w:pBdr>
          <w:bottom w:val="single" w:color="1A56DB" w:sz="28"/>
        </w:pBdr>
        <w:spacing w:after="80" w:before="60"/>
      </w:pPr>
      <w:r>
        <w:rPr>
          <w:rFonts w:ascii="Arial" w:cs="Arial" w:eastAsia="Arial" w:hAnsi="Arial"/>
          <w:b w:val="false"/>
          <w:bCs w:val="false"/>
          <w:i w:val="false"/>
          <w:iCs w:val="false"/>
          <w:color w:val="1E2A3A"/>
          <w:sz w:val="4"/>
          <w:szCs w:val="4"/>
        </w:rPr>
        <w:t xml:space="preserve"/>
      </w:r>
    </w:p>
    <w:p>
      <w:pPr>
        <w:spacing w:after="0" w:before="0"/>
      </w:pPr>
      <w:r>
        <w:rPr>
          <w:sz w:val="220"/>
          <w:szCs w:val="220"/>
        </w:rPr>
        <w:t xml:space="preserve"/>
      </w:r>
    </w:p>
    <w:p>
      <w:pPr>
        <w:spacing w:after="30" w:before="60"/>
        <w:jc w:val="center"/>
      </w:pPr>
      <w:r>
        <w:rPr>
          <w:rFonts w:ascii="Arial" w:cs="Arial" w:eastAsia="Arial" w:hAnsi="Arial"/>
          <w:b/>
          <w:bCs/>
          <w:i w:val="false"/>
          <w:iCs w:val="false"/>
          <w:color w:val="1A56DB"/>
          <w:sz w:val="80"/>
          <w:szCs w:val="80"/>
        </w:rPr>
        <w:t xml:space="preserve">QuickBite AI</w:t>
      </w:r>
    </w:p>
    <w:p>
      <w:pPr>
        <w:spacing w:after="200" w:before="60"/>
        <w:jc w:val="center"/>
      </w:pPr>
      <w:r>
        <w:rPr>
          <w:rFonts w:ascii="Arial" w:cs="Arial" w:eastAsia="Arial" w:hAnsi="Arial"/>
          <w:b/>
          <w:bCs/>
          <w:i w:val="false"/>
          <w:iCs w:val="false"/>
          <w:color w:val="0D9488"/>
          <w:sz w:val="44"/>
          <w:szCs w:val="44"/>
        </w:rPr>
        <w:t xml:space="preserve">+ Loyalty</w:t>
      </w:r>
    </w:p>
    <w:p>
      <w:pPr>
        <w:shd w:fill="1A56DB" w:val="clear"/>
        <w:spacing w:after="80" w:before="60"/>
        <w:jc w:val="center"/>
      </w:pPr>
      <w:r>
        <w:rPr>
          <w:rFonts w:ascii="Arial" w:cs="Arial" w:eastAsia="Arial" w:hAnsi="Arial"/>
          <w:b/>
          <w:bCs/>
          <w:i w:val="false"/>
          <w:iCs w:val="false"/>
          <w:color w:val="FFFFFF"/>
          <w:sz w:val="24"/>
          <w:szCs w:val="24"/>
        </w:rPr>
        <w:t xml:space="preserve">  TECHNICAL ARCHITECTURE DOCUMENT  </w:t>
      </w:r>
    </w:p>
    <w:p>
      <w:pPr>
        <w:spacing w:after="0" w:before="0"/>
      </w:pPr>
      <w:r>
        <w:rPr>
          <w:sz w:val="140"/>
          <w:szCs w:val="140"/>
        </w:rPr>
        <w:t xml:space="preserve"/>
      </w:r>
    </w:p>
    <w:p>
      <w:pPr>
        <w:spacing w:after="80" w:before="60"/>
        <w:jc w:val="center"/>
      </w:pPr>
      <w:r>
        <w:rPr>
          <w:rFonts w:ascii="Arial" w:cs="Arial" w:eastAsia="Arial" w:hAnsi="Arial"/>
          <w:b w:val="false"/>
          <w:bCs w:val="false"/>
          <w:i/>
          <w:iCs/>
          <w:color w:val="64748B"/>
          <w:sz w:val="19"/>
          <w:szCs w:val="19"/>
        </w:rPr>
        <w:t xml:space="preserve">Document 2 of 6  ·  v1.0  ·  Confidential</w:t>
      </w:r>
    </w:p>
    <w:p>
      <w:pPr>
        <w:spacing w:after="300" w:before="120"/>
        <w:jc w:val="center"/>
      </w:pPr>
      <w:r>
        <w:rPr>
          <w:rFonts w:ascii="Arial" w:cs="Arial" w:eastAsia="Arial" w:hAnsi="Arial"/>
          <w:b w:val="false"/>
          <w:bCs w:val="false"/>
          <w:i w:val="false"/>
          <w:iCs w:val="false"/>
          <w:color w:val="1E2A3A"/>
          <w:sz w:val="20"/>
          <w:szCs w:val="20"/>
        </w:rPr>
        <w:t xml:space="preserve">The complete engineering blueprint for QuickBite AI + Loyalty  ·  v2.0</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1A56DB" w:sz="6"/>
              <w:left w:val="single" w:color="1A56DB" w:sz="6"/>
              <w:bottom w:val="single" w:color="1A56DB" w:sz="6"/>
              <w:right w:val="single" w:color="1A56DB" w:sz="6"/>
            </w:tcBorders>
            <w:shd w:fill="EFF6FF" w:val="clear"/>
            <w:tcMar>
              <w:top w:type="dxa" w:w="200"/>
              <w:left w:type="dxa" w:w="260"/>
              <w:bottom w:type="dxa" w:w="200"/>
              <w:right w:type="dxa" w:w="260"/>
            </w:tcMar>
          </w:tcPr>
          <w:p>
            <w:pPr>
              <w:spacing w:after="120" w:before="60"/>
            </w:pPr>
            <w:r>
              <w:rPr>
                <w:rFonts w:ascii="Arial" w:cs="Arial" w:eastAsia="Arial" w:hAnsi="Arial"/>
                <w:b/>
                <w:bCs/>
                <w:i w:val="false"/>
                <w:iCs w:val="false"/>
                <w:color w:val="1A56DB"/>
                <w:sz w:val="22"/>
                <w:szCs w:val="22"/>
              </w:rPr>
              <w:t xml:space="preserve">What's inside this document</w:t>
            </w:r>
          </w:p>
          <w:p>
            <w:pPr>
              <w:spacing w:after="40" w:before="40"/>
            </w:pPr>
            <w:r>
              <w:rPr>
                <w:rFonts w:ascii="Arial" w:cs="Arial" w:eastAsia="Arial" w:hAnsi="Arial"/>
                <w:b w:val="false"/>
                <w:bCs w:val="false"/>
                <w:i w:val="false"/>
                <w:iCs w:val="false"/>
                <w:color w:val="1E2A3A"/>
                <w:sz w:val="20"/>
                <w:szCs w:val="20"/>
              </w:rPr>
              <w:t xml:space="preserve">  →  Full tech stack — 24 technologies with version + reasoning</w:t>
            </w:r>
          </w:p>
          <w:p>
            <w:pPr>
              <w:spacing w:after="40" w:before="40"/>
            </w:pPr>
            <w:r>
              <w:rPr>
                <w:rFonts w:ascii="Arial" w:cs="Arial" w:eastAsia="Arial" w:hAnsi="Arial"/>
                <w:b w:val="false"/>
                <w:bCs w:val="false"/>
                <w:i w:val="false"/>
                <w:iCs w:val="false"/>
                <w:color w:val="1E2A3A"/>
                <w:sz w:val="20"/>
                <w:szCs w:val="20"/>
              </w:rPr>
              <w:t xml:space="preserve">  →  Stitch.ai as primary frontend development platform</w:t>
            </w:r>
          </w:p>
          <w:p>
            <w:pPr>
              <w:spacing w:after="40" w:before="40"/>
            </w:pPr>
            <w:r>
              <w:rPr>
                <w:rFonts w:ascii="Arial" w:cs="Arial" w:eastAsia="Arial" w:hAnsi="Arial"/>
                <w:b w:val="false"/>
                <w:bCs w:val="false"/>
                <w:i w:val="false"/>
                <w:iCs w:val="false"/>
                <w:color w:val="1E2A3A"/>
                <w:sz w:val="20"/>
                <w:szCs w:val="20"/>
              </w:rPr>
              <w:t xml:space="preserve">  →  Customer OTP authentication service architecture</w:t>
            </w:r>
          </w:p>
          <w:p>
            <w:pPr>
              <w:spacing w:after="40" w:before="40"/>
            </w:pPr>
            <w:r>
              <w:rPr>
                <w:rFonts w:ascii="Arial" w:cs="Arial" w:eastAsia="Arial" w:hAnsi="Arial"/>
                <w:b w:val="false"/>
                <w:bCs w:val="false"/>
                <w:i w:val="false"/>
                <w:iCs w:val="false"/>
                <w:color w:val="1E2A3A"/>
                <w:sz w:val="20"/>
                <w:szCs w:val="20"/>
              </w:rPr>
              <w:t xml:space="preserve">  →  Complete folder structure (70+ files mapped)</w:t>
            </w:r>
          </w:p>
          <w:p>
            <w:pPr>
              <w:spacing w:after="40" w:before="40"/>
            </w:pPr>
            <w:r>
              <w:rPr>
                <w:rFonts w:ascii="Arial" w:cs="Arial" w:eastAsia="Arial" w:hAnsi="Arial"/>
                <w:b w:val="false"/>
                <w:bCs w:val="false"/>
                <w:i w:val="false"/>
                <w:iCs w:val="false"/>
                <w:color w:val="1E2A3A"/>
                <w:sz w:val="20"/>
                <w:szCs w:val="20"/>
              </w:rPr>
              <w:t xml:space="preserve">  →  All 15 database tables including new customers table</w:t>
            </w:r>
          </w:p>
          <w:p>
            <w:pPr>
              <w:spacing w:after="40" w:before="40"/>
            </w:pPr>
            <w:r>
              <w:rPr>
                <w:rFonts w:ascii="Arial" w:cs="Arial" w:eastAsia="Arial" w:hAnsi="Arial"/>
                <w:b w:val="false"/>
                <w:bCs w:val="false"/>
                <w:i w:val="false"/>
                <w:iCs w:val="false"/>
                <w:color w:val="1E2A3A"/>
                <w:sz w:val="20"/>
                <w:szCs w:val="20"/>
              </w:rPr>
              <w:t xml:space="preserve">  →  All environment variables including OTP + Stitch.ai keys</w:t>
            </w:r>
          </w:p>
        </w:tc>
      </w:tr>
    </w:tbl>
    <w:p>
      <w:pPr>
        <w:spacing w:after="0" w:before="0"/>
      </w:pPr>
      <w:r>
        <w:rPr>
          <w:sz w:val="280"/>
          <w:szCs w:val="280"/>
        </w:rPr>
        <w:t xml:space="preserve"/>
      </w:r>
    </w:p>
    <w:p>
      <w:pPr>
        <w:spacing w:after="80" w:before="60"/>
        <w:jc w:val="center"/>
      </w:pPr>
      <w:r>
        <w:rPr>
          <w:rFonts w:ascii="Arial" w:cs="Arial" w:eastAsia="Arial" w:hAnsi="Arial"/>
          <w:b w:val="false"/>
          <w:bCs w:val="false"/>
          <w:i/>
          <w:iCs/>
          <w:color w:val="64748B"/>
          <w:sz w:val="18"/>
          <w:szCs w:val="18"/>
        </w:rPr>
        <w:t xml:space="preserve">Prepared for Engineering &amp; AI Coding Sessions  ·  v2.0  ·  Includes OTP + Stitch.ai changes</w:t>
      </w:r>
    </w:p>
    <w:p>
      <w:pPr>
        <w:spacing w:after="0" w:before="0"/>
      </w:pPr>
      <w:r>
        <w:br w:type="page"/>
      </w:r>
    </w:p>
    <w:p>
      <w:pPr>
        <w:shd w:fill="1A56DB" w:val="clear"/>
        <w:spacing w:after="80" w:before="60"/>
        <w:ind w:left="360" w:right="360"/>
      </w:pPr>
      <w:r>
        <w:rPr>
          <w:rFonts w:ascii="Arial" w:cs="Arial" w:eastAsia="Arial" w:hAnsi="Arial"/>
          <w:b/>
          <w:bCs/>
          <w:i w:val="false"/>
          <w:iCs w:val="false"/>
          <w:color w:val="FFFFFF"/>
          <w:sz w:val="20"/>
          <w:szCs w:val="20"/>
        </w:rPr>
        <w:t xml:space="preserve">ABOUT THIS DOCUMENT</w:t>
      </w:r>
    </w:p>
    <w:p>
      <w:pPr>
        <w:spacing w:after="0" w:before="0"/>
      </w:pPr>
      <w:r>
        <w:rPr>
          <w:sz w:val="80"/>
          <w:szCs w:val="80"/>
        </w:rPr>
        <w:t xml:space="preserve"/>
      </w:r>
    </w:p>
    <w:p>
      <w:pPr>
        <w:spacing w:after="120" w:before="60"/>
      </w:pPr>
      <w:r>
        <w:rPr>
          <w:rFonts w:ascii="Arial" w:cs="Arial" w:eastAsia="Arial" w:hAnsi="Arial"/>
          <w:b/>
          <w:bCs/>
          <w:i w:val="false"/>
          <w:iCs w:val="false"/>
          <w:color w:val="1E2A3A"/>
          <w:sz w:val="30"/>
          <w:szCs w:val="30"/>
        </w:rPr>
        <w:t xml:space="preserve">What is this doc?</w:t>
      </w:r>
    </w:p>
    <w:p>
      <w:pPr>
        <w:spacing w:after="90" w:before="60"/>
      </w:pPr>
      <w:r>
        <w:rPr>
          <w:rFonts w:ascii="Arial" w:cs="Arial" w:eastAsia="Arial" w:hAnsi="Arial"/>
          <w:b w:val="false"/>
          <w:bCs w:val="false"/>
          <w:i w:val="false"/>
          <w:iCs w:val="false"/>
          <w:color w:val="1E2A3A"/>
          <w:sz w:val="21"/>
          <w:szCs w:val="21"/>
        </w:rPr>
        <w:t xml:space="preserve">This is the engineering blueprint of QuickBite AI + Loyalty. v2.0 adds the Customer OTP Authentication system, the customers database table, Stitch.ai as the frontend platform, and all related environment variables and folder structure additions.</w:t>
      </w:r>
    </w:p>
    <w:p>
      <w:pPr>
        <w:spacing w:after="0" w:before="0"/>
      </w:pPr>
      <w:r>
        <w:rPr>
          <w:sz w:val="80"/>
          <w:szCs w:val="80"/>
        </w:rPr>
        <w:t xml:space="preserve"/>
      </w:r>
    </w:p>
    <w:p>
      <w:pPr>
        <w:spacing w:after="80" w:before="180"/>
      </w:pPr>
      <w:r>
        <w:rPr>
          <w:rFonts w:ascii="Arial" w:cs="Arial" w:eastAsia="Arial" w:hAnsi="Arial"/>
          <w:b/>
          <w:bCs/>
          <w:i w:val="false"/>
          <w:iCs w:val="false"/>
          <w:color w:val="1A56DB"/>
          <w:sz w:val="22"/>
          <w:szCs w:val="22"/>
        </w:rPr>
        <w:t xml:space="preserve">What it contains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Section</w:t>
            </w:r>
          </w:p>
        </w:tc>
        <w:tc>
          <w:tcPr>
            <w:tcW w:type="dxa" w:w="65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Purpose</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Tech Stack</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Every technology — frontend (Stitch.ai), backend, database, auth, AI, billing — with version and reasoning.</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File &amp; Folder Structure</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Complete project map including new customer auth routes, OTP service, and Stitch.ai exported templates.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Database Schema</w:t>
            </w:r>
          </w:p>
        </w:tc>
        <w:tc>
          <w:tcPr>
            <w:tcW w:type="dxa" w:w="65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All 15 tables — including the new customers table with encrypted PII fields for loyalty member profiles.</w:t>
            </w:r>
          </w:p>
        </w:tc>
      </w:tr>
      <w:tr>
        <w:tc>
          <w:tcPr>
            <w:tcW w:type="dxa" w:w="2800"/>
            <w:tcBorders>
              <w:top w:val="single" w:color="E2E8F0" w:sz="3"/>
              <w:left w:val="single" w:color="E2E8F0" w:sz="3"/>
              <w:bottom w:val="single" w:color="E2E8F0" w:sz="3"/>
              <w:right w:val="single" w:color="E2E8F0" w:sz="3"/>
            </w:tcBorders>
            <w:shd w:fill="EFF6FF" w:val="clear"/>
            <w:tcMar>
              <w:top w:type="dxa" w:w="80"/>
              <w:left w:type="dxa" w:w="130"/>
              <w:bottom w:type="dxa" w:w="80"/>
              <w:right w:type="dxa" w:w="130"/>
            </w:tcMar>
          </w:tcPr>
          <w:p>
            <w:pPr>
              <w:spacing w:after="80" w:before="60"/>
            </w:pPr>
            <w:r>
              <w:rPr>
                <w:rFonts w:ascii="Arial" w:cs="Arial" w:eastAsia="Arial" w:hAnsi="Arial"/>
                <w:b/>
                <w:bCs/>
                <w:i w:val="false"/>
                <w:iCs w:val="false"/>
                <w:color w:val="1A56DB"/>
                <w:sz w:val="19"/>
                <w:szCs w:val="19"/>
              </w:rPr>
              <w:t xml:space="preserve">→  Environment &amp; Config Notes</w:t>
            </w:r>
          </w:p>
        </w:tc>
        <w:tc>
          <w:tcPr>
            <w:tcW w:type="dxa" w:w="65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Every env variable including OTP rate limits, Stitch.ai API key, and customer JWT settings.</w:t>
            </w:r>
          </w:p>
        </w:tc>
      </w:tr>
    </w:tbl>
    <w:p>
      <w:pPr>
        <w:spacing w:after="0" w:before="0"/>
      </w:pPr>
      <w:r>
        <w:rPr>
          <w:sz w:val="140"/>
          <w:szCs w:val="14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Share this document with every developer or AI coding session at the start of work. It eliminates structural inconsistency — the most expensive class of bug.</w:t>
      </w:r>
    </w:p>
    <w:p>
      <w:pPr>
        <w:spacing w:after="0" w:before="0"/>
      </w:pPr>
      <w:r>
        <w:br w:type="page"/>
      </w:r>
    </w:p>
    <w:p>
      <w:pPr>
        <w:pBdr>
          <w:bottom w:val="single" w:color="1A56DB" w:sz="8"/>
        </w:pBdr>
        <w:spacing w:after="80" w:before="200"/>
      </w:pPr>
      <w:r>
        <w:rPr>
          <w:rFonts w:ascii="Arial" w:cs="Arial" w:eastAsia="Arial" w:hAnsi="Arial"/>
          <w:b/>
          <w:bCs/>
          <w:i w:val="false"/>
          <w:iCs w:val="false"/>
          <w:color w:val="1E2A3A"/>
          <w:sz w:val="42"/>
          <w:szCs w:val="42"/>
        </w:rPr>
        <w:t xml:space="preserve">1.  Tech Stack</w:t>
      </w:r>
    </w:p>
    <w:p>
      <w:pPr>
        <w:spacing w:after="90" w:before="60"/>
      </w:pPr>
      <w:r>
        <w:rPr>
          <w:rFonts w:ascii="Arial" w:cs="Arial" w:eastAsia="Arial" w:hAnsi="Arial"/>
          <w:b w:val="false"/>
          <w:bCs w:val="false"/>
          <w:i/>
          <w:iCs/>
          <w:color w:val="64748B"/>
          <w:sz w:val="21"/>
          <w:szCs w:val="21"/>
        </w:rPr>
        <w:t xml:space="preserve">Every technology being used — named explicitly with version and reasoning for the choice.</w:t>
      </w:r>
    </w:p>
    <w:p>
      <w:pPr>
        <w:spacing w:after="0" w:before="0"/>
      </w:pPr>
      <w:r>
        <w:rPr>
          <w:sz w:val="80"/>
          <w:szCs w:val="80"/>
        </w:rPr>
        <w:t xml:space="preserve"/>
      </w:r>
    </w:p>
    <w:p>
      <w:pPr>
        <w:spacing w:after="80" w:before="180"/>
      </w:pPr>
      <w:r>
        <w:rPr>
          <w:rFonts w:ascii="Arial" w:cs="Arial" w:eastAsia="Arial" w:hAnsi="Arial"/>
          <w:b/>
          <w:bCs/>
          <w:i w:val="false"/>
          <w:iCs w:val="false"/>
          <w:color w:val="1E2A3A"/>
          <w:sz w:val="22"/>
          <w:szCs w:val="22"/>
        </w:rPr>
        <w:t xml:space="preserve">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FastAPI</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0.111 (Python 3.12)</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Core API framework</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Async-native, auto OpenAPI docs, Pydantic v2 validation, WebSocket support.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Uvicorn + Gunicorn</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0.29 / 22.x</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ASGI server</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Uvicorn handles async requests. Gunicorn manages multi-worker processes in production.</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Pydantic v2</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2.7</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Data validation</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All API requests and responses validated automatically. Type-safe throughout.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SQLAlchemy</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2.x async</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ORM</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Async sessions, typed models. Industry standard for Python SaaS.</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Alembic</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1.13</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DB migrations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Version-controlled schema changes. Every change is a migration file.</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Celery + celery-beat</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5.3</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Task queue</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Background jobs: GMB sync, AI batch, SMS campaigns, usage resets, reward dispatch.</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1E2A3A"/>
                <w:sz w:val="19"/>
                <w:szCs w:val="19"/>
              </w:rPr>
              <w:t xml:space="preserve">Structlog</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24.x</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Structured logging</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JSON logs with trace_id, tenant_id, user_id on every line.</w:t>
            </w:r>
          </w:p>
        </w:tc>
      </w:tr>
    </w:tbl>
    <w:p>
      <w:pPr>
        <w:spacing w:after="0" w:before="0"/>
      </w:pPr>
      <w:r>
        <w:rPr>
          <w:sz w:val="100"/>
          <w:szCs w:val="100"/>
        </w:rPr>
        <w:t xml:space="preserve"/>
      </w:r>
    </w:p>
    <w:p>
      <w:pPr>
        <w:spacing w:after="80" w:before="180"/>
      </w:pPr>
      <w:r>
        <w:rPr>
          <w:rFonts w:ascii="Arial" w:cs="Arial" w:eastAsia="Arial" w:hAnsi="Arial"/>
          <w:b/>
          <w:bCs/>
          <w:i w:val="false"/>
          <w:iCs w:val="false"/>
          <w:color w:val="7C3AED"/>
          <w:sz w:val="22"/>
          <w:szCs w:val="22"/>
        </w:rPr>
        <w:t xml:space="preserve">Frontend — Stitch.ai + 4-Library Animation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Stitch.ai</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Current</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AI frontend generation</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Primary frontend platform. Generates clean HTML + Tailwind CSS components from text prompts. Reduces dev time ~60%. Exports directly into app/templates/.</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Jinja2</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3.1</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SSR template engine</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Stitch.ai exports are wired to FastAPI backend via Jinja2 {{ }} template tags for dynamic data.</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Tailwind CSS</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3.4</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Utility-first styles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Design system tokens from Doc 4 used in all Stitch.ai prompts for consistency.</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Three.js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r128</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3D WebGL hero — Landing page ONLY</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Cel-shaded 3D restaurant model. Mouse-reactive (lerp). Scroll depth reactions. GPU-accelerated. Falls back to static image on low-end devices.</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GSAP + ScrollTrigger</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3.12</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Scroll narrative — Landing page ONLY</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Sections pin to viewport on scroll. Feature cards stagger-reveal. Parallax on bg elements.</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Anime.js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3.2.1</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 Complex JS timelines — All customer + dashboard screens</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Reward unlock multi-step timeline, stamp counter increment, progress bar fill, star fill cascade, OTP success stagger. Added manually after Stitch.ai export.</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Animate.css</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4.1.1</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 Utility CSS animations — All screens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fadeInUp (entrances), shakeX (OTP error), slideInRight (toasts), bounceIn (success), zoomIn (modals), pulse infinite (loading). Added via class names in Stitch.ai export.</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7C3AED"/>
                <w:sz w:val="19"/>
                <w:szCs w:val="19"/>
              </w:rPr>
              <w:t xml:space="preserve">Chart.js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4.x</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Dashboard charts</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Sentiment trend charts, scan heatmaps in owner dashboard.</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D9488"/>
          <w:sz w:val="22"/>
          <w:szCs w:val="22"/>
        </w:rPr>
        <w:t xml:space="preserve">Database &amp; Spatial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PostgreSQL</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16 via Supabase</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Primary database</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Row-Level Security for tenant isolation. JSONB for config. PostGIS for geofencing.</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PostGIS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3.4</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Spatial extension</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GPS geofencing for loyalty stamp validation. ST_Distance / ST_DWithin queries.</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Redis</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7 (Upstash)</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Cache + broker + OTP</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JWT revocation, Celery broker, rate limiting, OTP storage (5-min TTL), scan throttle, AI cache.</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Asyncpg</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0.29</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PG async driver</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Required for SQLAlchemy 2.x async engine. Significantly faster than psycopg2.</w:t>
            </w:r>
          </w:p>
        </w:tc>
      </w:tr>
    </w:tbl>
    <w:p>
      <w:pPr>
        <w:spacing w:after="0" w:before="0"/>
      </w:pPr>
      <w:r>
        <w:rPr>
          <w:sz w:val="100"/>
          <w:szCs w:val="100"/>
        </w:rPr>
        <w:t xml:space="preserve"/>
      </w:r>
    </w:p>
    <w:p>
      <w:pPr>
        <w:spacing w:after="80" w:before="180"/>
      </w:pPr>
      <w:r>
        <w:rPr>
          <w:rFonts w:ascii="Arial" w:cs="Arial" w:eastAsia="Arial" w:hAnsi="Arial"/>
          <w:b/>
          <w:bCs/>
          <w:i w:val="false"/>
          <w:iCs w:val="false"/>
          <w:color w:val="DC2626"/>
          <w:sz w:val="22"/>
          <w:szCs w:val="22"/>
        </w:rPr>
        <w:t xml:space="preserve">Authentication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PyJWT</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2.8</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JWT access tokens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15-min owner/staff access tokens. 7-day customer loyalty tokens. jti for revocation.</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Passlib + bcrypt</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1.7 / w12</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Password hashing</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Owner/Manager/Staff passwords. bcrypt work factor 12. Never reversibly stored.</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PyOTP</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2.9</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TOTP MFA</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RFC 6238. Google Authenticator for Owner/Manager login.</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Python secrets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stdlib</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OTP generation</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secrets.token_digits(6) for cryptographically random customer OTP. NOT random.randint().</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Authlib</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1.3</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OAuth 2.0 + PKCE</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Google Sign-In + Google My Business OAuth. PKCE prevents auth code interception.</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SlowAPI</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0.1</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Rate limiting</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Per-IP + per-tenant + per-customer (OTP rate limiting). Brute-force protection.</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9"/>
                <w:szCs w:val="19"/>
              </w:rPr>
              <w:t xml:space="preserve">zxcvbn-python</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4.4</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Password strength</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Catches weak patterns. Required for Owner/Manager passwords.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D9488"/>
          <w:sz w:val="22"/>
          <w:szCs w:val="22"/>
        </w:rPr>
        <w:t xml:space="preserve">Customer OTP Service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Twilio SMS</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2010-04-01 REST</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Phone OTP delivery</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Customer loyalty login via 6-digit SMS code. Also used for reward notifications.</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SendGrid Email OTP</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v3 API</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Email OTP delivery</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Alternative OTP channel for customers preferring email. Same 6-digit, 5-min TTL flow.</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D9488"/>
                <w:sz w:val="19"/>
                <w:szCs w:val="19"/>
              </w:rPr>
              <w:t xml:space="preserve">Redis OTP Store</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OTP persistence</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OTP stored as SHA-256(otp) in Redis key: otp:{tenant_id}:{phone_hash}. Auto-expires in 300s.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59669"/>
          <w:sz w:val="22"/>
          <w:szCs w:val="22"/>
        </w:rPr>
        <w:t xml:space="preserve">AI &amp; External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059669" w:sz="5"/>
              <w:left w:val="single" w:color="059669" w:sz="5"/>
              <w:bottom w:val="single" w:color="059669" w:sz="5"/>
              <w:right w:val="single" w:color="059669" w:sz="5"/>
            </w:tcBorders>
            <w:shd w:fill="059669"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OpenAI</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GPT-4o</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Primary AI</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Review drafts + response drafts. Structured output. Feature-flag controlled.</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Google Gemini</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1.5 Pro</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Fallback AI</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Auto-activated if OpenAI fails. Hot-swap via Redis feature flag.</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Twilio WhatsApp</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Business API</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Reward notifications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WhatsApp alerts when loyalty reward unlocked (Pro+ only).</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SendGrid</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v3 API</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Transactional email</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Account verification, password reset, monthly reports, campaigns.</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Google My Business</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v4.9</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Review sync</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Fetch reviews + post approved responses. Incremental cursor sync.</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Stripe</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2024-04-10</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Billing</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SaaS subscriptions, trials, upgrades, webhooks.</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qrcode (Python)</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7.4</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QR generation</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Branch-specific QR codes for loyalty + review composer.</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059669"/>
                <w:sz w:val="19"/>
                <w:szCs w:val="19"/>
              </w:rPr>
              <w:t xml:space="preserve">GeoAlchemy2</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0.14</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Spatial ORM</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SQLAlchemy bindings for PostGIS geofence queries.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64748B"/>
          <w:sz w:val="22"/>
          <w:szCs w:val="22"/>
        </w:rPr>
        <w:t xml:space="preserve">DevOps &amp;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200"/>
        <w:gridCol w:w="1700"/>
        <w:gridCol w:w="2080"/>
        <w:gridCol w:w="3020"/>
      </w:tblGrid>
      <w:tr>
        <w:tc>
          <w:tcPr>
            <w:tcW w:type="dxa" w:w="36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
            </w:r>
          </w:p>
        </w:tc>
        <w:tc>
          <w:tcPr>
            <w:tcW w:type="dxa" w:w="220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Technology</w:t>
            </w:r>
          </w:p>
        </w:tc>
        <w:tc>
          <w:tcPr>
            <w:tcW w:type="dxa" w:w="170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Version</w:t>
            </w:r>
          </w:p>
        </w:tc>
        <w:tc>
          <w:tcPr>
            <w:tcW w:type="dxa" w:w="208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Role</w:t>
            </w:r>
          </w:p>
        </w:tc>
        <w:tc>
          <w:tcPr>
            <w:tcW w:type="dxa" w:w="3020"/>
            <w:tcBorders>
              <w:top w:val="single" w:color="64748B" w:sz="5"/>
              <w:left w:val="single" w:color="64748B" w:sz="5"/>
              <w:bottom w:val="single" w:color="64748B" w:sz="5"/>
              <w:right w:val="single" w:color="64748B" w:sz="5"/>
            </w:tcBorders>
            <w:shd w:fill="64748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Why This Choice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Docker + Compose</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26.x</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Containerisation</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Dev/prod parity. One command local stack.</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GitHub Actions</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CI/CD</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Lint → Test → Bandit scan → Docker build → Staging → Manual prod gate.</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OpenTelemetry + Jaeger</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1.x</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Distributed tracing</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Trace requests across FastAPI → Celery → external APIs.</w:t>
            </w:r>
          </w:p>
        </w:tc>
      </w:tr>
      <w:tr>
        <w:tc>
          <w:tcPr>
            <w:tcW w:type="dxa" w:w="3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Sentry</w:t>
            </w:r>
          </w:p>
        </w:tc>
        <w:tc>
          <w:tcPr>
            <w:tcW w:type="dxa" w:w="17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2.x</w:t>
            </w:r>
          </w:p>
        </w:tc>
        <w:tc>
          <w:tcPr>
            <w:tcW w:type="dxa" w:w="20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Error tracking</w:t>
            </w:r>
          </w:p>
        </w:tc>
        <w:tc>
          <w:tcPr>
            <w:tcW w:type="dxa" w:w="30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Unhandled exceptions with tenant_id + user_id context.</w:t>
            </w:r>
          </w:p>
        </w:tc>
      </w:tr>
      <w:tr>
        <w:tc>
          <w:tcPr>
            <w:tcW w:type="dxa" w:w="3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jc w:val="center"/>
            </w:pPr>
            <w:r>
              <w:rPr>
                <w:rFonts w:ascii="Arial" w:cs="Arial" w:eastAsia="Arial" w:hAnsi="Arial"/>
                <w:b w:val="false"/>
                <w:bCs w:val="false"/>
                <w:i w:val="false"/>
                <w:iCs w:val="false"/>
                <w:color w:val="1E2A3A"/>
                <w:sz w:val="19"/>
                <w:szCs w:val="19"/>
              </w:rPr>
              <w:t xml:space="preserve">📈</w:t>
            </w:r>
          </w:p>
        </w:tc>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64748B"/>
                <w:sz w:val="19"/>
                <w:szCs w:val="19"/>
              </w:rPr>
              <w:t xml:space="preserve">Prometheus + Grafana</w:t>
            </w:r>
          </w:p>
        </w:tc>
        <w:tc>
          <w:tcPr>
            <w:tcW w:type="dxa" w:w="17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w:t>
            </w:r>
          </w:p>
        </w:tc>
        <w:tc>
          <w:tcPr>
            <w:tcW w:type="dxa" w:w="20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1E2A3A"/>
                <w:sz w:val="19"/>
                <w:szCs w:val="19"/>
              </w:rPr>
              <w:t xml:space="preserve">Metrics</w:t>
            </w:r>
          </w:p>
        </w:tc>
        <w:tc>
          <w:tcPr>
            <w:tcW w:type="dxa" w:w="30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Request rate, error rate, OTP delivery time, AI token usage, queue depth.</w:t>
            </w:r>
          </w:p>
        </w:tc>
      </w:tr>
    </w:tbl>
    <w:p>
      <w:pPr>
        <w:spacing w:after="0" w:before="0"/>
      </w:pPr>
      <w:r>
        <w:rPr>
          <w:sz w:val="100"/>
          <w:szCs w:val="100"/>
        </w:rPr>
        <w:t xml:space="preserve"/>
      </w:r>
    </w:p>
    <w:p>
      <w:pPr>
        <w:spacing w:after="0" w:before="0"/>
      </w:pPr>
      <w:r>
        <w:br w:type="page"/>
      </w:r>
    </w:p>
    <w:p>
      <w:pPr>
        <w:pBdr>
          <w:bottom w:val="single" w:color="1A56DB" w:sz="8"/>
        </w:pBdr>
        <w:spacing w:after="80" w:before="200"/>
      </w:pPr>
      <w:r>
        <w:rPr>
          <w:rFonts w:ascii="Arial" w:cs="Arial" w:eastAsia="Arial" w:hAnsi="Arial"/>
          <w:b/>
          <w:bCs/>
          <w:i w:val="false"/>
          <w:iCs w:val="false"/>
          <w:color w:val="1E2A3A"/>
          <w:sz w:val="42"/>
          <w:szCs w:val="42"/>
        </w:rPr>
        <w:t xml:space="preserve">2.  File &amp; Folder Structure</w:t>
      </w:r>
    </w:p>
    <w:p>
      <w:pPr>
        <w:spacing w:after="90" w:before="60"/>
      </w:pPr>
      <w:r>
        <w:rPr>
          <w:rFonts w:ascii="Arial" w:cs="Arial" w:eastAsia="Arial" w:hAnsi="Arial"/>
          <w:b w:val="false"/>
          <w:bCs w:val="false"/>
          <w:i/>
          <w:iCs/>
          <w:color w:val="64748B"/>
          <w:sz w:val="21"/>
          <w:szCs w:val="21"/>
        </w:rPr>
        <w:t xml:space="preserve">Complete map of the project. Paste into every AI coding session. Additions for OTP and Stitch.ai are marked ★.</w:t>
      </w:r>
    </w:p>
    <w:p>
      <w:pPr>
        <w:spacing w:after="0" w:before="0"/>
      </w:pPr>
      <w:r>
        <w:rPr>
          <w:sz w:val="80"/>
          <w:szCs w:val="80"/>
        </w:rPr>
        <w:t xml:space="preserve"/>
      </w:r>
    </w:p>
    <w:p>
      <w:pPr>
        <w:pBdr>
          <w:left w:val="single" w:color="7C3AED" w:sz="18"/>
        </w:pBdr>
        <w:shd w:fill="F5F3FF" w:val="clear"/>
        <w:spacing w:after="100" w:before="100"/>
        <w:ind w:left="300" w:right="300"/>
      </w:pPr>
      <w:r>
        <w:rPr>
          <w:rFonts w:ascii="Arial" w:cs="Arial" w:eastAsia="Arial" w:hAnsi="Arial"/>
          <w:b/>
          <w:bCs/>
          <w:i w:val="false"/>
          <w:iCs w:val="false"/>
          <w:color w:val="7C3AED"/>
          <w:sz w:val="20"/>
          <w:szCs w:val="20"/>
        </w:rPr>
        <w:t xml:space="preserve">  💡   Copy this into your AI prompt: 'All new files must follow this folder structure exactly. Do not create files outside these paths.'</w:t>
      </w:r>
    </w:p>
    <w:p>
      <w:pPr>
        <w:spacing w:after="0" w:before="0"/>
      </w:pPr>
      <w:r>
        <w:rPr>
          <w:sz w:val="100"/>
          <w:szCs w:val="100"/>
        </w:rPr>
        <w:t xml:space="preserve"/>
      </w:r>
    </w:p>
    <w:p>
      <w:pPr>
        <w:shd w:fill="0F172A" w:val="clear"/>
        <w:spacing w:after="80" w:before="60"/>
        <w:ind w:left="300" w:right="0"/>
      </w:pPr>
      <w:r>
        <w:rPr>
          <w:rFonts w:ascii="Arial" w:cs="Arial" w:eastAsia="Arial" w:hAnsi="Arial"/>
          <w:b/>
          <w:bCs/>
          <w:i w:val="false"/>
          <w:iCs w:val="false"/>
          <w:color w:val="FFFFFF"/>
          <w:sz w:val="20"/>
          <w:szCs w:val="20"/>
        </w:rPr>
        <w:t xml:space="preserve">Project Root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quickbite/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app/</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api/v1/</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routers/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auth.py              ← Owner/Staff: /auth/register, /auth/login, /auth/mfa/*</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customer_auth.py     ← ★ NEW: Customer OTP: /auth/customer/otp-request, /auth/customer/otp-verify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customers.py         ← ★ NEW: /customers/register, /customers/me, /customers/delete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reputation.py        ← /reviews/*, /dashboard/*, /gmb/*</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loyalty.py           ← /loyalty/scan, /loyalty/card/{id}, /loyalty/menu/{branch_id}</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marketing.py         ← /campaigns/*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billing.py           ← /billing/*, /webhooks/stripe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admin.py             ← /admin/* (Super Admin only)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dependencies/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auth.py              ← get_current_user, require_role()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customer_auth.py     ← ★ NEW: get_current_customer, require_customer_session()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subscription.py      ← check_plan_limit(), track_usage()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core/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config.py                ← Pydantic BaseSettings — all env vars inc. OTP settings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security.py              ← Owner/Staff: JWT, bcrypt, TOTP, refresh rotation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customer_security.py     ← ★ NEW: Customer JWT, OTP crypto, rate limit helpers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rbac.py                  ← Role definitions + permission matrix</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encryption.py            ← AES-256-GCM + key versioning for all PII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rate_limiter.py          ← SlowAPI: IP + tenant + OTP-specific limits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anti_fraud.py            ← Loyalty scan fraud detection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prompt_guard.py          ← LLM input sanitisation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db/</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base.py                  ← UUID PKs + created_at/updated_at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session.py               ← Async engine + get_db()</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rls.py                   ← PostgreSQL RLS policies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models/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user.py              ← User, Role, Session (Owner/Manager/Staff)</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customer.py          ← ★ NEW: Customer (loyalty member with encrypted PII)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tenant.py            ← Tenant, TenantSettings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branch.py            ← Branch (PostGIS geometry, QR token)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reputation.py        ← GMBProfile, CustomerReview, ReviewResponse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loyalty.py           ← RewardProgram, StampLog, ScratchCard</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subscription.py      ← SubscriptionPlan, Subscription, UsageTracking</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audit.py             ← AuditLog, SecurityEvent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schemas/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auth.py                  ← UserRegister, UserLogin, TokenResponse, MFAVerify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customer_auth.py         ← ★ NEW: OTPRequest, OTPVerify, CustomerRegister, CustomerToken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customers.py             ← ★ NEW: CustomerProfile, CustomerUpdate, CustomerDelete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reputation.py            ← ReviewCreate, DashboardStats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loyalty.py               ← ScanRequest, ScanResponse, LoyaltyCard</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common.py                ← ApiResponse envelope, ErrorDetail</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services/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auth_service.py          ← Owner/Staff: register, login, mfa, refresh, logout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customer_otp_service.py  ← ★ NEW: OTP generate, Redis store, verify, rate-check</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customer_service.py      ← ★ NEW: register (encrypted PII), profile, delete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ai_engine.py             ← GPT-4o / Gemini orchestrator + cache + fallback</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gmb_service.py           ← Google My Business API client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qr_service.py            ← Generate branch QR codes, upload to R2</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geofence_service.py      ← PostGIS ST_Distance geofence validation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loyalty_service.py       ← Stamp logging, reward unlocking, scratch cards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billing_service.py       ← Stripe subscriptions + webhooks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usage_service.py         ← Track + check plan limits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messaging_service.py     ← Twilio SMS/WhatsApp + SendGrid</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cache_service.py         ← Redis helpers (get, set, incr, expire)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audit_service.py         ← Append to audit_logs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onboarding_service.py    ← Tenant provisioning + RLS setup</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workers/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celery_app.py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tasks.py                 ← sync_gmb, batch_ai, send_rewards, reset_usage, cleanup</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middleware/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subdomain.py             ← Host header → tenant_id resolution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templates/                   ← All HTML generated via Stitch.ai + wired with Jinja2</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base.html                ← Base layout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customer/                ← ★ NEW: Stitch.ai-generated customer PWA templates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otp_login.html       ← Phone/email input + OTP 6-box entry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register.html        ← Seamless registration (pre-filled phone)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loyalty_card.html    ← Stamp grid + reward progress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 stamp_collected.html ← Celebration animation screen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review_composer.html     ← Customer QR review page (Stitch.ai)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dashboard/               ← Owner/Manager dashboard (Stitch.ai)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billing/                 ← Pricing, upgrade modal (Stitch.ai)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emails/                  ← Transactional email templates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main.py                      ← FastAPI app factory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tests/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unit/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test_customer_otp.py     ← ★ NEW: OTP gen, verification, rate limits, expiry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test_customer_service.py ← ★ NEW: Registration, encrypted PII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integration/</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 test_otp_flow.py         ← ★ NEW: Full OTP login + registration E2E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load/</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locust_otp.py            ← ★ NEW: Load test OTP endpoints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static/                          ← CSS, JS, images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scripts/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seed_roles.py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seed_plans.py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rotate_keys.py</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.github/workflows/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ci.yml</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deploy.yml</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Dockerfile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docker-compose.yml</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alembic.ini</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requirements/</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base.txt                     ← Includes: pyotp, secrets (stdlib), geoalchemy2, qrcode</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dev.txt</w:t>
      </w:r>
    </w:p>
    <w:p>
      <w:pPr>
        <w:shd w:fill="0F172A" w:val="clear"/>
        <w:spacing w:after="80" w:before="60"/>
        <w:ind w:left="300" w:right="300"/>
      </w:pPr>
      <w:r>
        <w:rPr>
          <w:rFonts w:ascii="Courier New" w:cs="Courier New" w:eastAsia="Courier New" w:hAnsi="Courier New"/>
          <w:b w:val="false"/>
          <w:bCs w:val="false"/>
          <w:i w:val="false"/>
          <w:iCs w:val="false"/>
          <w:color w:val="94A3B8"/>
          <w:sz w:val="17"/>
          <w:szCs w:val="17"/>
        </w:rPr>
        <w:t xml:space="preserve">    └── prod.txt</w:t>
      </w:r>
    </w:p>
    <w:p>
      <w:pPr>
        <w:spacing w:after="0" w:before="0"/>
      </w:pPr>
      <w:r>
        <w:rPr>
          <w:sz w:val="140"/>
          <w:szCs w:val="140"/>
        </w:rPr>
        <w:t xml:space="preserve"/>
      </w:r>
    </w:p>
    <w:p>
      <w:pPr>
        <w:pBdr>
          <w:left w:val="single" w:color="D97706" w:sz="18"/>
        </w:pBdr>
        <w:shd w:fill="FFFBEB" w:val="clear"/>
        <w:spacing w:after="100" w:before="100"/>
        <w:ind w:left="300" w:right="300"/>
      </w:pPr>
      <w:r>
        <w:rPr>
          <w:rFonts w:ascii="Arial" w:cs="Arial" w:eastAsia="Arial" w:hAnsi="Arial"/>
          <w:b/>
          <w:bCs/>
          <w:i w:val="false"/>
          <w:iCs w:val="false"/>
          <w:color w:val="D97706"/>
          <w:sz w:val="20"/>
          <w:szCs w:val="20"/>
        </w:rPr>
        <w:t xml:space="preserve">  ⚠   Rule: Routers handle HTTP only. Services contain all business logic. Models define data only. Stitch.ai exports go into app/templates/ and are wired to backend via Jinja2 tags.</w:t>
      </w:r>
    </w:p>
    <w:p>
      <w:pPr>
        <w:spacing w:after="0" w:before="0"/>
      </w:pPr>
      <w:r>
        <w:br w:type="page"/>
      </w:r>
    </w:p>
    <w:p>
      <w:pPr>
        <w:pBdr>
          <w:bottom w:val="single" w:color="1A56DB" w:sz="8"/>
        </w:pBdr>
        <w:spacing w:after="80" w:before="200"/>
      </w:pPr>
      <w:r>
        <w:rPr>
          <w:rFonts w:ascii="Arial" w:cs="Arial" w:eastAsia="Arial" w:hAnsi="Arial"/>
          <w:b/>
          <w:bCs/>
          <w:i w:val="false"/>
          <w:iCs w:val="false"/>
          <w:color w:val="1E2A3A"/>
          <w:sz w:val="42"/>
          <w:szCs w:val="42"/>
        </w:rPr>
        <w:t xml:space="preserve">3.  Database Schema</w:t>
      </w:r>
    </w:p>
    <w:p>
      <w:pPr>
        <w:spacing w:after="90" w:before="60"/>
      </w:pPr>
      <w:r>
        <w:rPr>
          <w:rFonts w:ascii="Arial" w:cs="Arial" w:eastAsia="Arial" w:hAnsi="Arial"/>
          <w:b w:val="false"/>
          <w:bCs w:val="false"/>
          <w:i/>
          <w:iCs/>
          <w:color w:val="64748B"/>
          <w:sz w:val="21"/>
          <w:szCs w:val="21"/>
        </w:rPr>
        <w:t xml:space="preserve">All 15 tables. Every field described in plain English. The single source of truth for data structure.</w:t>
      </w:r>
    </w:p>
    <w:p>
      <w:pPr>
        <w:spacing w:after="0" w:before="0"/>
      </w:pPr>
      <w:r>
        <w:rPr>
          <w:sz w:val="80"/>
          <w:szCs w:val="80"/>
        </w:rPr>
        <w:t xml:space="preserve"/>
      </w:r>
    </w:p>
    <w:p>
      <w:pPr>
        <w:pBdr>
          <w:left w:val="single" w:color="1A56DB" w:sz="18"/>
        </w:pBdr>
        <w:shd w:fill="EFF6FF" w:val="clear"/>
        <w:spacing w:after="100" w:before="100"/>
        <w:ind w:left="300" w:right="300"/>
      </w:pPr>
      <w:r>
        <w:rPr>
          <w:rFonts w:ascii="Arial" w:cs="Arial" w:eastAsia="Arial" w:hAnsi="Arial"/>
          <w:b/>
          <w:bCs/>
          <w:i w:val="false"/>
          <w:iCs w:val="false"/>
          <w:color w:val="1A56DB"/>
          <w:sz w:val="20"/>
          <w:szCs w:val="20"/>
        </w:rPr>
        <w:t xml:space="preserve">  ℹ   'FK' = points to another table. 'PK' = primary key. 'YES/NO' = required. Tables 1–14 unchanged from v1.0. Table 15 is new in v2.0.</w:t>
      </w:r>
    </w:p>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Table 1 — tenants</w:t>
      </w:r>
    </w:p>
    <w:p>
      <w:pPr>
        <w:spacing w:after="90" w:before="60"/>
      </w:pPr>
      <w:r>
        <w:rPr>
          <w:rFonts w:ascii="Arial" w:cs="Arial" w:eastAsia="Arial" w:hAnsi="Arial"/>
          <w:b w:val="false"/>
          <w:bCs w:val="false"/>
          <w:i w:val="false"/>
          <w:iCs w:val="false"/>
          <w:color w:val="1E2A3A"/>
          <w:sz w:val="21"/>
          <w:szCs w:val="21"/>
        </w:rPr>
        <w:t xml:space="preserve">Root of everything. Every other table links back here. Source of all RLS policies.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restaurant identifier. Never changes.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subdomain</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e.g. 'marcos' → marcos.quickbite.ai</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name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Restaurant display name.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plan_id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subscription_plans)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Current subscription plan.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onboarding_state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registered → email_verified → gmb_connected → complete.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timezone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IANA timezone. Used for monthly usage counter resets.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is_active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 suspended. All API calls return 403.</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restaurant account was created.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2 — users</w:t>
      </w:r>
    </w:p>
    <w:p>
      <w:pPr>
        <w:spacing w:after="90" w:before="60"/>
      </w:pPr>
      <w:r>
        <w:rPr>
          <w:rFonts w:ascii="Arial" w:cs="Arial" w:eastAsia="Arial" w:hAnsi="Arial"/>
          <w:b w:val="false"/>
          <w:bCs w:val="false"/>
          <w:i w:val="false"/>
          <w:iCs w:val="false"/>
          <w:color w:val="1E2A3A"/>
          <w:sz w:val="21"/>
          <w:szCs w:val="21"/>
        </w:rPr>
        <w:t xml:space="preserve">Owner / Manager / Staff login accounts. NOT for loyalty customers — those are in Table 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team member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 RLS scoped.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role_id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roles)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Super Admin / Owner / Manager / Staff.</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email_hash</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SHA-256 of lowercase email. Lookup without raw email in index.</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encrypted_email</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Decrypted only for email sends.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hashed_password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bcrypt work factor 12. Never the real password.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mfa_enabled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if TOTP active. Forced TRUE for Owner/Manager.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totp_secret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TOTP seed.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email_verified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until verification link clicked.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failed_login_count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Resets to 0 on success.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locked_until</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Locked until this time after 10 failed attempts.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user account created.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3 — roles</w:t>
      </w:r>
    </w:p>
    <w:p>
      <w:pPr>
        <w:spacing w:after="90" w:before="60"/>
      </w:pPr>
      <w:r>
        <w:rPr>
          <w:rFonts w:ascii="Arial" w:cs="Arial" w:eastAsia="Arial" w:hAnsi="Arial"/>
          <w:b w:val="false"/>
          <w:bCs w:val="false"/>
          <w:i w:val="false"/>
          <w:iCs w:val="false"/>
          <w:color w:val="1E2A3A"/>
          <w:sz w:val="21"/>
          <w:szCs w:val="21"/>
        </w:rPr>
        <w:t xml:space="preserve">4 seeded rows. Permissions in JSONB so new ones need no schema migration.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role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name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SUPER_ADMIN / OWNER / MANAGER / STAFF.</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level</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1=Super, 2=Owner, 3=Manager, 4=Staff. Lower = more power.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permissions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JSONB</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{"approve_responses":true, "manage_loyalty":true}.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mfa_required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 MFA setup required before first dashboard login.</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4 — sessions</w:t>
      </w:r>
    </w:p>
    <w:p>
      <w:pPr>
        <w:spacing w:after="90" w:before="60"/>
      </w:pPr>
      <w:r>
        <w:rPr>
          <w:rFonts w:ascii="Arial" w:cs="Arial" w:eastAsia="Arial" w:hAnsi="Arial"/>
          <w:b w:val="false"/>
          <w:bCs w:val="false"/>
          <w:i w:val="false"/>
          <w:iCs w:val="false"/>
          <w:color w:val="1E2A3A"/>
          <w:sz w:val="21"/>
          <w:szCs w:val="21"/>
        </w:rPr>
        <w:t xml:space="preserve">Tracks every active Owner/Staff login. Enables 'logout all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session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user_id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users)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team member.</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Denormalized for RLS.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refresh_token_hash</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SHA-256 of refresh token. Actual token sent to client only.</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ip_address</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IP at login time. Security audit trail.</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user_agent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Browser/app. Shown in 'Active Sessions' UI.</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expires_at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30 days from creation.</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revoked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 explicitly logged out.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session started.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5 — branches</w:t>
      </w:r>
    </w:p>
    <w:p>
      <w:pPr>
        <w:spacing w:after="90" w:before="60"/>
      </w:pPr>
      <w:r>
        <w:rPr>
          <w:rFonts w:ascii="Arial" w:cs="Arial" w:eastAsia="Arial" w:hAnsi="Arial"/>
          <w:b w:val="false"/>
          <w:bCs w:val="false"/>
          <w:i w:val="false"/>
          <w:iCs w:val="false"/>
          <w:color w:val="1E2A3A"/>
          <w:sz w:val="21"/>
          <w:szCs w:val="21"/>
        </w:rPr>
        <w:t xml:space="preserve">One row per restaurant location. Stores GPS for geofencing.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branch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 owns this branch.</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name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Branch display name.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address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Full street address.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latitude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DOUBLE PRECISION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GPS latitude.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longitude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DOUBLE PRECISION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GPS longitude.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location</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GEOMETRY(POINT,4326)</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PostGIS point. Auto-computed from lat/lng. Used in ST_DWithin.</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geofence_radius_m</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Geofence size in metres. Default 100. Adjustable on Pro+.</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qr_code_token</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Secure random token in QR code URL.</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is_active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 branch hidden from QR scans.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branch was added.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6 — subscription_plans</w:t>
      </w:r>
    </w:p>
    <w:p>
      <w:pPr>
        <w:spacing w:after="90" w:before="60"/>
      </w:pPr>
      <w:r>
        <w:rPr>
          <w:rFonts w:ascii="Arial" w:cs="Arial" w:eastAsia="Arial" w:hAnsi="Arial"/>
          <w:b w:val="false"/>
          <w:bCs w:val="false"/>
          <w:i w:val="false"/>
          <w:iCs w:val="false"/>
          <w:color w:val="1E2A3A"/>
          <w:sz w:val="21"/>
          <w:szCs w:val="21"/>
        </w:rPr>
        <w:t xml:space="preserve">3 seeded rows. feature_limits JSONB avoids schema migrations for limit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plan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name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'starter' / 'pro' / 'enterprise'.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display_name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'Starter' / 'Pro' / 'Enterprise'.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price_monthly_inr</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Price in INR paise. 0 = free.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stripe_price_id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Stripe Price ID. NULL for Starter and Enterprise.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feature_limits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JSONB</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{"branches":3, "ai_responses_pm":1000, "team_members":5, "sms_pm":200, "scratch_cards":true, "white_label":false}.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trial_days</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0 = Starter, 14 = Pro, -1 = Enterprise (custom).</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is_active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 no longer offered to new sign-ups.</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7 — subscriptions</w:t>
      </w:r>
    </w:p>
    <w:p>
      <w:pPr>
        <w:spacing w:after="90" w:before="60"/>
      </w:pPr>
      <w:r>
        <w:rPr>
          <w:rFonts w:ascii="Arial" w:cs="Arial" w:eastAsia="Arial" w:hAnsi="Arial"/>
          <w:b w:val="false"/>
          <w:bCs w:val="false"/>
          <w:i w:val="false"/>
          <w:iCs w:val="false"/>
          <w:color w:val="1E2A3A"/>
          <w:sz w:val="21"/>
          <w:szCs w:val="21"/>
        </w:rPr>
        <w:t xml:space="preserve">One row per tenant. Updated in real time by Stripe webhooks.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subscription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 FK)</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subscription per tenant.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plan_id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subscription_plans)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Current plan.</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status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trialing / active / past_due / canceled / paused.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stripe_customer_id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NULL for Starter.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stripe_subscription_id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NULL for Starter and Enterprise.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current_period_end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End of billing period.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trial_ends_at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free trial ends.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cancel_at_period_end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 cancels at period end without immediate cut-off.</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subscription created.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8 — usage_tracking</w:t>
      </w:r>
    </w:p>
    <w:p>
      <w:pPr>
        <w:spacing w:after="90" w:before="60"/>
      </w:pPr>
      <w:r>
        <w:rPr>
          <w:rFonts w:ascii="Arial" w:cs="Arial" w:eastAsia="Arial" w:hAnsi="Arial"/>
          <w:b w:val="false"/>
          <w:bCs w:val="false"/>
          <w:i w:val="false"/>
          <w:iCs w:val="false"/>
          <w:color w:val="1E2A3A"/>
          <w:sz w:val="21"/>
          <w:szCs w:val="21"/>
        </w:rPr>
        <w:t xml:space="preserve">One row per tenant per month. Real-time counter source for plan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usage record.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period_year</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Calendar year.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period_month</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Calendar month 1–12.</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ai_responses_used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AI response drafts generated this month.</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sms_sent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SMS messages sent (OTP + campaigns).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whatsapp_sent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WhatsApp messages sent.</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loyalty_scans_total</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Total QR loyalty scans.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warning_sent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JSONB</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80% warnings sent: {"ai":true,"sms":false}.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updated_at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Last counter update.</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9 — google_business_profiles</w:t>
      </w:r>
    </w:p>
    <w:p>
      <w:pPr>
        <w:spacing w:after="90" w:before="60"/>
      </w:pPr>
      <w:r>
        <w:rPr>
          <w:rFonts w:ascii="Arial" w:cs="Arial" w:eastAsia="Arial" w:hAnsi="Arial"/>
          <w:b w:val="false"/>
          <w:bCs w:val="false"/>
          <w:i w:val="false"/>
          <w:iCs w:val="false"/>
          <w:color w:val="1E2A3A"/>
          <w:sz w:val="21"/>
          <w:szCs w:val="21"/>
        </w:rPr>
        <w:t xml:space="preserve">OAuth credentials and GMB sync state per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GMB profile.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branch_id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branches)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branch this GMB listing belongs to.</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gmb_account_id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Google account ID.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gmb_location_id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Google location ID.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encrypted_access_token</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Decrypted only for API calls.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encrypted_refresh_token</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Auto-refreshed.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token_expires_at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Auto-refresh before this time.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gmb_sync_cursor</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Page token for incremental review fetching.</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last_synced_at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Last successful sync.</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is_connected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 needs reconnection.</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10 — customer_reviews</w:t>
      </w:r>
    </w:p>
    <w:p>
      <w:pPr>
        <w:spacing w:after="90" w:before="60"/>
      </w:pPr>
      <w:r>
        <w:rPr>
          <w:rFonts w:ascii="Arial" w:cs="Arial" w:eastAsia="Arial" w:hAnsi="Arial"/>
          <w:b w:val="false"/>
          <w:bCs w:val="false"/>
          <w:i w:val="false"/>
          <w:iCs w:val="false"/>
          <w:color w:val="1E2A3A"/>
          <w:sz w:val="21"/>
          <w:szCs w:val="21"/>
        </w:rPr>
        <w:t xml:space="preserve">Every review from Google, Yelp, or the QuickBite composer.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review.</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RLS scoped.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branch_id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branches)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branch received this review.</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source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'google' / 'yelp' / 'internal'.</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external_review_id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(UNIQUE per source)</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Google/Yelp ID. Prevents duplicate syncs.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rating</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1–5 stars.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reviewer_name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Display name. NULL for anonymous.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review_body</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Full review text.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selected_tags</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JSONB</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Tags from composer: ["Great Service","Biryani"].</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sentiment_score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FLOAT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AI sentiment: -1.0 to +1.0.</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reviewed_at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originally posted on Google.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inserted in our DB.</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11 — review_responses</w:t>
      </w:r>
    </w:p>
    <w:p>
      <w:pPr>
        <w:spacing w:after="90" w:before="60"/>
      </w:pPr>
      <w:r>
        <w:rPr>
          <w:rFonts w:ascii="Arial" w:cs="Arial" w:eastAsia="Arial" w:hAnsi="Arial"/>
          <w:b w:val="false"/>
          <w:bCs w:val="false"/>
          <w:i w:val="false"/>
          <w:iCs w:val="false"/>
          <w:color w:val="1E2A3A"/>
          <w:sz w:val="21"/>
          <w:szCs w:val="21"/>
        </w:rPr>
        <w:t xml:space="preserve">AI drafts through the approval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response.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review_id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customer_reviews)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review. One-to-one.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Denormalized for RLS.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ai_draft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Original AI text. Preserved even after edits.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final_text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Text actually posted.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approval_state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pending / approved / rejected / posted.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approved_by_user_id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(FK → users)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Manager approved.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ai_model_used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'gpt-4o' or 'gemini-1.5-pro'.</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idempotency_key</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Prevents duplicate GMB posts on Celery retries.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draft generated.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12 — reward_programs</w:t>
      </w:r>
    </w:p>
    <w:p>
      <w:pPr>
        <w:spacing w:after="90" w:before="60"/>
      </w:pPr>
      <w:r>
        <w:rPr>
          <w:rFonts w:ascii="Arial" w:cs="Arial" w:eastAsia="Arial" w:hAnsi="Arial"/>
          <w:b w:val="false"/>
          <w:bCs w:val="false"/>
          <w:i w:val="false"/>
          <w:iCs w:val="false"/>
          <w:color w:val="1E2A3A"/>
          <w:sz w:val="21"/>
          <w:szCs w:val="21"/>
        </w:rPr>
        <w:t xml:space="preserve">Owner-configured loyalty rules per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reward program.</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branch_id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branches)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branch.</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name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e.g. 'Free Coffee Program'.</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stamps_required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Stamps to unlock reward, e.g. 10.</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reward_type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'free_item' / 'percentage_off' / 'fixed_off'.</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reward_value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'Free Coffee' / '20% Off' / '₹100 Off'.</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validity_days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Days a stamp remains valid after scan.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is_active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FALSE = program paused.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13 — stamp_logs</w:t>
      </w:r>
    </w:p>
    <w:p>
      <w:pPr>
        <w:spacing w:after="90" w:before="60"/>
      </w:pPr>
      <w:r>
        <w:rPr>
          <w:rFonts w:ascii="Arial" w:cs="Arial" w:eastAsia="Arial" w:hAnsi="Arial"/>
          <w:b w:val="false"/>
          <w:bCs w:val="false"/>
          <w:i w:val="false"/>
          <w:iCs w:val="false"/>
          <w:color w:val="1E2A3A"/>
          <w:sz w:val="21"/>
          <w:szCs w:val="21"/>
        </w:rPr>
        <w:t xml:space="preserve">Every QR loyalty scan. Append-only. Includes GPS at scan time for fraud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stamp log entry.</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branch_id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branches)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branch was scanned.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customer_id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(FK → customers)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NULL for anonymous scans. Set when customer is logged in via OTP.</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customer_phone_hash</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SHA-256 of phone for rate limiting. Not raw phone.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gps_latitude_at_scan</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DOUBLE PRECISION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Customer GPS at scan time.</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gps_longitude_at_scan</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DOUBLE PRECISION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Customer GPS at scan time.</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distance_from_branch_m</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FLOAT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PostGIS ST_Distance result.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is_fraudulent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if outside geofence or rate-limited.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scanned_at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the scan happened.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14 — audit_logs</w:t>
      </w:r>
    </w:p>
    <w:p>
      <w:pPr>
        <w:spacing w:after="90" w:before="60"/>
      </w:pPr>
      <w:r>
        <w:rPr>
          <w:rFonts w:ascii="Arial" w:cs="Arial" w:eastAsia="Arial" w:hAnsi="Arial"/>
          <w:b w:val="false"/>
          <w:bCs w:val="false"/>
          <w:i w:val="false"/>
          <w:iCs w:val="false"/>
          <w:color w:val="1E2A3A"/>
          <w:sz w:val="21"/>
          <w:szCs w:val="21"/>
        </w:rPr>
        <w:t xml:space="preserve">Immutable. Append-only. Covers every security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log entry.</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NULL for platform admin events.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user_id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(FK → users)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Who acted. NULL for system events.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action</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login_success / review_approved / plan_upgraded / otp_request / etc.</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resource_type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Object type acted on.</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resource_id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Specific object.</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ip_address</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Source IP.</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metadata</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JSONB</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{"old_plan":"starter","new_plan":"pro"}.</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A56DB"/>
                <w:sz w:val="18"/>
                <w:szCs w:val="18"/>
              </w:rPr>
              <w:t xml:space="preserve">created_at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Event timestamp. Cannot be changed.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0D9488"/>
          <w:sz w:val="22"/>
          <w:szCs w:val="22"/>
        </w:rPr>
        <w:t xml:space="preserve">Table 15 — customers ★ NEW v2.0</w:t>
      </w:r>
    </w:p>
    <w:p>
      <w:pPr>
        <w:spacing w:after="90" w:before="60"/>
      </w:pPr>
      <w:r>
        <w:rPr>
          <w:rFonts w:ascii="Arial" w:cs="Arial" w:eastAsia="Arial" w:hAnsi="Arial"/>
          <w:b w:val="false"/>
          <w:bCs w:val="false"/>
          <w:i w:val="false"/>
          <w:iCs w:val="false"/>
          <w:color w:val="1E2A3A"/>
          <w:sz w:val="21"/>
          <w:szCs w:val="21"/>
        </w:rPr>
        <w:t xml:space="preserve">★ NEW in v2.0. Loyalty member profiles. All PII AES-256-GCM encrypted at 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380"/>
        <w:gridCol w:w="4280"/>
      </w:tblGrid>
      <w:tr>
        <w:tc>
          <w:tcPr>
            <w:tcW w:type="dxa" w:w="2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Field</w:t>
            </w:r>
          </w:p>
        </w:tc>
        <w:tc>
          <w:tcPr>
            <w:tcW w:type="dxa" w:w="15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13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Required</w:t>
            </w:r>
          </w:p>
        </w:tc>
        <w:tc>
          <w:tcPr>
            <w:tcW w:type="dxa" w:w="428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Plain-English Description</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id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bCs/>
                <w:i w:val="false"/>
                <w:iCs w:val="false"/>
                <w:color w:val="DC2626"/>
                <w:sz w:val="18"/>
                <w:szCs w:val="18"/>
              </w:rPr>
              <w:t xml:space="preserve">YES (PK)</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Unique loyalty customer identifier.</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tenant_id</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UUID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(FK → tenants)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Which restaurant's loyalty program. RLS scoped.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phone_hash</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(UNIQUE per tenant)</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SHA-256 of E.164 phone. Used for OTP lookup — never raw phone indexed.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encrypted_phone</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Decrypted only for OTP SMS delivery.</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email_hash</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 (UNIQUE per tenant)</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SHA-256 of lowercase email. NULL if no email provided.</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encrypted_email</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Decrypted only for email OTP and notifications.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encrypted_name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TEXT</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AES-256-GCM encrypted first + last name. Decrypted only for WhatsApp personalisation.</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whatsapp_opt_in</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TRUE = consented to WhatsApp reward alerts.</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total_stamps_alltime</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Denormalized total stamps for fast dashboard queries.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current_reward_count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Stamps in current reward cycle (resets after reward claimed).</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is_blocked</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BOOLEAN</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Anti-fraud block. TRUE = cannot collect stamps or log in via OTP.</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otp_attempts</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INTEGER</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Failed OTP verification attempts. Resets on success. Block at 3.</w:t>
            </w:r>
          </w:p>
        </w:tc>
      </w:tr>
      <w:tr>
        <w:tc>
          <w:tcPr>
            <w:tcW w:type="dxa" w:w="22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last_seen_at</w:t>
            </w:r>
          </w:p>
        </w:tc>
        <w:tc>
          <w:tcPr>
            <w:tcW w:type="dxa" w:w="15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NO</w:t>
            </w:r>
          </w:p>
        </w:tc>
        <w:tc>
          <w:tcPr>
            <w:tcW w:type="dxa" w:w="428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Last successful OTP login. Used for retention analytics.</w:t>
            </w:r>
          </w:p>
        </w:tc>
      </w:tr>
      <w:tr>
        <w:tc>
          <w:tcPr>
            <w:tcW w:type="dxa" w:w="22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0D9488"/>
                <w:sz w:val="18"/>
                <w:szCs w:val="18"/>
              </w:rPr>
              <w:t xml:space="preserve">created_at</w:t>
            </w:r>
          </w:p>
        </w:tc>
        <w:tc>
          <w:tcPr>
            <w:tcW w:type="dxa" w:w="15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8"/>
                <w:szCs w:val="18"/>
              </w:rPr>
              <w:t xml:space="preserve">TIMESTAMP</w:t>
            </w:r>
          </w:p>
        </w:tc>
        <w:tc>
          <w:tcPr>
            <w:tcW w:type="dxa" w:w="13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059669"/>
                <w:sz w:val="18"/>
                <w:szCs w:val="18"/>
              </w:rPr>
              <w:t xml:space="preserve">YES (auto)</w:t>
            </w:r>
          </w:p>
        </w:tc>
        <w:tc>
          <w:tcPr>
            <w:tcW w:type="dxa" w:w="428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When loyalty account was first created.</w:t>
            </w:r>
          </w:p>
        </w:tc>
      </w:tr>
    </w:tbl>
    <w:p>
      <w:pPr>
        <w:spacing w:after="0" w:before="0"/>
      </w:pPr>
      <w:r>
        <w:rPr>
          <w:sz w:val="120"/>
          <w:szCs w:val="120"/>
        </w:rPr>
        <w:t xml:space="preserve"/>
      </w:r>
    </w:p>
    <w:p>
      <w:pPr>
        <w:spacing w:after="80" w:before="180"/>
      </w:pPr>
      <w:r>
        <w:rPr>
          <w:rFonts w:ascii="Arial" w:cs="Arial" w:eastAsia="Arial" w:hAnsi="Arial"/>
          <w:b/>
          <w:bCs/>
          <w:i w:val="false"/>
          <w:iCs w:val="false"/>
          <w:color w:val="1A56DB"/>
          <w:sz w:val="22"/>
          <w:szCs w:val="22"/>
        </w:rPr>
        <w:t xml:space="preserve">Table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4760"/>
      </w:tblGrid>
      <w:tr>
        <w:tc>
          <w:tcPr>
            <w:tcW w:type="dxa" w:w="34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Relationship</w:t>
            </w:r>
          </w:p>
        </w:tc>
        <w:tc>
          <w:tcPr>
            <w:tcW w:type="dxa" w:w="120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Type</w:t>
            </w:r>
          </w:p>
        </w:tc>
        <w:tc>
          <w:tcPr>
            <w:tcW w:type="dxa" w:w="4760"/>
            <w:tcBorders>
              <w:top w:val="single" w:color="1A56DB" w:sz="5"/>
              <w:left w:val="single" w:color="1A56DB" w:sz="5"/>
              <w:bottom w:val="single" w:color="1A56DB" w:sz="5"/>
              <w:right w:val="single" w:color="1A56DB" w:sz="5"/>
            </w:tcBorders>
            <w:shd w:fill="1A56DB"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What It Means</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tenants → users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restaurant has many team members (Owner/Manager/Staff).</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tenants → customers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 One restaurant has many loyalty member accounts.</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tenants → branches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restaurant can have multiple branches (plan-limited).</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tenants → subscriptions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1</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active subscription per restaurant.</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tenants → usage_tracking</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usage row per month per restaurant.</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branches → google_business_profiles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1</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Each branch connects to one GMB listing.</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branches → customer_reviews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Each branch accumulates many reviews.</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branches → reward_programs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Each branch can have its own reward rules.</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branches → stamp_logs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Each branch records every loyalty scan.</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customers → stamp_logs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 One loyalty customer has many stamps across visits.</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customer_reviews → review_responses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1</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Each review gets at most one AI response.</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users → roles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1A56DB"/>
                <w:sz w:val="17"/>
                <w:szCs w:val="17"/>
              </w:rPr>
              <w:t xml:space="preserve">MANY : 1</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Many team members share a role. Each has one.</w:t>
            </w:r>
          </w:p>
        </w:tc>
      </w:tr>
      <w:tr>
        <w:tc>
          <w:tcPr>
            <w:tcW w:type="dxa" w:w="340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users → sessions</w:t>
            </w:r>
          </w:p>
        </w:tc>
        <w:tc>
          <w:tcPr>
            <w:tcW w:type="dxa" w:w="120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One user can be logged in from multiple devices.</w:t>
            </w:r>
          </w:p>
        </w:tc>
      </w:tr>
      <w:tr>
        <w:tc>
          <w:tcPr>
            <w:tcW w:type="dxa" w:w="340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bCs/>
                <w:i w:val="false"/>
                <w:iCs w:val="false"/>
                <w:color w:val="1E2A3A"/>
                <w:sz w:val="18"/>
                <w:szCs w:val="18"/>
              </w:rPr>
              <w:t xml:space="preserve">subscription_plans → subscriptions</w:t>
            </w:r>
          </w:p>
        </w:tc>
        <w:tc>
          <w:tcPr>
            <w:tcW w:type="dxa" w:w="1200"/>
            <w:tcBorders>
              <w:top w:val="single" w:color="E2E8F0" w:sz="3"/>
              <w:left w:val="single" w:color="E2E8F0" w:sz="3"/>
              <w:bottom w:val="single" w:color="E2E8F0" w:sz="3"/>
              <w:right w:val="single" w:color="E2E8F0" w:sz="3"/>
            </w:tcBorders>
            <w:shd w:fill="EFF6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FF6B35"/>
                <w:sz w:val="17"/>
                <w:szCs w:val="17"/>
              </w:rPr>
              <w:t xml:space="preserve">1 : MANY</w:t>
            </w:r>
          </w:p>
        </w:tc>
        <w:tc>
          <w:tcPr>
            <w:tcW w:type="dxa" w:w="47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8"/>
                <w:szCs w:val="18"/>
              </w:rPr>
              <w:t xml:space="preserve">Many restaurants on the same plan.</w:t>
            </w:r>
          </w:p>
        </w:tc>
      </w:tr>
    </w:tbl>
    <w:p>
      <w:pPr>
        <w:spacing w:after="0" w:before="0"/>
      </w:pPr>
      <w:r>
        <w:br w:type="page"/>
      </w:r>
    </w:p>
    <w:p>
      <w:pPr>
        <w:pBdr>
          <w:bottom w:val="single" w:color="1A56DB" w:sz="8"/>
        </w:pBdr>
        <w:spacing w:after="80" w:before="200"/>
      </w:pPr>
      <w:r>
        <w:rPr>
          <w:rFonts w:ascii="Arial" w:cs="Arial" w:eastAsia="Arial" w:hAnsi="Arial"/>
          <w:b/>
          <w:bCs/>
          <w:i w:val="false"/>
          <w:iCs w:val="false"/>
          <w:color w:val="1E2A3A"/>
          <w:sz w:val="42"/>
          <w:szCs w:val="42"/>
        </w:rPr>
        <w:t xml:space="preserve">4.  Environment &amp; Config Notes</w:t>
      </w:r>
    </w:p>
    <w:p>
      <w:pPr>
        <w:spacing w:after="90" w:before="60"/>
      </w:pPr>
      <w:r>
        <w:rPr>
          <w:rFonts w:ascii="Arial" w:cs="Arial" w:eastAsia="Arial" w:hAnsi="Arial"/>
          <w:b w:val="false"/>
          <w:bCs w:val="false"/>
          <w:i/>
          <w:iCs/>
          <w:color w:val="64748B"/>
          <w:sz w:val="21"/>
          <w:szCs w:val="21"/>
        </w:rPr>
        <w:t xml:space="preserve">Every environment variable. Marked 🔴 = secret (never commit) or 🟢 = non-secret. v2.0 additions marked ★.</w:t>
      </w:r>
    </w:p>
    <w:p>
      <w:pPr>
        <w:spacing w:after="0" w:before="0"/>
      </w:pPr>
      <w:r>
        <w:rPr>
          <w:sz w:val="80"/>
          <w:szCs w:val="80"/>
        </w:rPr>
        <w:t xml:space="preserve"/>
      </w:r>
    </w:p>
    <w:p>
      <w:pPr>
        <w:pBdr>
          <w:left w:val="single" w:color="DC2626" w:sz="18"/>
        </w:pBdr>
        <w:shd w:fill="FEF2F2" w:val="clear"/>
        <w:spacing w:after="100" w:before="100"/>
        <w:ind w:left="300" w:right="300"/>
      </w:pPr>
      <w:r>
        <w:rPr>
          <w:rFonts w:ascii="Arial" w:cs="Arial" w:eastAsia="Arial" w:hAnsi="Arial"/>
          <w:b/>
          <w:bCs/>
          <w:i w:val="false"/>
          <w:iCs w:val="false"/>
          <w:color w:val="DC2626"/>
          <w:sz w:val="20"/>
          <w:szCs w:val="20"/>
        </w:rPr>
        <w:t xml:space="preserve">  🔒   CRITICAL: Never hardcode any of these. Never commit .env to git. Use AWS Secrets Manager or HashiCorp Vault in staging and production.</w:t>
      </w:r>
    </w:p>
    <w:p>
      <w:pPr>
        <w:spacing w:after="0" w:before="0"/>
      </w:pPr>
      <w:r>
        <w:rPr>
          <w:sz w:val="100"/>
          <w:szCs w:val="100"/>
        </w:rPr>
        <w:t xml:space="preserve"/>
      </w:r>
    </w:p>
    <w:p>
      <w:pPr>
        <w:spacing w:after="80" w:before="180"/>
      </w:pPr>
      <w:r>
        <w:rPr>
          <w:rFonts w:ascii="Arial" w:cs="Arial" w:eastAsia="Arial" w:hAnsi="Arial"/>
          <w:b/>
          <w:bCs/>
          <w:i w:val="false"/>
          <w:iCs w:val="false"/>
          <w:color w:val="1E2A3A"/>
          <w:sz w:val="22"/>
          <w:szCs w:val="22"/>
        </w:rPr>
        <w:t xml:space="preserve">Core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1E2A3A" w:sz="5"/>
              <w:left w:val="single" w:color="1E2A3A" w:sz="5"/>
              <w:bottom w:val="single" w:color="1E2A3A" w:sz="5"/>
              <w:right w:val="single" w:color="1E2A3A" w:sz="5"/>
            </w:tcBorders>
            <w:shd w:fill="1E2A3A"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SECRET_KEY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random 256-bit hex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Signs Owner/Staff JWTs. Rotate every 90 days.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CUSTOMER_SECRET_KEY</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random 256-bit hex (different)</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Signs customer loyalty JWTs. Separate from owner secret.</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ENVIRONMENT</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local | staging | production</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Controls SQL echo, debug mode, Sentry activation.</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DEBUG</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false</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Never true in production. Exposes stack traces.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ALLOWED_HOSTS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quickbite.ai,*.quickbite.ai</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Prevents host-header injection.</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D9488"/>
          <w:sz w:val="22"/>
          <w:szCs w:val="22"/>
        </w:rPr>
        <w:t xml:space="preserve">Database &amp; Cache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DATABASE_URL</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postgresql+asyncpg://user:pw@host/db</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Must use asyncpg driver.</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DATABASE_POOL_SIZE</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Persistent connections per worker.</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REDIS_URL</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redis://:pass@host:6379/0</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Cache, Celery, rate limits, OTP storage.</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POSTGIS_ENABLED</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true</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Required for geofencing. Verified on startup.</w:t>
            </w:r>
          </w:p>
        </w:tc>
      </w:tr>
    </w:tbl>
    <w:p>
      <w:pPr>
        <w:spacing w:after="0" w:before="0"/>
      </w:pPr>
      <w:r>
        <w:rPr>
          <w:sz w:val="100"/>
          <w:szCs w:val="100"/>
        </w:rPr>
        <w:t xml:space="preserve"/>
      </w:r>
    </w:p>
    <w:p>
      <w:pPr>
        <w:spacing w:after="80" w:before="180"/>
      </w:pPr>
      <w:r>
        <w:rPr>
          <w:rFonts w:ascii="Arial" w:cs="Arial" w:eastAsia="Arial" w:hAnsi="Arial"/>
          <w:b/>
          <w:bCs/>
          <w:i w:val="false"/>
          <w:iCs w:val="false"/>
          <w:color w:val="DC2626"/>
          <w:sz w:val="22"/>
          <w:szCs w:val="22"/>
        </w:rPr>
        <w:t xml:space="preserve">Owner/Staff Auth &amp;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DC2626" w:sz="5"/>
              <w:left w:val="single" w:color="DC2626" w:sz="5"/>
              <w:bottom w:val="single" w:color="DC2626" w:sz="5"/>
              <w:right w:val="single" w:color="DC2626" w:sz="5"/>
            </w:tcBorders>
            <w:shd w:fill="DC2626"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JWT_ACCESS_TTL_MINUTES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15</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Owner/Staff access token lifetime.</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JWT_REFRESH_TTL_DAYS</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Refresh token lifetime. Single-use rotation.</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BCRYPT_ROUNDS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12</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Work factor. ~250ms per hash.</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TOTP_ISSUER_NAME</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QuickBite AI</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Shown in Google Authenticator.</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ENCRYPTION_KEY_V1</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base64 32-byte key</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AES-256-GCM for all PII. 'V1' enables versioned rotation.</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GOOGLE_CLIENT_ID</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123456.apps.googleusercontent.com</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GMB OAuth + Google Sign-In.</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GOOGLE_CLIENT_SECRET</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GOCSPX-...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Never expose to frontend.</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GOOGLE_REDIRECT_URI</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https://quickbite.ai/oauth/google/callback</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Must match Google Cloud Console exactly.</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D9488"/>
          <w:sz w:val="22"/>
          <w:szCs w:val="22"/>
        </w:rPr>
        <w:t xml:space="preserve">★ Customer OTP 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CUSTOMER_JWT_TTL_DAYS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7</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Customer loyalty session JWT — longer than owner (15min).</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CUSTOMER_OTP_TTL_SECONDS</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300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OTP valid for 5 minutes. Never exceed 600.</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CUSTOMER_OTP_MAX_ATTEMPTS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OTP invalidated after 3 wrong attempts.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CUSTOMER_OTP_RATE_LIMIT_SECONDS</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120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Min 2 minutes between OTP requests per phone.</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CUSTOMER_OTP_DAILY_MAX</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5</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Max 5 OTP requests per phone per 24 hours.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CUSTOMER_OTP_SMS_TEMPLATE</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Your QuickBite code: {otp}</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SMS body template sent via Twilio.</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CUSTOMER_OTP_EMAIL_SUBJECT</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Your QuickBite login code</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Subject line for email OTP.</w:t>
            </w:r>
          </w:p>
        </w:tc>
      </w:tr>
    </w:tbl>
    <w:p>
      <w:pPr>
        <w:spacing w:after="0" w:before="0"/>
      </w:pPr>
      <w:r>
        <w:rPr>
          <w:sz w:val="100"/>
          <w:szCs w:val="100"/>
        </w:rPr>
        <w:t xml:space="preserve"/>
      </w:r>
    </w:p>
    <w:p>
      <w:pPr>
        <w:spacing w:after="80" w:before="180"/>
      </w:pPr>
      <w:r>
        <w:rPr>
          <w:rFonts w:ascii="Arial" w:cs="Arial" w:eastAsia="Arial" w:hAnsi="Arial"/>
          <w:b/>
          <w:bCs/>
          <w:i w:val="false"/>
          <w:iCs w:val="false"/>
          <w:color w:val="7C3AED"/>
          <w:sz w:val="22"/>
          <w:szCs w:val="22"/>
        </w:rPr>
        <w:t xml:space="preserve">AI 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OPENAI_API_KEY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sk-proj-...</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Primary AI. Set spend limits in OpenAI dashboard.</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OPENAI_MODEL</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gpt-4o</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Pin model name. Prevents surprise from auto-upgrades.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OPENAI_MAX_TOKENS</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800</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Per-call token cap.</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GEMINI_API_KEY</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AI...</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Fallback AI provider.</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AI_PROVIDER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auto</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'auto' = OpenAI + Gemini fallback.</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AI_CACHE_TTL_SECONDS</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3600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Cache identical AI requests in Redis.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7C3AED"/>
          <w:sz w:val="22"/>
          <w:szCs w:val="22"/>
        </w:rPr>
        <w:t xml:space="preserve">★ Stitch.ai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7C3AED" w:sz="5"/>
              <w:left w:val="single" w:color="7C3AED" w:sz="5"/>
              <w:bottom w:val="single" w:color="7C3AED" w:sz="5"/>
              <w:right w:val="single" w:color="7C3AED" w:sz="5"/>
            </w:tcBorders>
            <w:shd w:fill="7C3AED"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STITCH_AI_API_KEY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stai_xxxxx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Stitch.ai API key (if using API mode for batch generation).</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STITCH_AI_DESIGN_SYSTEM</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quickbite_v1</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Saved design system name in Stitch.ai workspace.</w:t>
            </w:r>
          </w:p>
        </w:tc>
      </w:tr>
    </w:tbl>
    <w:p>
      <w:pPr>
        <w:spacing w:after="0" w:before="0"/>
      </w:pPr>
      <w:r>
        <w:rPr>
          <w:sz w:val="100"/>
          <w:szCs w:val="100"/>
        </w:rPr>
        <w:t xml:space="preserve"/>
      </w:r>
    </w:p>
    <w:p>
      <w:pPr>
        <w:spacing w:after="80" w:before="180"/>
      </w:pPr>
      <w:r>
        <w:rPr>
          <w:rFonts w:ascii="Arial" w:cs="Arial" w:eastAsia="Arial" w:hAnsi="Arial"/>
          <w:b/>
          <w:bCs/>
          <w:i w:val="false"/>
          <w:iCs w:val="false"/>
          <w:color w:val="0D9488"/>
          <w:sz w:val="22"/>
          <w:szCs w:val="22"/>
        </w:rPr>
        <w:t xml:space="preserve">Loyalty &amp; Geofencing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0D9488" w:sz="5"/>
              <w:left w:val="single" w:color="0D9488" w:sz="5"/>
              <w:bottom w:val="single" w:color="0D9488" w:sz="5"/>
              <w:right w:val="single" w:color="0D9488" w:sz="5"/>
            </w:tcBorders>
            <w:shd w:fill="0D9488"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DEFAULT_GEOFENCE_RADIUS_M</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100</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Default geofence radius in metres.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SCAN_RATE_LIMIT_SECONDS</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3600</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 Min 1 hour between stamps per customer per branch.</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QR_CODE_BASE_URL</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https://qb.ai/q</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Base URL for QR codes.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FF6B35"/>
          <w:sz w:val="22"/>
          <w:szCs w:val="22"/>
        </w:rPr>
        <w:t xml:space="preserve">External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380"/>
        <w:gridCol w:w="2320"/>
        <w:gridCol w:w="2960"/>
      </w:tblGrid>
      <w:tr>
        <w:tc>
          <w:tcPr>
            <w:tcW w:type="dxa" w:w="270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Variable</w:t>
            </w:r>
          </w:p>
        </w:tc>
        <w:tc>
          <w:tcPr>
            <w:tcW w:type="dxa" w:w="138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Secret?</w:t>
            </w:r>
          </w:p>
        </w:tc>
        <w:tc>
          <w:tcPr>
            <w:tcW w:type="dxa" w:w="232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Example</w:t>
            </w:r>
          </w:p>
        </w:tc>
        <w:tc>
          <w:tcPr>
            <w:tcW w:type="dxa" w:w="2960"/>
            <w:tcBorders>
              <w:top w:val="single" w:color="FF6B35" w:sz="5"/>
              <w:left w:val="single" w:color="FF6B35" w:sz="5"/>
              <w:bottom w:val="single" w:color="FF6B35" w:sz="5"/>
              <w:right w:val="single" w:color="FF6B35" w:sz="5"/>
            </w:tcBorders>
            <w:shd w:fill="FF6B35" w:val="clear"/>
            <w:tcMar>
              <w:top w:type="dxa" w:w="90"/>
              <w:left w:type="dxa" w:w="130"/>
              <w:bottom w:type="dxa" w:w="90"/>
              <w:right w:type="dxa" w:w="130"/>
            </w:tcMar>
          </w:tcPr>
          <w:p>
            <w:pPr>
              <w:spacing w:after="80" w:before="60"/>
            </w:pPr>
            <w:r>
              <w:rPr>
                <w:rFonts w:ascii="Arial" w:cs="Arial" w:eastAsia="Arial" w:hAnsi="Arial"/>
                <w:b/>
                <w:bCs/>
                <w:i w:val="false"/>
                <w:iCs w:val="false"/>
                <w:color w:val="FFFFFF"/>
                <w:sz w:val="19"/>
                <w:szCs w:val="19"/>
              </w:rPr>
              <w:t xml:space="preserve">Notes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TWILIO_ACCOUNT_SID</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ACxxxxx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SMS (OTP + campaigns) and WhatsApp.</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TWILIO_AUTH_TOKEN</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auth_token</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API auth + webhook signature verification.</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TWILIO_FROM_NUMBER</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+14155552671</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Sender phone for SMS.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TWILIO_WHATSAPP_FROM</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whatsapp:+14155238886</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WhatsApp Business number (Pro+ only).</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SENDGRID_API_KEY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SG.xxxxx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Email OTP + verification + campaigns.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SENDGRID_FROM_EMAIL</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hello@quickbite.ai</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Verified sender address.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STRIPE_SECRET_KEY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sk_live_xxxxx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Server-side billing.</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STRIPE_WEBHOOK_SECRET</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whsec_xxxxx</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Verifies webhook event signatures.</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STRIPE_PRICE_PRO_MONTHLY</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price_xxxxx</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Pro plan monthly Stripe Price ID.</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SENTRY_DSN</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https://xxx@sentry.io/...</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Error tracking. Staging/prod only.</w:t>
            </w:r>
          </w:p>
        </w:tc>
      </w:tr>
      <w:tr>
        <w:tc>
          <w:tcPr>
            <w:tcW w:type="dxa" w:w="2700"/>
            <w:tcBorders>
              <w:top w:val="single" w:color="E2E8F0" w:sz="3"/>
              <w:left w:val="single" w:color="E2E8F0" w:sz="3"/>
              <w:bottom w:val="single" w:color="E2E8F0" w:sz="3"/>
              <w:right w:val="single" w:color="E2E8F0" w:sz="3"/>
            </w:tcBorders>
            <w:shd w:fill="0F172A"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FRONTEND_BASE_URL</w:t>
            </w:r>
          </w:p>
        </w:tc>
        <w:tc>
          <w:tcPr>
            <w:tcW w:type="dxa" w:w="1380"/>
            <w:tcBorders>
              <w:top w:val="single" w:color="E2E8F0" w:sz="3"/>
              <w:left w:val="single" w:color="E2E8F0" w:sz="3"/>
              <w:bottom w:val="single" w:color="E2E8F0" w:sz="3"/>
              <w:right w:val="single" w:color="E2E8F0" w:sz="3"/>
            </w:tcBorders>
            <w:shd w:fill="FFFFFF"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059669"/>
                <w:sz w:val="18"/>
                <w:szCs w:val="18"/>
              </w:rPr>
              <w:t xml:space="preserve">🟢 NO</w:t>
            </w:r>
          </w:p>
        </w:tc>
        <w:tc>
          <w:tcPr>
            <w:tcW w:type="dxa" w:w="232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https://quickbite.ai</w:t>
            </w:r>
          </w:p>
        </w:tc>
        <w:tc>
          <w:tcPr>
            <w:tcW w:type="dxa" w:w="2960"/>
            <w:tcBorders>
              <w:top w:val="single" w:color="E2E8F0" w:sz="3"/>
              <w:left w:val="single" w:color="E2E8F0" w:sz="3"/>
              <w:bottom w:val="single" w:color="E2E8F0" w:sz="3"/>
              <w:right w:val="single" w:color="E2E8F0" w:sz="3"/>
            </w:tcBorders>
            <w:shd w:fill="FFFFFF"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Used in email links.</w:t>
            </w:r>
          </w:p>
        </w:tc>
      </w:tr>
      <w:tr>
        <w:tc>
          <w:tcPr>
            <w:tcW w:type="dxa" w:w="2700"/>
            <w:tcBorders>
              <w:top w:val="single" w:color="E2E8F0" w:sz="3"/>
              <w:left w:val="single" w:color="E2E8F0" w:sz="3"/>
              <w:bottom w:val="single" w:color="E2E8F0" w:sz="3"/>
              <w:right w:val="single" w:color="E2E8F0" w:sz="3"/>
            </w:tcBorders>
            <w:shd w:fill="1E293B"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94A3B8"/>
                <w:sz w:val="18"/>
                <w:szCs w:val="18"/>
              </w:rPr>
              <w:t xml:space="preserve">CLOUDFLARE_R2_BUCKET</w:t>
            </w:r>
          </w:p>
        </w:tc>
        <w:tc>
          <w:tcPr>
            <w:tcW w:type="dxa" w:w="1380"/>
            <w:tcBorders>
              <w:top w:val="single" w:color="E2E8F0" w:sz="3"/>
              <w:left w:val="single" w:color="E2E8F0" w:sz="3"/>
              <w:bottom w:val="single" w:color="E2E8F0" w:sz="3"/>
              <w:right w:val="single" w:color="E2E8F0" w:sz="3"/>
            </w:tcBorders>
            <w:shd w:fill="F8FAFC" w:val="clear"/>
            <w:tcMar>
              <w:top w:type="dxa" w:w="80"/>
              <w:left w:type="dxa" w:w="80"/>
              <w:bottom w:type="dxa" w:w="80"/>
              <w:right w:type="dxa" w:w="80"/>
            </w:tcMar>
          </w:tcPr>
          <w:p>
            <w:pPr>
              <w:spacing w:after="80" w:before="60"/>
              <w:jc w:val="center"/>
            </w:pPr>
            <w:r>
              <w:rPr>
                <w:rFonts w:ascii="Arial" w:cs="Arial" w:eastAsia="Arial" w:hAnsi="Arial"/>
                <w:b/>
                <w:bCs/>
                <w:i w:val="false"/>
                <w:iCs w:val="false"/>
                <w:color w:val="DC2626"/>
                <w:sz w:val="18"/>
                <w:szCs w:val="18"/>
              </w:rPr>
              <w:t xml:space="preserve">🔴 YES</w:t>
            </w:r>
          </w:p>
        </w:tc>
        <w:tc>
          <w:tcPr>
            <w:tcW w:type="dxa" w:w="232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Courier New" w:cs="Courier New" w:eastAsia="Courier New" w:hAnsi="Courier New"/>
                <w:b w:val="false"/>
                <w:bCs w:val="false"/>
                <w:i w:val="false"/>
                <w:iCs w:val="false"/>
                <w:color w:val="7C3AED"/>
                <w:sz w:val="17"/>
                <w:szCs w:val="17"/>
              </w:rPr>
              <w:t xml:space="preserve">quickbite-assets</w:t>
            </w:r>
          </w:p>
        </w:tc>
        <w:tc>
          <w:tcPr>
            <w:tcW w:type="dxa" w:w="2960"/>
            <w:tcBorders>
              <w:top w:val="single" w:color="E2E8F0" w:sz="3"/>
              <w:left w:val="single" w:color="E2E8F0" w:sz="3"/>
              <w:bottom w:val="single" w:color="E2E8F0" w:sz="3"/>
              <w:right w:val="single" w:color="E2E8F0" w:sz="3"/>
            </w:tcBorders>
            <w:shd w:fill="F8FAFC" w:val="clear"/>
            <w:tcMar>
              <w:top w:type="dxa" w:w="80"/>
              <w:left w:type="dxa" w:w="130"/>
              <w:bottom w:type="dxa" w:w="80"/>
              <w:right w:type="dxa" w:w="130"/>
            </w:tcMar>
          </w:tcPr>
          <w:p>
            <w:pPr>
              <w:spacing w:after="80" w:before="60"/>
            </w:pPr>
            <w:r>
              <w:rPr>
                <w:rFonts w:ascii="Arial" w:cs="Arial" w:eastAsia="Arial" w:hAnsi="Arial"/>
                <w:b w:val="false"/>
                <w:bCs w:val="false"/>
                <w:i w:val="false"/>
                <w:iCs w:val="false"/>
                <w:color w:val="64748B"/>
                <w:sz w:val="17"/>
                <w:szCs w:val="17"/>
              </w:rPr>
              <w:t xml:space="preserve">QR codes, exports, logos.</w:t>
            </w:r>
          </w:p>
        </w:tc>
      </w:tr>
    </w:tbl>
    <w:p>
      <w:pPr>
        <w:spacing w:after="0" w:before="0"/>
      </w:pPr>
      <w:r>
        <w:rPr>
          <w:sz w:val="100"/>
          <w:szCs w:val="100"/>
        </w:rPr>
        <w:t xml:space="preserve"/>
      </w:r>
    </w:p>
    <w:p>
      <w:pPr>
        <w:spacing w:after="80" w:before="180"/>
      </w:pPr>
      <w:r>
        <w:rPr>
          <w:rFonts w:ascii="Arial" w:cs="Arial" w:eastAsia="Arial" w:hAnsi="Arial"/>
          <w:b/>
          <w:bCs/>
          <w:i w:val="false"/>
          <w:iCs w:val="false"/>
          <w:color w:val="1A56DB"/>
          <w:sz w:val="22"/>
          <w:szCs w:val="22"/>
        </w:rPr>
        <w:t xml:space="preserve">Security Rules — What Must NEVER Be Hardcoded</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Any key, token, password, or secret — even 'temporary' dev values.</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Database connection strings — even the local dev URL.</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OpenAI or Gemini API keys — even test keys. Use .env.local (gitignored).</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Both SECRET_KEY and CUSTOMER_SECRET_KEY — never the same value, never committed.</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Stripe secret key or webhook secret — even in test mode.</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BCRYPT_ROUNDS must not be below 10 in any environment.</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JWT_ACCESS_TTL_MINUTES must not exceed 60 — long-lived owner tokens are critical vulnerabilities.</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CUSTOMER_OTP_TTL_SECONDS must not exceed 600 — 10 minutes is the absolute maximum for OTP validity.</w:t>
      </w:r>
    </w:p>
    <w:p>
      <w:pPr>
        <w:pStyle w:val="ListParagraph"/>
        <w:numPr>
          <w:ilvl w:val="0"/>
          <w:numId w:val="2"/>
        </w:numPr>
        <w:spacing w:after="40" w:before="40"/>
      </w:pPr>
      <w:r>
        <w:rPr>
          <w:rFonts w:ascii="Arial" w:cs="Arial" w:eastAsia="Arial" w:hAnsi="Arial"/>
          <w:b w:val="false"/>
          <w:bCs w:val="false"/>
          <w:i w:val="false"/>
          <w:iCs w:val="false"/>
          <w:color w:val="DC2626"/>
          <w:sz w:val="21"/>
          <w:szCs w:val="21"/>
        </w:rPr>
        <w:t xml:space="preserve">ALLOWED_HOSTS must never contain '*' in production.</w:t>
      </w:r>
    </w:p>
    <w:p>
      <w:pPr>
        <w:spacing w:after="0" w:before="0"/>
      </w:pPr>
      <w:r>
        <w:rPr>
          <w:sz w:val="140"/>
          <w:szCs w:val="14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56DB" w:sz="8"/>
              <w:left w:val="single" w:color="E2E8F0" w:sz="3"/>
              <w:bottom w:val="single" w:color="E2E8F0" w:sz="3"/>
              <w:right w:val="single" w:color="E2E8F0" w:sz="3"/>
            </w:tcBorders>
            <w:shd w:fill="EFF6FF" w:val="clear"/>
            <w:tcMar>
              <w:top w:type="dxa" w:w="180"/>
              <w:left w:type="dxa" w:w="240"/>
              <w:bottom w:type="dxa" w:w="180"/>
              <w:right w:type="dxa" w:w="240"/>
            </w:tcMar>
          </w:tcPr>
          <w:p>
            <w:pPr>
              <w:spacing w:after="100" w:before="60"/>
            </w:pPr>
            <w:r>
              <w:rPr>
                <w:rFonts w:ascii="Arial" w:cs="Arial" w:eastAsia="Arial" w:hAnsi="Arial"/>
                <w:b/>
                <w:bCs/>
                <w:i w:val="false"/>
                <w:iCs w:val="false"/>
                <w:color w:val="1A56DB"/>
                <w:sz w:val="22"/>
                <w:szCs w:val="22"/>
              </w:rPr>
              <w:t xml:space="preserve">🤖  Prompt Used to Generate This Document</w:t>
            </w:r>
          </w:p>
          <w:p>
            <w:pPr>
              <w:spacing w:after="80" w:before="60"/>
            </w:pPr>
            <w:r>
              <w:rPr>
                <w:rFonts w:ascii="Arial" w:cs="Arial" w:eastAsia="Arial" w:hAnsi="Arial"/>
                <w:b w:val="false"/>
                <w:bCs w:val="false"/>
                <w:i/>
                <w:iCs/>
                <w:color w:val="1E2A3A"/>
                <w:sz w:val="20"/>
                <w:szCs w:val="20"/>
              </w:rPr>
              <w:t xml:space="preserve">"Act as a senior software architect who has built and scaled multiple SaaS products. Create a complete Technical Architecture Document including: recommended tech stack with reasoning (including Stitch.ai for frontend and Python secrets for OTP generation), complete file and folder structure, full database schema with all 15 tables including the customers table for loyalty OTP auth, and all environment variables including customer OTP settings and Stitch.ai keys."</w:t>
            </w:r>
          </w:p>
        </w:tc>
      </w:tr>
    </w:tbl>
    <w:sectPr>
      <w:headerReference w:type="default" r:id="rId7"/>
      <w:footerReference w:type="default" r:id="rId8"/>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6DB" w:sz="4"/>
      </w:pBdr>
      <w:spacing w:after="80" w:before="80"/>
      <w:jc w:val="center"/>
    </w:pPr>
    <w:r>
      <w:rPr>
        <w:rFonts w:ascii="Arial" w:cs="Arial" w:eastAsia="Arial" w:hAnsi="Arial"/>
        <w:b w:val="false"/>
        <w:bCs w:val="false"/>
        <w:i w:val="false"/>
        <w:iCs w:val="false"/>
        <w:color w:val="64748B"/>
        <w:sz w:val="16"/>
        <w:szCs w:val="16"/>
      </w:rPr>
      <w:t xml:space="preserve">Document 2 of 6  ·  Technical Architecture Document v2.0  ·  QuickBite AI + Loyalty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5"/>
      </w:pBdr>
      <w:spacing w:after="80" w:before="60"/>
    </w:pPr>
    <w:r>
      <w:rPr>
        <w:rFonts w:ascii="Arial" w:cs="Arial" w:eastAsia="Arial" w:hAnsi="Arial"/>
        <w:b w:val="false"/>
        <w:bCs w:val="false"/>
        <w:i/>
        <w:iCs/>
        <w:color w:val="64748B"/>
        <w:sz w:val="17"/>
        <w:szCs w:val="17"/>
      </w:rPr>
      <w:t xml:space="preserve">QuickBite AI + Loyalty  ·  Technical Architecture Document v2.0  ·  v1.0</w:t>
    </w:r>
    <w:r>
      <w:rPr>
        <w:rFonts w:ascii="Arial" w:cs="Arial" w:eastAsia="Arial" w:hAnsi="Arial"/>
        <w:b/>
        <w:bCs/>
        <w:i w:val="false"/>
        <w:iCs w:val="false"/>
        <w:color w:val="DC2626"/>
        <w:sz w:val="17"/>
        <w:szCs w:val="17"/>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2026-06-21T15:01:26.564Z</dcterms:created>
  <dcterms:modified xsi:type="dcterms:W3CDTF">2026-06-21T15:01:26.564Z</dcterms:modified>
</cp:coreProperties>
</file>

<file path=docProps/custom.xml><?xml version="1.0" encoding="utf-8"?>
<Properties xmlns="http://schemas.openxmlformats.org/officeDocument/2006/custom-properties" xmlns:vt="http://schemas.openxmlformats.org/officeDocument/2006/docPropsVTypes"/>
</file>