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0"/>
          <w:szCs w:val="220"/>
        </w:rPr>
        <w:t xml:space="preserve"/>
      </w:r>
    </w:p>
    <w:p>
      <w:pPr>
        <w:pBdr>
          <w:bottom w:val="single" w:color="0D9488" w:sz="28"/>
        </w:pBd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4"/>
          <w:szCs w:val="4"/>
        </w:rPr>
        <w:t xml:space="preserve"/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72"/>
          <w:szCs w:val="72"/>
        </w:rPr>
        <w:t xml:space="preserve">QuickBite AI + Loyalty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30"/>
          <w:szCs w:val="30"/>
        </w:rPr>
        <w:t xml:space="preserve">System Architecture, Developer Tasks &amp; Team Plan</w:t>
      </w:r>
    </w:p>
    <w:p>
      <w:pPr>
        <w:shd w:fill="0D9488" w:val="clear"/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DOCUMENT 6 OF 6  ·  VERSION 1.1  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9"/>
          <w:szCs w:val="19"/>
        </w:rPr>
        <w:t xml:space="preserve">v1.1 — Security Developer role added across all sprint phases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Team: 7 members  ·  6 Weeks core build  ·  2 Weeks pen testing  ·  2 Weeks staging + launch</w:t>
      </w:r>
    </w:p>
    <w:p>
      <w:pPr>
        <w:spacing w:after="0" w:before="0"/>
      </w:pPr>
      <w:r>
        <w:rPr>
          <w:sz w:val="260"/>
          <w:szCs w:val="2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6"/>
              <w:left w:val="single" w:color="1A56DB" w:sz="6"/>
              <w:bottom w:val="single" w:color="1A56DB" w:sz="6"/>
              <w:right w:val="single" w:color="1A56DB" w:sz="6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Section 1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2"/>
                <w:szCs w:val="22"/>
              </w:rPr>
              <w:t xml:space="preserve">System Architecture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Component map (19 components)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Customer OTP data flow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Security layer diagram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Stitch.ai workflow + security gate</w:t>
            </w:r>
          </w:p>
        </w:tc>
        <w:tc>
          <w:tcPr>
            <w:tcW w:type="dxa" w:w="312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Section 2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2"/>
                <w:szCs w:val="22"/>
              </w:rPr>
              <w:t xml:space="preserve">Developer Task Timeline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12-week sprint plan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30 Security Dev tasks (SEC-01 to SEC-30)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Pen test week (7–8)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Pre-launch 17-point checklist</w:t>
            </w:r>
          </w:p>
        </w:tc>
        <w:tc>
          <w:tcPr>
            <w:tcW w:type="dxa" w:w="312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Section 3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22"/>
                <w:szCs w:val="22"/>
              </w:rPr>
              <w:t xml:space="preserve">★ Team Role Assignments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7 roles including Security Developer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Security Developer owns 30 tasks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Updated RACI matrix (7 columns)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Security phase-gate sign-off rules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Research-Backed  ·  Consensus.app peer-reviewed citations  ·  OTP + Stitch.ai + Security Developer</w:t>
      </w:r>
    </w:p>
    <w:p>
      <w:pPr>
        <w:spacing w:after="0" w:before="0"/>
      </w:pPr>
      <w:r>
        <w:br w:type="page"/>
      </w:r>
    </w:p>
    <w:p>
      <w:pPr>
        <w:pBdr>
          <w:bottom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Research Findings — Consensus.app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Security design decisions are backed by peer-reviewed research. The Security Developer ensures all mitigations are correctly implemented.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Research Finding</w:t>
            </w:r>
          </w:p>
        </w:tc>
        <w:tc>
          <w:tcPr>
            <w:tcW w:type="dxa" w:w="5760"/>
            <w:tcBorders>
              <w:top w:val="single" w:color="7C3AED" w:sz="5"/>
              <w:left w:val="single" w:color="7C3AED" w:sz="5"/>
              <w:bottom w:val="single" w:color="7C3AED" w:sz="5"/>
              <w:right w:val="single" w:color="7C3AED" w:sz="5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 + Security Dev Verification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OTP with TOTP + HOTP significantly strengthens 2FA (Acosta Mayorga et al., 2025)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Customer loyalty OTP login. Security Dev verifies crypto randomness via `secrets.token_digits(6)` in SEC-05.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SMS OTP vulnerable without rate limiting + expiry enforcement (Zhao et al., 2025)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Rate limits enforced. Security Dev verifies 3-attempt limit, 2-min cooldown, 5/day cap in SEC-07.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MFA combining OTP + biometrics improves mobile app security (Ali et al., 2021)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TOTP for Owner/Manager. Security Dev audits TOTP RFC 6238 compliance in SEC-03.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Customer PII in loyalty programs requires AES encryption under GDPR/CCPA (Amama et al., 2024)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AES-256-GCM for all PII. Security Dev audits key entropy, IV randomness, no plaintext in DB in SEC-09.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Usability issues are primary barrier to MFA adoption (Baseer, 2024)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Customer OTP is single-screen, 30-second, auto-fill. Security Dev ensures friction only where warranted.</w:t>
            </w:r>
          </w:p>
        </w:tc>
      </w:tr>
      <w:tr>
        <w:tc>
          <w:tcPr>
            <w:tcW w:type="dxa" w:w="3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Digital membership systems increase visit frequency (Ariyanti et al., 2025)</w:t>
            </w:r>
          </w:p>
        </w:tc>
        <w:tc>
          <w:tcPr>
            <w:tcW w:type="dxa" w:w="5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OTP loyalty login built on Security Dev-approved architecture.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1A56DB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Section 1.  System Architecture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Complete picture of every component in QuickBite AI + Loyalty. Security boundaries marked 🔐.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1.1 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Customer PWA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Stitch.ai + Jinja2 + Tailwind CSS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Diners scanning QR codes — review + loyalty + OTP login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Restaurant Dashboard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Stitch.ai + Jinja2 + Chart.js + GSAP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Owner / Manager / Staff</w:t>
            </w:r>
          </w:p>
        </w:tc>
      </w:tr>
      <w:tr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Super Admin Panel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Stitch.ai + Jinja2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9"/>
                <w:szCs w:val="19"/>
              </w:rPr>
              <w:t xml:space="preserve">QuickBite internal team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1.2  Security Architecture Layers  🔐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Security Developer owns all layers marked 🔐 below: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🔐 PERIMETER LAYER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Cloudflare WAF + Bot Detection + DDoS protection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TLS 1.3 only — enforced at edge before request reaches FastAPI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🔐 APPLICATION LAYER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SlowAPI rate limits: IP-based + tenant-based + OTP-specific (SEC-07)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Pydantic v2 input validation on ALL endpoints — no raw input reaches DB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prompt_guard.py — LLM injection prevention (SEC-12)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Authlib PKCE OAuth flow — code interception prevention (SEC-11)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🔐 AUTHENTICATION LAYER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PyJWT + bcrypt w12 + PyOTP TOTP for Owner/Manager (SEC-03)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Python secrets.token_digits(6) + SHA-256 hash for Customer OTP (SEC-05)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AES-256-GCM encryption for all PII at rest (SEC-09)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Separate SECRET_KEY and CUSTOMER_SECRET_KEY — never the same (SEC-08)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🔐 DATA LAYER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PostgreSQL RLS on all 15 tenant-scoped tables (SEC-04, SEC-23)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SHA-256 hashed indexes — no raw phone/email in query indexes (SEC-09)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AES-256-GCM encrypted columns: phone, email, name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Append-only audit_logs table — immutable security event record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6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0"/>
                <w:szCs w:val="20"/>
              </w:rPr>
              <w:t xml:space="preserve">🔐 CI/CD SECURITY LAYER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bandit — Python static analysis on every PR (SEC-02)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trivy — Docker image CVE scan in CI pipeline (SEC-02)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safety — Python dependency CVE scan (SEC-02)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git-secrets hook — prevents secret commits to repo (SEC-02)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▸  OWASP ZAP — automated DAST scan on staging (SEC-21)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1.3  Customer OTP Data Flow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A3A"/>
          <w:sz w:val="21"/>
          <w:szCs w:val="21"/>
        </w:rPr>
        <w:t xml:space="preserve">The complete journey from QR scan to stamp logged. Security Dev verification points marked.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900"/>
        <w:gridCol w:w="3000"/>
        <w:gridCol w:w="4100"/>
      </w:tblGrid>
      <w:tr>
        <w:tc>
          <w:tcPr>
            <w:tcW w:type="dxa" w:w="3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0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Security Dev Check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FastAPI middleware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Branch QR token → tenant_id resolved via Redis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Stitch.ai + Jinja2 + Tailwind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Loyalty card page renders in browser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SEC-02: CSP-compatible HTML verified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SlowAPI + Redis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OTP request rate-checked (1/2min per phone)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SEC-07: Rate limit enforced at middleware level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Python secrets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secrets.token_digits(6) generates OTP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SEC-05: Verify NOT random.randint() in code review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SHA-256(otp) stored with EX 300 (5-min TTL)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SEC-05: Verify hash stored, not plaintext OTP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Twilio SMS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OTP delivered to customer's phone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SEC-06: Unknown phone → 200 not 404 (enumeration prevention)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PyJWT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Customer JWT issued (7-day, HttpOnly cookie)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SEC-08: Verify CUSTOMER_SECRET_KEY ≠ SECRET_KEY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PostGIS ST_DWithin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GPS distance from branch calculated (&lt;10ms)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SEC-13: Verify is_fraudulent=true cannot be bypassed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PostgreSQL + RLS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Stamp logged in stamp_logs table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SEC-23: Verify RLS isolates per tenant_id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Celery + Redis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Reward dispatch task if threshold reached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SEC-15: Verify idempotency key prevents duplicate rewards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Twilio WhatsApp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Reward notification sent (Pro+ only)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SEC-30: WhatsApp webhook verified signed</w:t>
            </w:r>
          </w:p>
        </w:tc>
      </w:tr>
      <w:tr>
        <w:tc>
          <w:tcPr>
            <w:tcW w:type="dxa" w:w="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OpenTelemetry + Sentry</w:t>
            </w:r>
          </w:p>
        </w:tc>
        <w:tc>
          <w:tcPr>
            <w:tcW w:type="dxa" w:w="3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Trace + errors captured</w:t>
            </w:r>
          </w:p>
        </w:tc>
        <w:tc>
          <w:tcPr>
            <w:tcW w:type="dxa" w:w="4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SEC-29: Sentry PII scrubbing verified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0D9488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Section 2.  Developer Task Timeline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12-week sprint plan. Security Developer tasks (SEC-01 to SEC-30) integrated at every phase.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left w:val="single" w:color="1A56DB" w:sz="18"/>
        </w:pBdr>
        <w:shd w:fill="EFF6FF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0"/>
          <w:szCs w:val="20"/>
        </w:rPr>
        <w:t xml:space="preserve">  ℹ   Team size: 7 — Backend Dev 1, Backend Dev 2, Frontend Dev, DevOps, QA, Security Developer, Product Manager.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12-Week 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1600"/>
        <w:gridCol w:w="2360"/>
      </w:tblGrid>
      <w:tr>
        <w:tc>
          <w:tcPr>
            <w:tcW w:type="dxa" w:w="12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8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 Gate</w:t>
            </w:r>
          </w:p>
        </w:tc>
        <w:tc>
          <w:tcPr>
            <w:tcW w:type="dxa" w:w="23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Security Gate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Skeleton, auth, RBAC, multi-tenancy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Auth flows fully tested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SEC-01 to SEC-04 passed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OTP + Billing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Customer OTP, registration, Stripe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OTP &lt; 10s delivery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SEC-05 to SEC-10 passed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4–6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Core Features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Review engine, loyalty, dashboard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E2E flow tested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SEC-11 to SEC-16 passed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7–8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Pen Test + QA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Admin, full pen test, load test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P95 &lt; 500ms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SEC-17 to SEC-24: 0 criticals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9–10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Staging + Pilot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Deploy, pilot restaurants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 pilots live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SEC-25 to SEC-28 signed off</w:t>
            </w:r>
          </w:p>
        </w:tc>
      </w:tr>
      <w:tr>
        <w:tc>
          <w:tcPr>
            <w:tcW w:type="dxa" w:w="12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11–12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9"/>
                <w:szCs w:val="19"/>
              </w:rPr>
              <w:t xml:space="preserve">Launch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Production, security monitoring</w:t>
            </w:r>
          </w:p>
        </w:tc>
        <w:tc>
          <w:tcPr>
            <w:tcW w:type="dxa" w:w="16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First paying customer</w:t>
            </w:r>
          </w:p>
        </w:tc>
        <w:tc>
          <w:tcPr>
            <w:tcW w:type="dxa" w:w="2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SEC-29 + SEC-30 done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Weeks 1–2:  Foundation  (ALL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1E2A3A" w:sz="5"/>
              <w:left w:val="single" w:color="1E2A3A" w:sz="5"/>
              <w:bottom w:val="single" w:color="1E2A3A" w:sz="5"/>
              <w:right w:val="single" w:color="1E2A3A" w:sz="5"/>
            </w:tcBorders>
            <w:shd w:fill="1E2A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1E2A3A" w:sz="5"/>
              <w:left w:val="single" w:color="1E2A3A" w:sz="5"/>
              <w:bottom w:val="single" w:color="1E2A3A" w:sz="5"/>
              <w:right w:val="single" w:color="1E2A3A" w:sz="5"/>
            </w:tcBorders>
            <w:shd w:fill="1E2A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1E2A3A" w:sz="5"/>
              <w:left w:val="single" w:color="1E2A3A" w:sz="5"/>
              <w:bottom w:val="single" w:color="1E2A3A" w:sz="5"/>
              <w:right w:val="single" w:color="1E2A3A" w:sz="5"/>
            </w:tcBorders>
            <w:shd w:fill="1E2A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E2A3A" w:sz="5"/>
              <w:left w:val="single" w:color="1E2A3A" w:sz="5"/>
              <w:bottom w:val="single" w:color="1E2A3A" w:sz="5"/>
              <w:right w:val="single" w:color="1E2A3A" w:sz="5"/>
            </w:tcBorders>
            <w:shd w:fill="1E2A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INFRA-01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Project Skeleton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FastAPI skeleton, folder structure, requirements, config, ruff setup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All devs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INFRA-02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PostgreSQL + PostGIS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Async engine, base models, Alembic, PostGIS enabled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INFRA-03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Redis + Celery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Cache service, broker, connection pool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Stitch.ai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Design System Setup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Workspace setup, QuickBite design tokens, first component export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Docker + Compose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Full local stack: FastAPI + PG + Redis + Celery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DevOps Eng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Threat Model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Map all attack surfaces. OTP, JWT, RLS, PII, OAuth, Stripe webhooks. Document threats and mitigations.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CI Security Toolchain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Integrate bandit, trivy, safety, git-secrets into GitHub Actions. Block PRs on High+ findings.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AUTH-01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User Registration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Email + password + verification email. bcrypt w12. Tenant provision on verify.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AUTH-02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Login + TOTP MFA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2-step login: password → MFA session token → TOTP → JWT. Rate-limited.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AUTH-03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JWT Refresh Rotation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Single-use refresh rotation. jti revocation in Redis on logout.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AUTH-04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RBAC Guards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require_role(), check_subscription_tier() FastAPI dependencies.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TENANT-01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Subdomain Middleware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Host header → tenant_id → Redis lookup → request.state injection.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TENANT-02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RLS Policies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PostgreSQL RLS on all 15 tenant-scoped tables. Alembic migration.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Auth Security Audit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Verify: bcrypt w12, JWT HS256 (not 'none'), 256-bit SECRET_KEY, TOTP RFC 6238 compliance, refresh single-use, jti revocation works.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SEC-04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RLS Policy Audit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Write cross-tenant SQL test queries. Verify 0 rows returned for Tenant B when logged in as Tenant A. Test with psql directly.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 3:  OTP + Billing  ★ Security Dev Critical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SUB-01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Subscription Plans + Stripe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Seed 3 plans. Stripe Checkout sessions. Webhook handler with signature verification.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SUB-02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Usage Tracking + Gating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Monthly counters per tenant. check_plan_limit() dependency. 80% / 100% thresholds.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NEW-OTP-01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Customer OTP Request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POST /auth/customer/otp-request. Phone + email variants. Rate-limited. Redis store.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NEW-OTP-02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Customer OTP Verify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POST /auth/customer/otp-verify. Hash compare. 3-attempt limit. Customer JWT issue.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NEW-OTP-03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Customer Registration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POST /customers/register. Encrypted PII. Seamless flow when user not found.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Stitch.ai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OTP + Register Screens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OTP login screen (6-box) + customer registration screen (pre-filled phone).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SEC-05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OTP Crypto Audit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 secrets.token_digits(6) not random.randint(). Verify SHA-256(otp) stored (not plaintext). Verify Redis TTL = exactly 300s.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SEC-06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Enumeration Prevention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 unknown phone → HTTP 200 + {status:'new_user'} NOT 404. Prevents attacker from discovering registered phones via timing or status code.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SEC-07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OTP Rate Limit Tests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Automate: confirm 3rd wrong attempt deletes Redis key. Confirm 2-min cooldown blocks. Confirm 6th daily request returns 429.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SEC-08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Customer JWT Isolation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 CUSTOMER_SECRET_KEY ≠ SECRET_KEY. Verify customer JWT rejected on owner routes (403). Verify owner JWT rejected on customer routes (401).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SEC-09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PII Encryption Audit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 AES-256-GCM key is 256-bit. Verify IV is random per call. Run SQL: confirm no phone/email in plaintext anywhere in DB columns or indexes.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SEC-10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Stripe Webhook Security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Verify stripe.Webhook.construct_event() called before any processing. Test with invalid signature: must return 401, no side effects.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Weeks 4–6:  Core Features  (PARALLEL + SECURITY TRACKS)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760"/>
        <w:gridCol w:w="2760"/>
        <w:gridCol w:w="3360"/>
      </w:tblGrid>
      <w:tr>
        <w:tc>
          <w:tcPr>
            <w:tcW w:type="dxa" w:w="48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Wk</w:t>
            </w:r>
          </w:p>
        </w:tc>
        <w:tc>
          <w:tcPr>
            <w:tcW w:type="dxa" w:w="27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Backend Track</w:t>
            </w:r>
          </w:p>
        </w:tc>
        <w:tc>
          <w:tcPr>
            <w:tcW w:type="dxa" w:w="2760"/>
            <w:tcBorders>
              <w:top w:val="single" w:color="0D9488" w:sz="5"/>
              <w:left w:val="single" w:color="0D9488" w:sz="5"/>
              <w:bottom w:val="single" w:color="0D9488" w:sz="5"/>
              <w:right w:val="single" w:color="0D9488" w:sz="5"/>
            </w:tcBorders>
            <w:shd w:fill="0D948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Frontend Track</w:t>
            </w:r>
          </w:p>
        </w:tc>
        <w:tc>
          <w:tcPr>
            <w:tcW w:type="dxa" w:w="33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🔐 Security Dev Track</w:t>
            </w:r>
          </w:p>
        </w:tc>
      </w:tr>
      <w:tr>
        <w:tc>
          <w:tcPr>
            <w:tcW w:type="dxa" w:w="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REVIEW-01 (composer), REVIEW-03 (GMB OAuth), LOYALTY-01 (branch + GPS)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Review composer page, Loyalty card UI, OTP flow wired to API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5F5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SEC-11: Audit PKCE implementation in GMB OAuth. Verify code_verifier is random, code_challenge is SHA-256. SEC-12: Test prompt injection via review tags field — verify prompt_guard.py blocks.</w:t>
            </w:r>
          </w:p>
        </w:tc>
      </w:tr>
      <w:tr>
        <w:tc>
          <w:tcPr>
            <w:tcW w:type="dxa" w:w="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LOYALTY-02 (QR), LOYALTY-03 (geofence + stamp), REVIEW-02 (AI drafts)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Stamp Collected animation, OTP login + registration wired, Dashboard skeleton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SEC-13: Geofence fraud audit — test with spoofed GPS. Verify is_fraudulent=true set correctly. SEC-14: QR token entropy — verify secrets.token_urlsafe(32). Test brute-force resistance.</w:t>
            </w:r>
          </w:p>
        </w:tc>
      </w:tr>
      <w:tr>
        <w:tc>
          <w:tcPr>
            <w:tcW w:type="dxa" w:w="48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LOYALTY-04 (rewards + redemption), DASH-01 (dashboard + WS), DASH-02 (analytics)</w:t>
            </w:r>
          </w:p>
        </w:tc>
        <w:tc>
          <w:tcPr>
            <w:tcW w:type="dxa" w:w="27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Dashboard stats row + review list + approval buttons, Branch management + QR download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5F5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7"/>
                <w:szCs w:val="17"/>
              </w:rPr>
              <w:t xml:space="preserve">SEC-15: Celery idempotency — verify duplicate reward cannot dispatch on retry. Test by triggering task twice with same idempotency key. SEC-16: WebSocket — verify JWT required to subscribe, tenant_id enforced on all WS pushed events.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Weeks 7–8:  Penetration Testing + Polish  ★ Security Dev Peak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ADMIN-01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Super Admin Panel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Platform-wide view, force-logout, audit log, manual GMB sync trigger.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1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SUB-03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Upgrade Flow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Stripe Checkout + billing portal + plan refresh on webhook.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Backend Dev 2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Stitch.ai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Admin + Billing Screens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Admin panel, upgrade modal, subscription billing page.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Frontend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QA Suite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Integration Tests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Auth flows, OTP flows, loyalty flows, RLS isolation tests.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QA Engineer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Load Test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Locust 100 concurrent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All key endpoints under load. P95 &lt; 500ms gate.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SEC-17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Pen Test Plan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Write full penetration test plan. 8 attack categories: auth bypass, OTP attacks, injection, SSRF, replay, privilege escalation, JWT attacks, loyalty fraud.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SEC-18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Auth Bypass Tests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JWT 'none' algorithm attack. Algorithm confusion. Expired token reuse. Cross-role token. TOTP replay within window. Force-logout bypass attempt.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SEC-19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OTP Attack Tests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Brute-force 3-attempt lockout. OTP replay after expiry. Phone enumeration via timing analysis. Redis key collision attempt. Daily limit bypass.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SEC-20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Injection Tests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SQL injection via all Pydantic inputs. LLM prompt injection via review tags. XSS via restaurant name in HTML template. SSRF via GMB callback URL.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SEC-21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OWASP ZAP Scan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Automated dynamic scan on staging. All High + Critical findings must be remediated before staging sign-off.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SEC-22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Burp Suite Manual Test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Intercept OTP flow. Replay attacks on loyalty scan. Tamper with JWT tenant_id claim. Modify Stripe webhook payload. SSRF via httpx paths.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SEC-23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RLS Final Verification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Log in as Tenant A. Execute 10 different SELECT * queries. Confirm 0 rows from Tenant B across all 15 RLS-protected tables. Document each test result.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SEC-24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Security Findings Report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Document all findings: severity (Critical/High/Medium/Low), evidence, affected endpoint, remediation step. Share with all devs. Track in security backlog.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Bug Fixes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All Fixes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Triage and fix issues from QA + load test + security pen test.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All devs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Weeks 9–10:  Staging + Pilot + Security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97706" w:sz="5"/>
              <w:left w:val="single" w:color="D97706" w:sz="5"/>
              <w:bottom w:val="single" w:color="D97706" w:sz="5"/>
              <w:right w:val="single" w:color="D97706" w:sz="5"/>
            </w:tcBorders>
            <w:shd w:fill="D9770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Staging Deploy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Full environment parity with production.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E2E Test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Pilot Restaurants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End-to-end with real QR codes, real SMS OTPs, real GMB. 2–3 pilot restaurants.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PM + All devs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SEC-25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Remediation Verify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Re-test all findings from SEC-24 report. All Critical and High findings must be resolved before launch sign-off. Security Dev confirms.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SEC-26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SECURITY.md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Write: responsible disclosure policy, security contact email, scope of security programme, out-of-scope items.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SEC-27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RUNBOOK.md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Write: incident response steps, SECRET_KEY rotation procedure, DB restore procedure, how to force-logout all users, OTP abuse escalation guide.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SEC-28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Pre-Launch Checklist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17-point security checklist signed off by Security Dev before any production deploy is authorised.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59669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Weeks 11–12:  Production Launch + Security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59669" w:sz="5"/>
              <w:left w:val="single" w:color="059669" w:sz="5"/>
              <w:bottom w:val="single" w:color="059669" w:sz="5"/>
              <w:right w:val="single" w:color="059669" w:sz="5"/>
            </w:tcBorders>
            <w:shd w:fill="05966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Assigned To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Launch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Production Deploy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Deploy to production. Monitor error rate, P95, queue depth.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DevOps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First Customer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Sales outreach. First paying customer target.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PM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SEC-29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Security Monitoring Setup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Sentry alert rules for auth anomalies. Prometheus alert for OTP spike &gt; 100/min. Grafana dashboard: failed login rate, geofence rejection rate, JWT revocation rate.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SEC-30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Incident Response Drills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Simulate: compromised JWT (force-logout all), leaked SECRET_KEY (rotation drill), PostgreSQL RLS bypass attempt, Stripe webhook replay attack.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Retro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Sprint Retrospective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Measure PRD success metrics. Identify v1.1 priorities.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PM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v1.1 Plan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v1.1 Roadmap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Scratch cards, WhatsApp, CRM campaigns, Yelp integration.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PM + All devs</w:t>
            </w:r>
          </w:p>
        </w:tc>
      </w:tr>
      <w:tr>
        <w:tc>
          <w:tcPr>
            <w:tcW w:type="dxa" w:w="1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6"/>
                <w:szCs w:val="16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7"/>
                <w:szCs w:val="17"/>
              </w:rPr>
              <w:t xml:space="preserve">Weekly Security Scans</w:t>
            </w:r>
          </w:p>
        </w:tc>
        <w:tc>
          <w:tcPr>
            <w:tcW w:type="dxa" w:w="33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7"/>
                <w:szCs w:val="17"/>
              </w:rPr>
              <w:t xml:space="preserve">bandit + trivy + safety results reviewed weekly. 90-day SECRET_KEY rotation reminder tracked.</w:t>
            </w:r>
          </w:p>
        </w:tc>
        <w:tc>
          <w:tcPr>
            <w:tcW w:type="dxa" w:w="18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7"/>
                <w:szCs w:val="17"/>
              </w:rPr>
              <w:t xml:space="preserve">Security Dev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Bdr>
          <w:left w:val="single" w:color="DC2626" w:sz="18"/>
        </w:pBdr>
        <w:shd w:fill="FEF2F2" w:val="clear"/>
        <w:spacing w:after="100" w:before="100"/>
        <w:ind w:left="300" w:right="30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  🔒   Pre-Launch Security Checklist (17 points) — Security Dev must sign off EACH item before production deploy is authorised.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c>
          <w:tcPr>
            <w:tcW w:type="dxa" w:w="4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6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Security Check</w:t>
            </w:r>
          </w:p>
        </w:tc>
        <w:tc>
          <w:tcPr>
            <w:tcW w:type="dxa" w:w="3400"/>
            <w:tcBorders>
              <w:top w:val="single" w:color="DC2626" w:sz="5"/>
              <w:left w:val="single" w:color="DC2626" w:sz="5"/>
              <w:bottom w:val="single" w:color="DC2626" w:sz="5"/>
              <w:right w:val="single" w:color="DC2626" w:sz="5"/>
            </w:tcBorders>
            <w:shd w:fill="DC262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OWASP Top-10 self-audit completed and documented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All auth endpoints tested for brute-force, token reuse, and session fixation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RLS verified: Tenant A cannot access Tenant B's data via any SQL path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OTP enumeration prevention: unknown phone → 200 (not 404)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OTP crypto: secrets.token_digits(6) confirmed in code review — NOT random.randint()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CUSTOMER_SECRET_KEY ≠ SECRET_KEY in production environment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AES-256-GCM: key is 256-bit, IV random per call, no plaintext PII in DB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JWT revocation: revoked jti rejected within 15 seconds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Refresh token reuse: replaying old token revokes all sessions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All bandit CI scans green (no High/Critical Python security findings)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 + DevOps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trivy Docker scan: no Critical CVEs in final production image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 + DevOps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OWASP ZAP automated scan: no High/Critical findings on staging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Burp Suite manual testing: no critical auth bypass found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14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SECURITY.md committed to repo with disclosure policy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15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RUNBOOK.md committed with incident response steps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16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Sentry PII scrubbing: no phone/email in error events (verified in staging)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</w:t>
            </w:r>
          </w:p>
        </w:tc>
      </w:tr>
      <w:tr>
        <w:tc>
          <w:tcPr>
            <w:tcW w:type="dxa" w:w="40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F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17</w:t>
            </w:r>
          </w:p>
        </w:tc>
        <w:tc>
          <w:tcPr>
            <w:tcW w:type="dxa" w:w="5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☐  Stripe webhook signature verification confirmed in production environment</w:t>
            </w:r>
          </w:p>
        </w:tc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7"/>
                <w:szCs w:val="17"/>
              </w:rPr>
              <w:t xml:space="preserve">Security Dev + Backend Dev 1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FF6B35" w:sz="8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E2A3A"/>
          <w:sz w:val="42"/>
          <w:szCs w:val="42"/>
        </w:rPr>
        <w:t xml:space="preserve">Section 3.  Team Role Assignments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7 roles. Security Developer added in v1.1 — owns 30 security tasks (SEC-01 to SEC-30) and phase-gate sign-off authority.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F6B35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3.1  Role Definitions  (7 Roles)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8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4"/>
                <w:szCs w:val="24"/>
              </w:rPr>
              <w:t xml:space="preserve">⚙️  Backend Dev 1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Auth system: password, TOTP MFA, customer OTP (NEW-OTP-01/02/03), OAuth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AI engine: GPT-4o + Gemini + feature-flag failover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GMB service: OAuth + incremental review sync + response posting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Billing service: Stripe checkout, subscription webhooks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Backend Dev 2 for schema design. Frontend Dev for API contracts. Security Dev for auth PR reviews (mandatory).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Python, FastAPI, SQLAlchemy, PyJWT, Twilio, OpenAI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E2E8F0" w:sz="3"/>
              <w:bottom w:val="single" w:color="E2E8F0" w:sz="3"/>
              <w:right w:val="single" w:color="E2E8F0" w:sz="3"/>
            </w:tcBorders>
            <w:shd w:fill="F0FD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4"/>
                <w:szCs w:val="24"/>
              </w:rPr>
              <w:t xml:space="preserve">🗄️  Backend Dev 2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PostgreSQL schema + PostGIS geometry + Alembic migrations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Row-Level Security policies on all 15 tables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Geofence service: PostGIS ST_DWithin calculations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Loyalty service: stamp logging, reward unlocking, scratch cards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Usage tracking + plan gating + monthly counter resets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Backend Dev 1 for auth + AI. DevOps for DB provisioning. Security Dev for RLS policy review (mandatory).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Python, PostgreSQL, PostGIS, GeoAlchemy2, Redis, Celery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E2E8F0" w:sz="3"/>
              <w:bottom w:val="single" w:color="E2E8F0" w:sz="3"/>
              <w:right w:val="single" w:color="E2E8F0" w:sz="3"/>
            </w:tcBorders>
            <w:shd w:fill="F5F3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🎨  Frontend Dev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All screens via Stitch.ai — generate, refine, review, export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Customer OTP login (6-box), registration (pre-filled), loyalty card, stamp celebration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Review composer: star rating, tags, AI draft, copy buttons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Dashboard: stats row, review list, loyalty analytics, Chart.js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Landing page: Three.js 3D hero, GSAP scroll animations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Backend devs for API endpoints. PM for UX review. Security Dev for CSP-compatible HTML review.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7C3AED"/>
                <w:sz w:val="18"/>
                <w:szCs w:val="18"/>
              </w:rPr>
              <w:t xml:space="preserve">Stitch.ai, Jinja2, Tailwind CSS, JavaScript, GSAP, Three.js, Chart.js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8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4"/>
                <w:szCs w:val="24"/>
              </w:rPr>
              <w:t xml:space="preserve">🐳  DevOps Engineer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Docker + docker-compose: full local dev stack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GitHub Actions CI/CD: lint, test, security scan, build, staging, manual prod gate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Staging + production deployment (Railway or AWS ECS)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Monitoring: Prometheus + Grafana + Sentry alerts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Secret management: AWS Secrets Manager + 90-day rotation tracking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Database backups: Supabase PITR + quarterly restore drill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All devs. Security Dev for CI security tool integration and secrets management strategy.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Docker, GitHub Actions, Nginx, AWS, Terraform, Grafana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8"/>
              <w:left w:val="single" w:color="E2E8F0" w:sz="3"/>
              <w:bottom w:val="single" w:color="E2E8F0" w:sz="3"/>
              <w:right w:val="single" w:color="E2E8F0" w:sz="3"/>
            </w:tcBorders>
            <w:shd w:fill="ECFD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4"/>
                <w:szCs w:val="24"/>
              </w:rPr>
              <w:t xml:space="preserve">🔍  QA Engineer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Integration test suite: pytest + httpx. All endpoint flows.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OTP flow tests: phone, email, new user redirect, rate limits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RLS cross-tenant isolation: functional correctness 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Load testing: Locust — 100 concurrent users on all key endpoints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Pre-launch functional checklist (separate from Security Dev's security checklist)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Security Dev: QA tests functional correctness, Security Dev tests attack vectors — complementary, not overlapping.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pytest, Locust, Postman, httpx, GitHub Actions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4"/>
                <w:szCs w:val="24"/>
              </w:rPr>
              <w:t xml:space="preserve">🔐  Security Developer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SEC-01: Threat model — all attack surfaces documented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SEC-02: CI security toolchain: bandit, trivy, safety, git-secrets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SEC-03: Auth security audit: bcrypt w12, JWT HS256, 256-bit keys, TOTP RFC 6238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SEC-04 + SEC-23: RLS policy correctness — cross-tenant SQL 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SEC-05: OTP crypto audit: secrets.token_digits(6) verified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SEC-06: OTP enumeration prevention: unknown phone → 200 not 404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SEC-07: OTP rate limit verification: automated test scripts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SEC-08: Customer JWT isolation: separate signing keys verified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SEC-09: PII encryption audit: AES-256-GCM key + IV + no plaintext in DB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SEC-10 to SEC-16: PKCE, prompt injection, geofence fraud, QR entropy, Celery idempotency, WebSocket security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SEC-17 to SEC-24: Full penetration test (auth bypass, OTP attacks, injection, OWASP ZAP, Burp Suite manual)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SEC-25 to SEC-28: Remediation verification, SECURITY.md, RUNBOOK.md, 17-point pre-launch sign-off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SEC-29 to SEC-30: Production security monitoring + incident response drills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All developers — every auth, OTP, encryption, or RLS PR requires Security Dev review and approval before merge.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Python, SQL, OWASP methodology, Burp Suite, OWASP ZAP, bandit, trivy, cryptography, JWT attack vectors, SQL injection testing, threat modeling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E2E8F0" w:sz="3"/>
              <w:bottom w:val="single" w:color="E2E8F0" w:sz="3"/>
              <w:right w:val="single" w:color="E2E8F0" w:sz="3"/>
            </w:tcBorders>
            <w:shd w:fill="FFF7E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24"/>
                <w:szCs w:val="24"/>
              </w:rPr>
              <w:t xml:space="preserve">📋  Product Manager</w:t>
            </w:r>
          </w:p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8"/>
                <w:szCs w:val="18"/>
              </w:rPr>
              <w:t xml:space="preserve">Owns: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Sprint planning + ticket prioritisation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Pilot restaurant onboarding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UX review of all Stitch.ai-generated screens before API wiring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Success metric tracking: OTP adoption rate, MRR, churn, NPS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A3A"/>
                <w:sz w:val="18"/>
                <w:szCs w:val="18"/>
              </w:rPr>
              <w:t xml:space="preserve">  ✓  Stakeholder communication + v1.1 roadmap after launch</w:t>
            </w:r>
          </w:p>
          <w:p>
            <w:pPr>
              <w:spacing w:after="20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Collaborates with: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Security Dev for phase-gate sign-offs — Security Dev must sign off before each phase transition.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Key skills: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6B35"/>
                <w:sz w:val="18"/>
                <w:szCs w:val="18"/>
              </w:rPr>
              <w:t xml:space="preserve">Jira/Linear, Figma (for UX review), analytics tools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F6B35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3.2  Task Assignment Matrix (RACI)</w:t>
      </w:r>
    </w:p>
    <w:p>
      <w:pPr>
        <w:spacing w:after="90" w:before="6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1"/>
          <w:szCs w:val="21"/>
        </w:rPr>
        <w:t xml:space="preserve">R = Responsible  A = Accountable  C = Consulted  I = Informed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000"/>
        <w:gridCol w:w="1000"/>
        <w:gridCol w:w="1000"/>
        <w:gridCol w:w="1000"/>
        <w:gridCol w:w="900"/>
        <w:gridCol w:w="1100"/>
      </w:tblGrid>
      <w:tr>
        <w:tc>
          <w:tcPr>
            <w:tcW w:type="dxa" w:w="25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Ticket / Task</w:t>
            </w:r>
          </w:p>
        </w:tc>
        <w:tc>
          <w:tcPr>
            <w:tcW w:type="dxa" w:w="1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 1</w:t>
            </w:r>
          </w:p>
        </w:tc>
        <w:tc>
          <w:tcPr>
            <w:tcW w:type="dxa" w:w="1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 2</w:t>
            </w:r>
          </w:p>
        </w:tc>
        <w:tc>
          <w:tcPr>
            <w:tcW w:type="dxa" w:w="1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Front</w:t>
            </w:r>
          </w:p>
        </w:tc>
        <w:tc>
          <w:tcPr>
            <w:tcW w:type="dxa" w:w="10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QA</w:t>
            </w:r>
          </w:p>
        </w:tc>
        <w:tc>
          <w:tcPr>
            <w:tcW w:type="dxa" w:w="11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🔐 Sec Dev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INFRA-01 Project Skeleton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INFRA-02 PostgreSQL + PostGIS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INFRA-03 Redis + Celery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SEC-01 Threat Model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SEC-02 CI Security Toolchain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AUTH-01/02/03 Owner/Staff Auth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SEC-03 Auth Security Audit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AUTH-04 RBAC Guards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SEC-04 RLS Policy Audit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NEW-OTP-01/02 Customer OTP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SEC-05 OTP Crypto Audit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SEC-06 Enumeration Prevention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SEC-07 Rate Limit Tests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SEC-08 JWT Isolation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SEC-09 PII Encryption Audit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SEC-10 Stripe Webhook Sec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NEW-OTP-03 Registration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TENANT-01/02 Multi-Tenancy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SUB-01/02/03 Billing + Gating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REVIEW-01/02 Review Engine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REVIEW-03 GMB OAuth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SEC-11 PKCE Audit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SEC-12 Prompt Injection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LOYALTY-01/02 Branch + QR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LOYALTY-03 Geofence + Stamp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SEC-13 Geofence Fraud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SEC-14 QR Token Entropy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LOYALTY-04 Rewards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SEC-15 Celery Idempotency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SEC-16 WebSocket Security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DASH-01/02 Dashboard + Analytics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Stitch.ai All Screens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ADMIN-01 Super Admin Panel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Docker + CI/CD Pipeline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Load Testing (Locust)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SEC-17 to 24 Full Pen Test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SEC-25 Remediation Verify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SEC-28 Pre-Launch Sign-Off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🔐 SEC-29/30 Security Monitor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7"/>
                <w:szCs w:val="17"/>
              </w:rPr>
              <w:t xml:space="preserve">C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25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A3A"/>
                <w:sz w:val="16"/>
                <w:szCs w:val="16"/>
              </w:rPr>
              <w:t xml:space="preserve">Pre-launch Functional QA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  <w:tc>
          <w:tcPr>
            <w:tcW w:type="dxa" w:w="9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7"/>
                <w:szCs w:val="17"/>
              </w:rPr>
              <w:t xml:space="preserve">R</w:t>
            </w:r>
          </w:p>
        </w:tc>
        <w:tc>
          <w:tcPr>
            <w:tcW w:type="dxa" w:w="11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 w:val="clear"/>
            <w:tcMar>
              <w:top w:type="dxa" w:w="70"/>
              <w:left w:type="dxa" w:w="40"/>
              <w:bottom w:type="dxa" w:w="70"/>
              <w:right w:type="dxa" w:w="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7"/>
                <w:szCs w:val="17"/>
              </w:rPr>
              <w:t xml:space="preserve">A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F6B35"/>
          <w:sz w:val="26"/>
          <w:szCs w:val="26"/>
        </w:rPr>
        <w:t xml:space="preserve">→  </w:t>
      </w:r>
      <w:r>
        <w:rPr>
          <w:rFonts w:ascii="Arial" w:cs="Arial" w:eastAsia="Arial" w:hAnsi="Arial"/>
          <w:b/>
          <w:bCs/>
          <w:i w:val="false"/>
          <w:iCs w:val="false"/>
          <w:color w:val="1E2A3A"/>
          <w:sz w:val="26"/>
          <w:szCs w:val="26"/>
        </w:rPr>
        <w:t xml:space="preserve">3.3  Collaboration Rules  (Updated for 7-Person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960"/>
            <w:tcBorders>
              <w:top w:val="single" w:color="1A56DB" w:sz="5"/>
              <w:left w:val="single" w:color="1A56DB" w:sz="5"/>
              <w:bottom w:val="single" w:color="1A56DB" w:sz="5"/>
              <w:right w:val="single" w:color="1A56DB" w:sz="5"/>
            </w:tcBorders>
            <w:shd w:fill="1A56D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Daily standup (15 min)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All 7 team members. Cover: what I built, what I'm building today, blockers.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API Contract First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Backend Dev defines Pydantic schemas before writing code. Frontend Dev reviews. No guessing.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Stitch.ai Review Gate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Every screen reviewed by PM before wiring to API. Security Dev checks for CSP-compatible HTML.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🔐 Security PR Gate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EVERY PR modifying auth, OTP, encryption, or RLS code requires Security Dev approval before merge. No exceptions. CI runs bandit automatically.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PR required for main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 direct pushes to main. Every change requires PR with at least 1 reviewer. CI must pass (including bandit + trivy).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Ticket states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todo → in-progress → in-review → done. No ticket stays 'in-progress' &gt; 3 days without standup flag.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Blocked = escalate immediately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Any blocker &gt; 4 hours is escalated to PM. Sprint velocity is protected.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🔐 Security findings = stop-work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If Security Dev raises Critical or High finding on an endpoint/feature, development on that area stops until remediation verified. No new features ship on top of known vulnerabilities.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EFF6FF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Never commit secrets. git-secrets hook on all commits. DevOps + Security Dev co-manage AWS Secrets Manager.</w:t>
            </w:r>
          </w:p>
        </w:tc>
      </w:tr>
      <w:tr>
        <w:tc>
          <w:tcPr>
            <w:tcW w:type="dxa" w:w="340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EF2F2" w:val="clear"/>
            <w:tcMar>
              <w:top w:type="dxa" w:w="88"/>
              <w:left w:type="dxa" w:w="140"/>
              <w:bottom w:type="dxa" w:w="88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🔐 Phase gate sign-off</w:t>
            </w:r>
          </w:p>
        </w:tc>
        <w:tc>
          <w:tcPr>
            <w:tcW w:type="dxa" w:w="5960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Security Dev must sign off before each phase transition: Foundation → OTP, OTP → Core Features, Core → Pen Test, Pen Test → Staging, Staging → Production. PM cannot authorise production deploy without Security Dev sign-off.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/>
      </w:pBdr>
      <w:spacing w:after="8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Document 6 of 6  ·  System Architecture, Developer Tasks &amp; Team Plan v1.1  ·  QuickBite AI + Loyalty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5"/>
      </w:pBdr>
      <w:spacing w:after="80" w:before="60"/>
    </w:pPr>
    <w:r>
      <w:rPr>
        <w:rFonts w:ascii="Arial" w:cs="Arial" w:eastAsia="Arial" w:hAnsi="Arial"/>
        <w:b w:val="false"/>
        <w:bCs w:val="false"/>
        <w:i/>
        <w:iCs/>
        <w:color w:val="64748B"/>
        <w:sz w:val="17"/>
        <w:szCs w:val="17"/>
      </w:rPr>
      <w:t xml:space="preserve">QuickBite AI + Loyalty  ·  System Architecture, Developer Tasks &amp; Team Plan v1.1  ·  v1.0</w:t>
    </w:r>
    <w:r>
      <w:rPr>
        <w:rFonts w:ascii="Arial" w:cs="Arial" w:eastAsia="Arial" w:hAnsi="Arial"/>
        <w:b/>
        <w:bCs/>
        <w:i w:val="false"/>
        <w:iCs w:val="false"/>
        <w:color w:val="DC2626"/>
        <w:sz w:val="17"/>
        <w:szCs w:val="17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2026-06-21T15:01:28.537Z</dcterms:created>
  <dcterms:modified xsi:type="dcterms:W3CDTF">2026-06-21T15:01:28.537Z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