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028" w:rsidRDefault="00AD5BF1" w:rsidP="007B1636">
      <w:pPr>
        <w:pStyle w:val="Titre"/>
      </w:pPr>
      <w:r>
        <w:t>DEMO TEST</w:t>
      </w:r>
    </w:p>
    <w:p w:rsidR="00AD5BF1" w:rsidRDefault="00572580" w:rsidP="007B1636">
      <w:pPr>
        <w:jc w:val="both"/>
        <w:rPr>
          <w:szCs w:val="32"/>
        </w:rPr>
      </w:pPr>
      <w:r>
        <w:rPr>
          <w:szCs w:val="32"/>
        </w:rPr>
        <w:t>CHROME ADMINISTRATEUR</w:t>
      </w:r>
    </w:p>
    <w:p w:rsidR="00AD5BF1" w:rsidRDefault="00B227E1" w:rsidP="007B1636">
      <w:pPr>
        <w:pStyle w:val="Titre1"/>
        <w:numPr>
          <w:ilvl w:val="0"/>
          <w:numId w:val="2"/>
        </w:numPr>
        <w:jc w:val="both"/>
      </w:pPr>
      <w:r>
        <w:t>Dashboard</w:t>
      </w:r>
    </w:p>
    <w:p w:rsidR="00B227E1" w:rsidRDefault="00B227E1" w:rsidP="007B1636">
      <w:pPr>
        <w:jc w:val="both"/>
      </w:pPr>
    </w:p>
    <w:p w:rsidR="007B1636" w:rsidRDefault="00B227E1" w:rsidP="007B1636">
      <w:pPr>
        <w:jc w:val="both"/>
      </w:pPr>
      <w:r>
        <w:t xml:space="preserve">En fonction des recommandations lors de votre dernier passage, chaque module est doté d’un tableau de bord présentant des données de fonctionnement par module. </w:t>
      </w:r>
    </w:p>
    <w:p w:rsidR="007B1636" w:rsidRDefault="007B1636" w:rsidP="007B1636">
      <w:pPr>
        <w:jc w:val="both"/>
      </w:pPr>
      <w:r>
        <w:t>Pour chaque tableau de bord, on distinguera deux profils spécifiques, l’administrateur et l’employé.</w:t>
      </w:r>
    </w:p>
    <w:p w:rsidR="007B1636" w:rsidRDefault="007B1636" w:rsidP="007B1636">
      <w:pPr>
        <w:jc w:val="both"/>
      </w:pPr>
      <w:r>
        <w:t>Le premier a droit à des graphiques sur les activités du module</w:t>
      </w:r>
    </w:p>
    <w:p w:rsidR="007B1636" w:rsidRDefault="007B1636" w:rsidP="007B1636">
      <w:pPr>
        <w:jc w:val="both"/>
      </w:pPr>
      <w:r>
        <w:t xml:space="preserve">Le second a </w:t>
      </w:r>
      <w:r w:rsidR="0008616B">
        <w:t>droit à</w:t>
      </w:r>
      <w:r>
        <w:t xml:space="preserve"> un rapport de suivi de ses activités en fonction des modules.</w:t>
      </w:r>
    </w:p>
    <w:p w:rsidR="007B1636" w:rsidRDefault="007B1636" w:rsidP="007B1636">
      <w:pPr>
        <w:jc w:val="both"/>
      </w:pPr>
    </w:p>
    <w:p w:rsidR="008F2692" w:rsidRDefault="008F2692" w:rsidP="007B1636">
      <w:pPr>
        <w:jc w:val="both"/>
        <w:rPr>
          <w:i/>
          <w:iCs/>
        </w:rPr>
      </w:pPr>
      <w:r>
        <w:rPr>
          <w:i/>
          <w:iCs/>
        </w:rPr>
        <w:t xml:space="preserve">***Prérequis : Utilisateurs et rôles </w:t>
      </w:r>
      <w:r w:rsidR="008745F4">
        <w:rPr>
          <w:i/>
          <w:iCs/>
        </w:rPr>
        <w:t>configurés</w:t>
      </w:r>
    </w:p>
    <w:p w:rsidR="007B1636" w:rsidRDefault="008F2692" w:rsidP="007B1636">
      <w:pPr>
        <w:jc w:val="both"/>
        <w:rPr>
          <w:i/>
          <w:iCs/>
        </w:rPr>
      </w:pPr>
      <w:r>
        <w:rPr>
          <w:i/>
          <w:iCs/>
        </w:rPr>
        <w:t>***</w:t>
      </w:r>
      <w:r w:rsidR="007B1636">
        <w:rPr>
          <w:i/>
          <w:iCs/>
        </w:rPr>
        <w:t>Test Administrateur : (SYSTEM)</w:t>
      </w:r>
    </w:p>
    <w:p w:rsidR="007B1636" w:rsidRDefault="008F2692" w:rsidP="007B1636">
      <w:pPr>
        <w:jc w:val="both"/>
        <w:rPr>
          <w:i/>
          <w:iCs/>
        </w:rPr>
      </w:pPr>
      <w:r>
        <w:rPr>
          <w:i/>
          <w:iCs/>
        </w:rPr>
        <w:t>***</w:t>
      </w:r>
      <w:r w:rsidR="007B1636">
        <w:rPr>
          <w:i/>
          <w:iCs/>
        </w:rPr>
        <w:t>Test Employé : KONGWA MBAKA</w:t>
      </w:r>
    </w:p>
    <w:p w:rsidR="0008616B" w:rsidRDefault="0008616B" w:rsidP="007B1636">
      <w:pPr>
        <w:jc w:val="both"/>
        <w:rPr>
          <w:i/>
          <w:iCs/>
        </w:rPr>
      </w:pPr>
    </w:p>
    <w:p w:rsidR="0008616B" w:rsidRDefault="0008616B" w:rsidP="0008616B">
      <w:pPr>
        <w:pStyle w:val="Titre1"/>
        <w:numPr>
          <w:ilvl w:val="0"/>
          <w:numId w:val="2"/>
        </w:numPr>
      </w:pPr>
      <w:r>
        <w:t>Visibilité de Menu</w:t>
      </w:r>
    </w:p>
    <w:p w:rsidR="0008616B" w:rsidRDefault="0008616B" w:rsidP="0008616B"/>
    <w:p w:rsidR="0008616B" w:rsidRDefault="0008616B" w:rsidP="0008616B">
      <w:r>
        <w:t xml:space="preserve">En fonction des rôles que possède un utilisateur, seuls les sous-menus </w:t>
      </w:r>
      <w:r w:rsidR="005927B7">
        <w:t>exploitables lui sont proposé</w:t>
      </w:r>
      <w:r w:rsidR="00ED296F">
        <w:t>s.</w:t>
      </w:r>
    </w:p>
    <w:p w:rsidR="008745F4" w:rsidRDefault="008745F4" w:rsidP="008745F4">
      <w:pPr>
        <w:jc w:val="both"/>
        <w:rPr>
          <w:i/>
          <w:iCs/>
        </w:rPr>
      </w:pPr>
      <w:r>
        <w:rPr>
          <w:i/>
          <w:iCs/>
        </w:rPr>
        <w:t>***Prérequis : Utilisateurs et rôles affectés</w:t>
      </w:r>
    </w:p>
    <w:p w:rsidR="00ED296F" w:rsidRDefault="008745F4" w:rsidP="0008616B">
      <w:pPr>
        <w:rPr>
          <w:i/>
          <w:iCs/>
        </w:rPr>
      </w:pPr>
      <w:r>
        <w:rPr>
          <w:i/>
          <w:iCs/>
        </w:rPr>
        <w:t>***</w:t>
      </w:r>
      <w:r w:rsidR="00ED296F">
        <w:rPr>
          <w:i/>
          <w:iCs/>
        </w:rPr>
        <w:t>Test : Employé</w:t>
      </w:r>
      <w:r w:rsidR="0059051E">
        <w:rPr>
          <w:i/>
          <w:iCs/>
        </w:rPr>
        <w:t xml:space="preserve"> (Achat, Ressources Humaines</w:t>
      </w:r>
      <w:r w:rsidR="00175F99">
        <w:rPr>
          <w:i/>
          <w:iCs/>
        </w:rPr>
        <w:t>)</w:t>
      </w:r>
    </w:p>
    <w:p w:rsidR="001C2E22" w:rsidRDefault="001C2E22" w:rsidP="0008616B">
      <w:pPr>
        <w:rPr>
          <w:i/>
          <w:iCs/>
        </w:rPr>
      </w:pPr>
      <w:r>
        <w:rPr>
          <w:i/>
          <w:iCs/>
        </w:rPr>
        <w:t>***Test : Claude MAVOUNGOU (Achat, RH, Inventaire)</w:t>
      </w:r>
    </w:p>
    <w:p w:rsidR="001C2E22" w:rsidRDefault="001C2E22" w:rsidP="0008616B">
      <w:pPr>
        <w:rPr>
          <w:i/>
          <w:iCs/>
        </w:rPr>
      </w:pPr>
      <w:r>
        <w:rPr>
          <w:i/>
          <w:iCs/>
        </w:rPr>
        <w:t>** Test : ADMIN</w:t>
      </w:r>
      <w:r w:rsidR="00DD2F6D">
        <w:rPr>
          <w:i/>
          <w:iCs/>
        </w:rPr>
        <w:t xml:space="preserve"> (See All)</w:t>
      </w:r>
    </w:p>
    <w:p w:rsidR="00DD2F6D" w:rsidRDefault="00DD2F6D" w:rsidP="0008616B">
      <w:pPr>
        <w:rPr>
          <w:i/>
          <w:iCs/>
        </w:rPr>
      </w:pPr>
    </w:p>
    <w:p w:rsidR="00C076EA" w:rsidRDefault="00C076EA" w:rsidP="00C076EA">
      <w:pPr>
        <w:pStyle w:val="Titre1"/>
        <w:numPr>
          <w:ilvl w:val="0"/>
          <w:numId w:val="2"/>
        </w:numPr>
      </w:pPr>
      <w:r>
        <w:t>Budget</w:t>
      </w:r>
    </w:p>
    <w:p w:rsidR="00FE5DDC" w:rsidRDefault="00FE5DDC" w:rsidP="00FE5DDC"/>
    <w:p w:rsidR="00FE5DDC" w:rsidRDefault="00FE5DDC" w:rsidP="00FE5DDC">
      <w:r>
        <w:t>Certaines améliorations et adaptations en fonction des recommandations et des résultats attendus par l’ARPCE ont été apporté au module Budget.</w:t>
      </w:r>
    </w:p>
    <w:p w:rsidR="00FE5DDC" w:rsidRDefault="00FE5DDC" w:rsidP="00FE5DDC">
      <w:pPr>
        <w:pStyle w:val="Paragraphedeliste"/>
        <w:numPr>
          <w:ilvl w:val="0"/>
          <w:numId w:val="3"/>
        </w:numPr>
      </w:pPr>
      <w:r>
        <w:t>Tableau de bord</w:t>
      </w:r>
    </w:p>
    <w:p w:rsidR="00FE5DDC" w:rsidRDefault="00FE5DDC" w:rsidP="00FE5DDC">
      <w:pPr>
        <w:pStyle w:val="Paragraphedeliste"/>
        <w:numPr>
          <w:ilvl w:val="0"/>
          <w:numId w:val="3"/>
        </w:numPr>
      </w:pPr>
      <w:r>
        <w:t>Structure :</w:t>
      </w:r>
    </w:p>
    <w:p w:rsidR="00FE5DDC" w:rsidRDefault="00FE5DDC" w:rsidP="00FE5DDC">
      <w:pPr>
        <w:pStyle w:val="Paragraphedeliste"/>
        <w:numPr>
          <w:ilvl w:val="1"/>
          <w:numId w:val="3"/>
        </w:numPr>
      </w:pPr>
      <w:r>
        <w:t xml:space="preserve">Accent particulier est placé sur les centres de coût afin de répondre principalement à la question de savoir </w:t>
      </w:r>
      <w:r w:rsidR="00996341">
        <w:t>« Combien nous coûtent un service ou une direction</w:t>
      </w:r>
      <w:r w:rsidR="0014244B">
        <w:t> </w:t>
      </w:r>
      <w:r w:rsidR="00E36CE4">
        <w:t>» :</w:t>
      </w:r>
      <w:r>
        <w:t xml:space="preserve"> Un suivi est </w:t>
      </w:r>
      <w:r w:rsidR="0014244B">
        <w:t>désormais</w:t>
      </w:r>
      <w:r>
        <w:t xml:space="preserve"> rendu possible</w:t>
      </w:r>
      <w:r w:rsidR="0014244B">
        <w:t>.</w:t>
      </w:r>
    </w:p>
    <w:p w:rsidR="0014244B" w:rsidRDefault="0014244B" w:rsidP="0014244B">
      <w:pPr>
        <w:pStyle w:val="Paragraphedeliste"/>
        <w:ind w:left="1440"/>
      </w:pPr>
      <w:r>
        <w:t>Un suivi tournant sur deux axes :</w:t>
      </w:r>
    </w:p>
    <w:p w:rsidR="0014244B" w:rsidRDefault="0014244B" w:rsidP="0014244B">
      <w:pPr>
        <w:pStyle w:val="Paragraphedeliste"/>
        <w:numPr>
          <w:ilvl w:val="2"/>
          <w:numId w:val="3"/>
        </w:numPr>
      </w:pPr>
      <w:r>
        <w:t xml:space="preserve">Un suivi des coûts en fonction des combinaisons </w:t>
      </w:r>
      <w:r w:rsidR="00E36CE4">
        <w:t>budgétaires</w:t>
      </w:r>
      <w:r>
        <w:t xml:space="preserve"> rattaché à un centre des coûts</w:t>
      </w:r>
    </w:p>
    <w:p w:rsidR="0077676F" w:rsidRDefault="0077676F" w:rsidP="0014244B">
      <w:pPr>
        <w:pStyle w:val="Paragraphedeliste"/>
        <w:numPr>
          <w:ilvl w:val="2"/>
          <w:numId w:val="3"/>
        </w:numPr>
      </w:pPr>
      <w:r>
        <w:t>Un suivi des coûts en fonction des « écritures analytiques » passées sur ce centre de coût.</w:t>
      </w:r>
      <w:r w:rsidR="006E4A75">
        <w:t xml:space="preserve"> (Voire comptabilité)</w:t>
      </w:r>
    </w:p>
    <w:p w:rsidR="004165B9" w:rsidRDefault="004165B9" w:rsidP="004165B9">
      <w:pPr>
        <w:pStyle w:val="Paragraphedeliste"/>
        <w:ind w:left="2160"/>
      </w:pPr>
      <w:r>
        <w:t>****Tente de créer un centre de cout*******</w:t>
      </w:r>
    </w:p>
    <w:p w:rsidR="008B4FBF" w:rsidRDefault="00791F57" w:rsidP="008B4FBF">
      <w:pPr>
        <w:pStyle w:val="Paragraphedeliste"/>
        <w:numPr>
          <w:ilvl w:val="1"/>
          <w:numId w:val="3"/>
        </w:numPr>
      </w:pPr>
      <w:r>
        <w:t xml:space="preserve">Fixation de la structure d’une Combinaison </w:t>
      </w:r>
      <w:r w:rsidR="00E36CE4">
        <w:t>budgétaire :</w:t>
      </w:r>
    </w:p>
    <w:p w:rsidR="00E36CE4" w:rsidRDefault="00E36CE4" w:rsidP="00E36CE4">
      <w:pPr>
        <w:pStyle w:val="Paragraphedeliste"/>
        <w:numPr>
          <w:ilvl w:val="2"/>
          <w:numId w:val="3"/>
        </w:numPr>
      </w:pPr>
      <w:r>
        <w:t>Longueur de la clé (Structure restant la même)</w:t>
      </w:r>
      <w:r w:rsidR="00114727">
        <w:t>, le code projet n’</w:t>
      </w:r>
      <w:r w:rsidR="00565AB6">
        <w:t>étant</w:t>
      </w:r>
      <w:r w:rsidR="00114727">
        <w:t xml:space="preserve"> plus nécessaire</w:t>
      </w:r>
    </w:p>
    <w:p w:rsidR="00F66BF8" w:rsidRDefault="00565AB6" w:rsidP="00F66BF8">
      <w:pPr>
        <w:pStyle w:val="Paragraphedeliste"/>
        <w:numPr>
          <w:ilvl w:val="2"/>
          <w:numId w:val="3"/>
        </w:numPr>
      </w:pPr>
      <w:r>
        <w:t xml:space="preserve">Ajout des concepts Poste budgétaire, </w:t>
      </w:r>
      <w:r w:rsidR="00F66BF8">
        <w:t>Centre de coût</w:t>
      </w:r>
      <w:r w:rsidR="00EF6C16">
        <w:t>, Ecritures analytiques</w:t>
      </w:r>
    </w:p>
    <w:p w:rsidR="00F66BF8" w:rsidRDefault="00925924" w:rsidP="00A7517B">
      <w:pPr>
        <w:pStyle w:val="Paragraphedeliste"/>
        <w:numPr>
          <w:ilvl w:val="0"/>
          <w:numId w:val="3"/>
        </w:numPr>
      </w:pPr>
      <w:r>
        <w:t>Mise en place d’un processus d’ouverture d</w:t>
      </w:r>
      <w:r w:rsidR="00E5385D">
        <w:t xml:space="preserve">’exercice </w:t>
      </w:r>
      <w:r w:rsidR="00A7517B">
        <w:t>budgétaire</w:t>
      </w:r>
    </w:p>
    <w:p w:rsidR="00A7517B" w:rsidRDefault="00A7517B" w:rsidP="00A7517B"/>
    <w:p w:rsidR="00A7517B" w:rsidRDefault="00A7517B" w:rsidP="00A7517B">
      <w:r>
        <w:t xml:space="preserve">***Prérequis : Lignes budgétaires (Budget, Centre des coûts, Poste Budgétaire, </w:t>
      </w:r>
      <w:r w:rsidR="00E36146">
        <w:t>Activités)</w:t>
      </w:r>
    </w:p>
    <w:p w:rsidR="00E36146" w:rsidRDefault="00E36146" w:rsidP="00A7517B"/>
    <w:p w:rsidR="00E36146" w:rsidRDefault="00E36146" w:rsidP="00A7517B">
      <w:pPr>
        <w:rPr>
          <w:i/>
          <w:iCs/>
        </w:rPr>
      </w:pPr>
      <w:r>
        <w:rPr>
          <w:i/>
          <w:iCs/>
        </w:rPr>
        <w:t>Test Ouverture Exercice budgétaire</w:t>
      </w:r>
    </w:p>
    <w:p w:rsidR="00E36146" w:rsidRDefault="00E36146" w:rsidP="00A7517B">
      <w:pPr>
        <w:rPr>
          <w:i/>
          <w:iCs/>
        </w:rPr>
      </w:pPr>
      <w:r>
        <w:rPr>
          <w:i/>
          <w:iCs/>
        </w:rPr>
        <w:t>Test Rapport (internet explorer Administrateur)</w:t>
      </w:r>
    </w:p>
    <w:p w:rsidR="0084042E" w:rsidRDefault="0084042E" w:rsidP="00A7517B">
      <w:pPr>
        <w:rPr>
          <w:i/>
          <w:iCs/>
        </w:rPr>
      </w:pPr>
    </w:p>
    <w:p w:rsidR="0084042E" w:rsidRDefault="0084042E" w:rsidP="00A7517B">
      <w:pPr>
        <w:rPr>
          <w:i/>
          <w:iCs/>
        </w:rPr>
      </w:pPr>
      <w:r>
        <w:rPr>
          <w:i/>
          <w:iCs/>
        </w:rPr>
        <w:t xml:space="preserve">Test de </w:t>
      </w:r>
      <w:r w:rsidR="007B110B">
        <w:rPr>
          <w:i/>
          <w:iCs/>
        </w:rPr>
        <w:t>Cl</w:t>
      </w:r>
      <w:r>
        <w:rPr>
          <w:i/>
          <w:iCs/>
        </w:rPr>
        <w:t>ôture</w:t>
      </w:r>
      <w:r w:rsidR="007B110B">
        <w:rPr>
          <w:i/>
          <w:iCs/>
        </w:rPr>
        <w:t xml:space="preserve"> (A REVENIR APRES</w:t>
      </w:r>
      <w:r w:rsidR="00063282">
        <w:rPr>
          <w:i/>
          <w:iCs/>
        </w:rPr>
        <w:t xml:space="preserve"> PTETR</w:t>
      </w:r>
      <w:r w:rsidR="007B110B">
        <w:rPr>
          <w:i/>
          <w:iCs/>
        </w:rPr>
        <w:t>)</w:t>
      </w:r>
    </w:p>
    <w:p w:rsidR="00A313C8" w:rsidRDefault="00A313C8" w:rsidP="00A7517B">
      <w:pPr>
        <w:rPr>
          <w:i/>
          <w:iCs/>
        </w:rPr>
      </w:pPr>
    </w:p>
    <w:p w:rsidR="00A313C8" w:rsidRDefault="00A313C8" w:rsidP="00A313C8">
      <w:pPr>
        <w:pStyle w:val="Titre1"/>
        <w:numPr>
          <w:ilvl w:val="0"/>
          <w:numId w:val="2"/>
        </w:numPr>
      </w:pPr>
      <w:r>
        <w:t xml:space="preserve">Achat </w:t>
      </w:r>
      <w:r w:rsidR="00C61183">
        <w:t>&amp; Inventaire</w:t>
      </w:r>
    </w:p>
    <w:p w:rsidR="00A313C8" w:rsidRDefault="00A313C8" w:rsidP="00A313C8"/>
    <w:p w:rsidR="00C61183" w:rsidRDefault="00C61183" w:rsidP="00A313C8">
      <w:r>
        <w:t>Quelques amendements ont aussi été apportés sur le module Achat</w:t>
      </w:r>
      <w:r w:rsidR="00045B56">
        <w:t xml:space="preserve"> et inventaire. Un peu plus sur le flow de réception des articles qui se fait au SMG!</w:t>
      </w:r>
    </w:p>
    <w:p w:rsidR="00BF330C" w:rsidRDefault="00BF330C" w:rsidP="00A313C8">
      <w:r>
        <w:t>Un rapide exemple sur le flow achat débouchant sur la réception des articles par le SMG peut être effectué</w:t>
      </w:r>
    </w:p>
    <w:p w:rsidR="004165B9" w:rsidRDefault="004165B9" w:rsidP="00A313C8"/>
    <w:p w:rsidR="004165B9" w:rsidRDefault="004165B9" w:rsidP="00A313C8"/>
    <w:p w:rsidR="004165B9" w:rsidRDefault="004165B9" w:rsidP="00A313C8">
      <w:pPr>
        <w:rPr>
          <w:i/>
          <w:iCs/>
        </w:rPr>
      </w:pPr>
      <w:r>
        <w:t>***</w:t>
      </w:r>
      <w:r>
        <w:rPr>
          <w:i/>
          <w:iCs/>
        </w:rPr>
        <w:t>Test complet Long ****</w:t>
      </w:r>
    </w:p>
    <w:p w:rsidR="00045F8C" w:rsidRDefault="004165B9" w:rsidP="00A313C8">
      <w:pPr>
        <w:rPr>
          <w:i/>
          <w:iCs/>
        </w:rPr>
      </w:pPr>
      <w:r>
        <w:rPr>
          <w:i/>
          <w:iCs/>
        </w:rPr>
        <w:t xml:space="preserve">NB : </w:t>
      </w:r>
    </w:p>
    <w:p w:rsidR="00045F8C" w:rsidRDefault="00045F8C" w:rsidP="00045F8C">
      <w:pPr>
        <w:pStyle w:val="Paragraphedeliste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Au moment de Reception, Notification envoyé au comptable pr création de la facture</w:t>
      </w:r>
    </w:p>
    <w:p w:rsidR="004165B9" w:rsidRDefault="004165B9" w:rsidP="00045F8C">
      <w:pPr>
        <w:pStyle w:val="Paragraphedeliste"/>
        <w:numPr>
          <w:ilvl w:val="0"/>
          <w:numId w:val="4"/>
        </w:numPr>
        <w:rPr>
          <w:i/>
          <w:iCs/>
        </w:rPr>
      </w:pPr>
      <w:r w:rsidRPr="00045F8C">
        <w:rPr>
          <w:i/>
          <w:iCs/>
        </w:rPr>
        <w:t xml:space="preserve">Au moment de </w:t>
      </w:r>
      <w:r w:rsidR="00045F8C" w:rsidRPr="00045F8C">
        <w:rPr>
          <w:i/>
          <w:iCs/>
        </w:rPr>
        <w:t>Assetiser, Notification envoyé au comptable (Pour immobilisation)</w:t>
      </w:r>
      <w:r w:rsidR="00FC3BE4">
        <w:rPr>
          <w:i/>
          <w:iCs/>
        </w:rPr>
        <w:t xml:space="preserve"> (A FAIRE)</w:t>
      </w:r>
    </w:p>
    <w:p w:rsidR="009A3B56" w:rsidRDefault="009A3B56" w:rsidP="00045F8C">
      <w:pPr>
        <w:pStyle w:val="Paragraphedeliste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Fin achat et debut compta, d’abord chez Reine</w:t>
      </w:r>
      <w:bookmarkStart w:id="0" w:name="_GoBack"/>
      <w:bookmarkEnd w:id="0"/>
    </w:p>
    <w:p w:rsidR="00FC3BE4" w:rsidRPr="00045F8C" w:rsidRDefault="00FC3BE4" w:rsidP="00045F8C">
      <w:pPr>
        <w:pStyle w:val="Paragraphedeliste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Après assetisation, Flow traitement immobilisation</w:t>
      </w:r>
    </w:p>
    <w:p w:rsidR="00045F8C" w:rsidRDefault="00045F8C" w:rsidP="00A313C8">
      <w:pPr>
        <w:rPr>
          <w:i/>
          <w:iCs/>
        </w:rPr>
      </w:pPr>
    </w:p>
    <w:p w:rsidR="00045F8C" w:rsidRPr="004165B9" w:rsidRDefault="00045F8C" w:rsidP="00A313C8">
      <w:pPr>
        <w:rPr>
          <w:i/>
          <w:iCs/>
        </w:rPr>
      </w:pPr>
    </w:p>
    <w:p w:rsidR="007B1636" w:rsidRPr="007B1636" w:rsidRDefault="007B1636" w:rsidP="007B1636">
      <w:pPr>
        <w:jc w:val="both"/>
        <w:rPr>
          <w:i/>
          <w:iCs/>
        </w:rPr>
      </w:pPr>
    </w:p>
    <w:p w:rsidR="00B227E1" w:rsidRPr="00B227E1" w:rsidRDefault="00B227E1" w:rsidP="007B1636">
      <w:pPr>
        <w:jc w:val="both"/>
      </w:pPr>
    </w:p>
    <w:sectPr w:rsidR="00B227E1" w:rsidRPr="00B227E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41A64"/>
    <w:multiLevelType w:val="hybridMultilevel"/>
    <w:tmpl w:val="D076C0D4"/>
    <w:lvl w:ilvl="0" w:tplc="7AEAE58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76C59"/>
    <w:multiLevelType w:val="hybridMultilevel"/>
    <w:tmpl w:val="92A08A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F33E6"/>
    <w:multiLevelType w:val="hybridMultilevel"/>
    <w:tmpl w:val="15BC53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1267A"/>
    <w:multiLevelType w:val="hybridMultilevel"/>
    <w:tmpl w:val="F168E486"/>
    <w:lvl w:ilvl="0" w:tplc="5FACCE96">
      <w:start w:val="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F1"/>
    <w:rsid w:val="00045B56"/>
    <w:rsid w:val="00045F8C"/>
    <w:rsid w:val="00063282"/>
    <w:rsid w:val="0008616B"/>
    <w:rsid w:val="00114727"/>
    <w:rsid w:val="0014244B"/>
    <w:rsid w:val="00175F99"/>
    <w:rsid w:val="001C2E22"/>
    <w:rsid w:val="004165B9"/>
    <w:rsid w:val="00507028"/>
    <w:rsid w:val="00565AB6"/>
    <w:rsid w:val="00572580"/>
    <w:rsid w:val="0059051E"/>
    <w:rsid w:val="005927B7"/>
    <w:rsid w:val="006E4A75"/>
    <w:rsid w:val="0077676F"/>
    <w:rsid w:val="00791F57"/>
    <w:rsid w:val="007B110B"/>
    <w:rsid w:val="007B1636"/>
    <w:rsid w:val="0084042E"/>
    <w:rsid w:val="008745F4"/>
    <w:rsid w:val="008A0E66"/>
    <w:rsid w:val="008B4FBF"/>
    <w:rsid w:val="008F2692"/>
    <w:rsid w:val="00925924"/>
    <w:rsid w:val="00996341"/>
    <w:rsid w:val="009A3B56"/>
    <w:rsid w:val="00A313C8"/>
    <w:rsid w:val="00A7517B"/>
    <w:rsid w:val="00AD5BF1"/>
    <w:rsid w:val="00B227E1"/>
    <w:rsid w:val="00BF330C"/>
    <w:rsid w:val="00C076EA"/>
    <w:rsid w:val="00C61183"/>
    <w:rsid w:val="00DD2F6D"/>
    <w:rsid w:val="00E36146"/>
    <w:rsid w:val="00E36CE4"/>
    <w:rsid w:val="00E5385D"/>
    <w:rsid w:val="00ED296F"/>
    <w:rsid w:val="00EF6C16"/>
    <w:rsid w:val="00F66BF8"/>
    <w:rsid w:val="00FC3BE4"/>
    <w:rsid w:val="00FE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BEBCF"/>
  <w15:chartTrackingRefBased/>
  <w15:docId w15:val="{6DA1F073-4DE3-4973-8FC3-C74A5D05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7E1"/>
    <w:rPr>
      <w:rFonts w:ascii="Arial Narrow" w:hAnsi="Arial Narrow"/>
      <w:sz w:val="3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227E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4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27E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227E1"/>
    <w:rPr>
      <w:rFonts w:ascii="Arial Narrow" w:eastAsiaTheme="majorEastAsia" w:hAnsi="Arial Narrow" w:cstheme="majorBidi"/>
      <w:color w:val="2F5496" w:themeColor="accent1" w:themeShade="BF"/>
      <w:sz w:val="48"/>
      <w:szCs w:val="32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B227E1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6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227E1"/>
    <w:rPr>
      <w:rFonts w:ascii="Arial Narrow" w:eastAsiaTheme="majorEastAsia" w:hAnsi="Arial Narrow" w:cstheme="majorBidi"/>
      <w:spacing w:val="-10"/>
      <w:kern w:val="28"/>
      <w:sz w:val="68"/>
      <w:szCs w:val="5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Israel Sion</dc:creator>
  <cp:keywords/>
  <dc:description/>
  <cp:lastModifiedBy>Sion Israel Sion</cp:lastModifiedBy>
  <cp:revision>34</cp:revision>
  <dcterms:created xsi:type="dcterms:W3CDTF">2020-01-27T20:47:00Z</dcterms:created>
  <dcterms:modified xsi:type="dcterms:W3CDTF">2020-01-27T23:51:00Z</dcterms:modified>
</cp:coreProperties>
</file>