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sz w:val="56"/>
          <w:szCs w:val="56"/>
        </w:rPr>
        <w:t xml:space="preserve">Leaf Lofts</w:t>
      </w:r>
    </w:p>
    <w:p>
      <w:pPr>
        <w:spacing w:after="200"/>
        <w:jc w:val="center"/>
      </w:pPr>
      <w:r>
        <w:rPr>
          <w:rFonts w:ascii="Arial" w:cs="Arial" w:eastAsia="Arial" w:hAnsi="Arial"/>
          <w:color w:val="666666"/>
          <w:sz w:val="28"/>
          <w:szCs w:val="28"/>
        </w:rPr>
        <w:t xml:space="preserve">Deep Research Dossier</w:t>
      </w:r>
    </w:p>
    <w:p>
      <w:pPr>
        <w:spacing w:after="200"/>
        <w:jc w:val="center"/>
      </w:pPr>
      <w:r>
        <w:rPr>
          <w:rFonts w:ascii="Arial" w:cs="Arial" w:eastAsia="Arial" w:hAnsi="Arial"/>
          <w:color w:val="888888"/>
          <w:sz w:val="24"/>
          <w:szCs w:val="24"/>
        </w:rPr>
        <w:t xml:space="preserve">Vertical Hydroponic At-Home Gardening System</w:t>
      </w:r>
    </w:p>
    <w:p>
      <w:pPr>
        <w:spacing w:after="600"/>
        <w:jc w:val="center"/>
      </w:pPr>
      <w:r>
        <w:rPr>
          <w:rFonts w:ascii="Arial" w:cs="Arial" w:eastAsia="Arial" w:hAnsi="Arial"/>
          <w:color w:val="888888"/>
          <w:sz w:val="22"/>
          <w:szCs w:val="22"/>
        </w:rPr>
        <w:t xml:space="preserve">February 2026</w:t>
      </w:r>
    </w:p>
    <w:p>
      <w:pPr>
        <w:spacing w:after="200"/>
        <w:jc w:val="center"/>
      </w:pPr>
      <w:r>
        <w:rPr>
          <w:rFonts w:ascii="Arial" w:cs="Arial" w:eastAsia="Arial" w:hAnsi="Arial"/>
          <w:color w:val="999999"/>
          <w:sz w:val="22"/>
          <w:szCs w:val="22"/>
        </w:rPr>
        <w:t xml:space="preserve">Prepared for Market Entry Strategy</w:t>
      </w:r>
    </w:p>
    <w:p>
      <w:pPr>
        <w:jc w:val="center"/>
      </w:pPr>
      <w:r>
        <w:rPr>
          <w:rFonts w:ascii="Arial" w:cs="Arial" w:eastAsia="Arial" w:hAnsi="Arial"/>
          <w:color w:val="999999"/>
          <w:sz w:val="22"/>
          <w:szCs w:val="22"/>
        </w:rPr>
        <w:t xml:space="preserve">Target Price Range: $200–$500</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360" w:after="180"/>
      </w:pPr>
      <w:r>
        <w:rPr>
          <w:rFonts w:ascii="Arial" w:cs="Arial" w:eastAsia="Arial" w:hAnsi="Arial"/>
          <w:b/>
          <w:bCs/>
          <w:sz w:val="32"/>
          <w:szCs w:val="32"/>
        </w:rPr>
        <w:t xml:space="preserve">Executive Summary</w:t>
      </w:r>
    </w:p>
    <w:p>
      <w:pPr>
        <w:spacing w:after="120" w:before="0"/>
      </w:pPr>
      <w:r>
        <w:rPr>
          <w:rFonts w:ascii="Arial" w:cs="Arial" w:eastAsia="Arial" w:hAnsi="Arial"/>
          <w:b w:val="false"/>
          <w:bCs w:val="false"/>
          <w:i w:val="false"/>
          <w:iCs w:val="false"/>
          <w:sz w:val="22"/>
          <w:szCs w:val="22"/>
        </w:rPr>
        <w:t xml:space="preserve">Leaf Lofts is a vertical hydroponic at-home gardening system entering a rapidly expanding market projected to reach $9.5 billion by 2033, growing at 12.5% CAGR. The product targets the $200–$500 price range—a strategic sweet spot positioned above commodity budget systems ($69–$150) and below premium AI-driven towers ($849–$970). This dossier synthesizes competitive intelligence from 12+ competitors, 100+ customer reviews, and comprehensive market data to inform Leaf Lofts’ go-to-market positioning, messaging, and offer strategy.</w:t>
      </w:r>
    </w:p>
    <w:p>
      <w:pPr>
        <w:spacing w:after="120" w:before="0"/>
      </w:pPr>
      <w:r>
        <w:rPr>
          <w:rFonts w:ascii="Arial" w:cs="Arial" w:eastAsia="Arial" w:hAnsi="Arial"/>
          <w:b/>
          <w:bCs/>
          <w:sz w:val="22"/>
          <w:szCs w:val="22"/>
        </w:rPr>
        <w:t xml:space="preserve">Market Opportunity: </w:t>
      </w:r>
      <w:r>
        <w:rPr>
          <w:rFonts w:ascii="Arial" w:cs="Arial" w:eastAsia="Arial" w:hAnsi="Arial"/>
          <w:sz w:val="22"/>
          <w:szCs w:val="22"/>
        </w:rPr>
        <w:t xml:space="preserve">The home hydroponics segment is growing at 16% CAGR, fueled by urbanization, sustainability consciousness, and post-pandemic food security concerns. Over 60% of home hydroponics purchasers cite “reducing food miles” as a primary motivation, and sustainability-conscious consumers pay 15–20% premiums willingly.</w:t>
      </w:r>
    </w:p>
    <w:p>
      <w:pPr>
        <w:spacing w:after="120" w:before="0"/>
      </w:pPr>
      <w:r>
        <w:rPr>
          <w:rFonts w:ascii="Arial" w:cs="Arial" w:eastAsia="Arial" w:hAnsi="Arial"/>
          <w:b/>
          <w:bCs/>
          <w:sz w:val="22"/>
          <w:szCs w:val="22"/>
        </w:rPr>
        <w:t xml:space="preserve">Competitive Gap: </w:t>
      </w:r>
      <w:r>
        <w:rPr>
          <w:rFonts w:ascii="Arial" w:cs="Arial" w:eastAsia="Arial" w:hAnsi="Arial"/>
          <w:sz w:val="22"/>
          <w:szCs w:val="22"/>
        </w:rPr>
        <w:t xml:space="preserve">The $200–$500 tier is fragmented. Budget systems lack aesthetics and smart features. Premium systems ($849+) like Gardyn and iHarvest deliver AI automation but at price points that exclude mainstream consumers. No current competitor combines beautiful vertical tower design, smart app features, reliable hardware, AND open-ecosystem flexibility at the mid-range price point.</w:t>
      </w:r>
    </w:p>
    <w:p>
      <w:pPr>
        <w:spacing w:after="120" w:before="0"/>
      </w:pPr>
      <w:r>
        <w:rPr>
          <w:rFonts w:ascii="Arial" w:cs="Arial" w:eastAsia="Arial" w:hAnsi="Arial"/>
          <w:b/>
          <w:bCs/>
          <w:sz w:val="22"/>
          <w:szCs w:val="22"/>
        </w:rPr>
        <w:t xml:space="preserve">Customer Motivation: </w:t>
      </w:r>
      <w:r>
        <w:rPr>
          <w:rFonts w:ascii="Arial" w:cs="Arial" w:eastAsia="Arial" w:hAnsi="Arial"/>
          <w:sz w:val="22"/>
          <w:szCs w:val="22"/>
        </w:rPr>
        <w:t xml:space="preserve">Customers buy these systems primarily for year-round fresh produce access in space-constrained homes. The emotional driver is control—over food quality, sustainability impact, and the satisfaction of growing something tangible in a screen-dominated life.</w:t>
      </w:r>
    </w:p>
    <w:p>
      <w:pPr>
        <w:spacing w:after="120" w:before="0"/>
      </w:pPr>
      <w:r>
        <w:rPr>
          <w:rFonts w:ascii="Arial" w:cs="Arial" w:eastAsia="Arial" w:hAnsi="Arial"/>
          <w:b/>
          <w:bCs/>
          <w:sz w:val="22"/>
          <w:szCs w:val="22"/>
        </w:rPr>
        <w:t xml:space="preserve">Top Objection: </w:t>
      </w:r>
      <w:r>
        <w:rPr>
          <w:rFonts w:ascii="Arial" w:cs="Arial" w:eastAsia="Arial" w:hAnsi="Arial"/>
          <w:sz w:val="22"/>
          <w:szCs w:val="22"/>
        </w:rPr>
        <w:t xml:space="preserve">Ongoing costs (nutrients, seed pods, electricity) represent the #1 purchase barrier. Customers are highly price-sensitive to recurring expenses, often more so than the upfront cost. Transparent, non-proprietary consumables pricing is a major differentiation opportunity.</w:t>
      </w:r>
    </w:p>
    <w:p>
      <w:pPr>
        <w:spacing w:after="120" w:before="0"/>
      </w:pPr>
      <w:r>
        <w:rPr>
          <w:rFonts w:ascii="Arial" w:cs="Arial" w:eastAsia="Arial" w:hAnsi="Arial"/>
          <w:b/>
          <w:bCs/>
          <w:sz w:val="22"/>
          <w:szCs w:val="22"/>
        </w:rPr>
        <w:t xml:space="preserve">Messaging Opportunity: </w:t>
      </w:r>
      <w:r>
        <w:rPr>
          <w:rFonts w:ascii="Arial" w:cs="Arial" w:eastAsia="Arial" w:hAnsi="Arial"/>
          <w:sz w:val="22"/>
          <w:szCs w:val="22"/>
        </w:rPr>
        <w:t xml:space="preserve">Competitors lead with technology or premium status. Leaf Lofts can own the “beautiful, reliable, no-BS home garden” position—emphasizing design-forward aesthetics, honest pricing, exceptional reliability, and a gardening experience that feels effortless rather than high-tech.</w:t>
      </w:r>
    </w:p>
    <w:p>
      <w:pPr>
        <w:spacing w:after="120" w:before="0"/>
      </w:pPr>
      <w:r>
        <w:rPr>
          <w:rFonts w:ascii="Arial" w:cs="Arial" w:eastAsia="Arial" w:hAnsi="Arial"/>
          <w:b/>
          <w:bCs/>
          <w:sz w:val="22"/>
          <w:szCs w:val="22"/>
        </w:rPr>
        <w:t xml:space="preserve">Pricing Insight: </w:t>
      </w:r>
      <w:r>
        <w:rPr>
          <w:rFonts w:ascii="Arial" w:cs="Arial" w:eastAsia="Arial" w:hAnsi="Arial"/>
          <w:sz w:val="22"/>
          <w:szCs w:val="22"/>
        </w:rPr>
        <w:t xml:space="preserve">A 3-tier strategy ($249 Entry / $399 Core / $499 Premium) maps directly to the competitive gap. The $399 Core bundle should be the anchor—positioned against Lettuce Grow’s $348–$548 Farmstand with more plants, included LED lighting, and no vendor lock-in.</w:t>
      </w:r>
    </w:p>
    <w:p>
      <w:pPr>
        <w:spacing w:after="120" w:before="0"/>
      </w:pPr>
      <w:r>
        <w:rPr>
          <w:rFonts w:ascii="Arial" w:cs="Arial" w:eastAsia="Arial" w:hAnsi="Arial"/>
          <w:b w:val="false"/>
          <w:bCs w:val="false"/>
          <w:i w:val="false"/>
          <w:iCs w:val="false"/>
          <w:sz w:val="22"/>
          <w:szCs w:val="22"/>
        </w:rPr>
        <w:t xml:space="preserve">This research reveals a clear path for Leaf Lofts: win on design, reliability, and transparency in a market where competitors either compromise on aesthetics (budget tier) or overcharge for AI features most customers don’t fully use (premium tier). The following 9 sections provide the evidence, frameworks, and copy-ready ammunition to execute that strategy.</w:t>
      </w:r>
    </w:p>
    <w:p>
      <w:pPr>
        <w:pStyle w:val="Heading1"/>
        <w:pageBreakBefore/>
        <w:spacing w:before="360" w:after="180"/>
      </w:pPr>
      <w:r>
        <w:rPr>
          <w:rFonts w:ascii="Arial" w:cs="Arial" w:eastAsia="Arial" w:hAnsi="Arial"/>
          <w:b/>
          <w:bCs/>
          <w:sz w:val="32"/>
          <w:szCs w:val="32"/>
        </w:rPr>
        <w:t xml:space="preserve">Top 25 Copy-Ready Quotes (Verbatim with Sources)</w:t>
      </w:r>
    </w:p>
    <w:p>
      <w:pPr>
        <w:spacing w:after="120" w:before="0"/>
      </w:pPr>
      <w:r>
        <w:rPr>
          <w:rFonts w:ascii="Arial" w:cs="Arial" w:eastAsia="Arial" w:hAnsi="Arial"/>
          <w:b w:val="false"/>
          <w:bCs w:val="false"/>
          <w:i w:val="false"/>
          <w:iCs w:val="false"/>
          <w:sz w:val="22"/>
          <w:szCs w:val="22"/>
        </w:rPr>
        <w:t xml:space="preserve">These 25 quotes represent the most powerful, copy-ready customer language found during voice-of-customer research. They can be adapted for sales pages, ad creative, email sequences, and social media content. Each quote captures authentic emotional resonance—the words real customers use to describe their experience with vertical hydroponic gardening systems.</w:t>
      </w:r>
    </w:p>
    <w:p>
      <w:pPr>
        <w:spacing w:after="80" w:before="120"/>
      </w:pPr>
      <w:r>
        <w:rPr>
          <w:rFonts w:ascii="Arial" w:cs="Arial" w:eastAsia="Arial" w:hAnsi="Arial"/>
          <w:b/>
          <w:bCs/>
          <w:sz w:val="22"/>
          <w:szCs w:val="22"/>
        </w:rPr>
        <w:t xml:space="preserve">1. </w:t>
      </w:r>
      <w:r>
        <w:rPr>
          <w:rFonts w:ascii="Arial" w:cs="Arial" w:eastAsia="Arial" w:hAnsi="Arial"/>
          <w:i/>
          <w:iCs/>
          <w:sz w:val="22"/>
          <w:szCs w:val="22"/>
        </w:rPr>
        <w:t xml:space="preserve">"There is something about growing our own fresh herbs and greens that make you feel good about what you are eating."</w:t>
      </w:r>
    </w:p>
    <w:p>
      <w:pPr>
        <w:spacing w:after="140"/>
        <w:ind w:left="360"/>
      </w:pPr>
      <w:r>
        <w:rPr>
          <w:rFonts w:ascii="Arial" w:cs="Arial" w:eastAsia="Arial" w:hAnsi="Arial"/>
          <w:color w:val="555555"/>
          <w:sz w:val="20"/>
          <w:szCs w:val="20"/>
        </w:rPr>
        <w:t xml:space="preserve">— AeroGarden Customer Review (Best Buy)</w:t>
      </w:r>
    </w:p>
    <w:p>
      <w:pPr>
        <w:spacing w:after="80" w:before="60"/>
      </w:pPr>
      <w:r>
        <w:rPr>
          <w:rFonts w:ascii="Arial" w:cs="Arial" w:eastAsia="Arial" w:hAnsi="Arial"/>
          <w:b/>
          <w:bCs/>
          <w:sz w:val="22"/>
          <w:szCs w:val="22"/>
        </w:rPr>
        <w:t xml:space="preserve">2. </w:t>
      </w:r>
      <w:r>
        <w:rPr>
          <w:rFonts w:ascii="Arial" w:cs="Arial" w:eastAsia="Arial" w:hAnsi="Arial"/>
          <w:i/>
          <w:iCs/>
          <w:sz w:val="22"/>
          <w:szCs w:val="22"/>
        </w:rPr>
        <w:t xml:space="preserve">"Salads for Two, 4x/Week! Plus herbs! Haven’t bought any lettuces since January and it’s June!!!"</w:t>
      </w:r>
    </w:p>
    <w:p>
      <w:pPr>
        <w:spacing w:after="140"/>
        <w:ind w:left="360"/>
      </w:pPr>
      <w:r>
        <w:rPr>
          <w:rFonts w:ascii="Arial" w:cs="Arial" w:eastAsia="Arial" w:hAnsi="Arial"/>
          <w:color w:val="555555"/>
          <w:sz w:val="20"/>
          <w:szCs w:val="20"/>
        </w:rPr>
        <w:t xml:space="preserve">— Gardyn Customer Testimonial (mygardyn.com)</w:t>
      </w:r>
    </w:p>
    <w:p>
      <w:pPr>
        <w:spacing w:after="80" w:before="60"/>
      </w:pPr>
      <w:r>
        <w:rPr>
          <w:rFonts w:ascii="Arial" w:cs="Arial" w:eastAsia="Arial" w:hAnsi="Arial"/>
          <w:b/>
          <w:bCs/>
          <w:sz w:val="22"/>
          <w:szCs w:val="22"/>
        </w:rPr>
        <w:t xml:space="preserve">3. </w:t>
      </w:r>
      <w:r>
        <w:rPr>
          <w:rFonts w:ascii="Arial" w:cs="Arial" w:eastAsia="Arial" w:hAnsi="Arial"/>
          <w:i/>
          <w:iCs/>
          <w:sz w:val="22"/>
          <w:szCs w:val="22"/>
        </w:rPr>
        <w:t xml:space="preserve">"The Lettuce Grow Farmstand grew perfect produce in my small, dark apartment."</w:t>
      </w:r>
    </w:p>
    <w:p>
      <w:pPr>
        <w:spacing w:after="140"/>
        <w:ind w:left="360"/>
      </w:pPr>
      <w:r>
        <w:rPr>
          <w:rFonts w:ascii="Arial" w:cs="Arial" w:eastAsia="Arial" w:hAnsi="Arial"/>
          <w:color w:val="555555"/>
          <w:sz w:val="20"/>
          <w:szCs w:val="20"/>
        </w:rPr>
        <w:t xml:space="preserve">— Food Network Product Review</w:t>
      </w:r>
    </w:p>
    <w:p>
      <w:pPr>
        <w:spacing w:after="80" w:before="60"/>
      </w:pPr>
      <w:r>
        <w:rPr>
          <w:rFonts w:ascii="Arial" w:cs="Arial" w:eastAsia="Arial" w:hAnsi="Arial"/>
          <w:b/>
          <w:bCs/>
          <w:sz w:val="22"/>
          <w:szCs w:val="22"/>
        </w:rPr>
        <w:t xml:space="preserve">4. </w:t>
      </w:r>
      <w:r>
        <w:rPr>
          <w:rFonts w:ascii="Arial" w:cs="Arial" w:eastAsia="Arial" w:hAnsi="Arial"/>
          <w:i/>
          <w:iCs/>
          <w:sz w:val="22"/>
          <w:szCs w:val="22"/>
        </w:rPr>
        <w:t xml:space="preserve">"As someone who lives in a small apartment where space is always a concern, if I were to get rid of all my gardens and start over, I’d go with the Farmstand because it can grow so much in such a small footprint."</w:t>
      </w:r>
    </w:p>
    <w:p>
      <w:pPr>
        <w:spacing w:after="140"/>
        <w:ind w:left="360"/>
      </w:pPr>
      <w:r>
        <w:rPr>
          <w:rFonts w:ascii="Arial" w:cs="Arial" w:eastAsia="Arial" w:hAnsi="Arial"/>
          <w:color w:val="555555"/>
          <w:sz w:val="20"/>
          <w:szCs w:val="20"/>
        </w:rPr>
        <w:t xml:space="preserve">— Lettuce Grow Customer (NYC Apartment Dweller)</w:t>
      </w:r>
    </w:p>
    <w:p>
      <w:pPr>
        <w:spacing w:after="80" w:before="60"/>
      </w:pPr>
      <w:r>
        <w:rPr>
          <w:rFonts w:ascii="Arial" w:cs="Arial" w:eastAsia="Arial" w:hAnsi="Arial"/>
          <w:b/>
          <w:bCs/>
          <w:sz w:val="22"/>
          <w:szCs w:val="22"/>
        </w:rPr>
        <w:t xml:space="preserve">5. </w:t>
      </w:r>
      <w:r>
        <w:rPr>
          <w:rFonts w:ascii="Arial" w:cs="Arial" w:eastAsia="Arial" w:hAnsi="Arial"/>
          <w:i/>
          <w:iCs/>
          <w:sz w:val="22"/>
          <w:szCs w:val="22"/>
        </w:rPr>
        <w:t xml:space="preserve">"Weekly maintenance is genuinely five minutes or less."</w:t>
      </w:r>
    </w:p>
    <w:p>
      <w:pPr>
        <w:spacing w:after="140"/>
        <w:ind w:left="360"/>
      </w:pPr>
      <w:r>
        <w:rPr>
          <w:rFonts w:ascii="Arial" w:cs="Arial" w:eastAsia="Arial" w:hAnsi="Arial"/>
          <w:color w:val="555555"/>
          <w:sz w:val="20"/>
          <w:szCs w:val="20"/>
        </w:rPr>
        <w:t xml:space="preserve">— Lettuce Grow Customer Testimonial</w:t>
      </w:r>
    </w:p>
    <w:p>
      <w:pPr>
        <w:spacing w:after="80" w:before="60"/>
      </w:pPr>
      <w:r>
        <w:rPr>
          <w:rFonts w:ascii="Arial" w:cs="Arial" w:eastAsia="Arial" w:hAnsi="Arial"/>
          <w:b/>
          <w:bCs/>
          <w:sz w:val="22"/>
          <w:szCs w:val="22"/>
        </w:rPr>
        <w:t xml:space="preserve">6. </w:t>
      </w:r>
      <w:r>
        <w:rPr>
          <w:rFonts w:ascii="Arial" w:cs="Arial" w:eastAsia="Arial" w:hAnsi="Arial"/>
          <w:i/>
          <w:iCs/>
          <w:sz w:val="22"/>
          <w:szCs w:val="22"/>
        </w:rPr>
        <w:t xml:space="preserve">"I can’t believe how much I love it! I’ve been eating green salads from this garden almost every day."</w:t>
      </w:r>
    </w:p>
    <w:p>
      <w:pPr>
        <w:spacing w:after="140"/>
        <w:ind w:left="360"/>
      </w:pPr>
      <w:r>
        <w:rPr>
          <w:rFonts w:ascii="Arial" w:cs="Arial" w:eastAsia="Arial" w:hAnsi="Arial"/>
          <w:color w:val="555555"/>
          <w:sz w:val="20"/>
          <w:szCs w:val="20"/>
        </w:rPr>
        <w:t xml:space="preserve">— Health Beet / Gardyn Reviewer</w:t>
      </w:r>
    </w:p>
    <w:p>
      <w:pPr>
        <w:spacing w:after="80" w:before="60"/>
      </w:pPr>
      <w:r>
        <w:rPr>
          <w:rFonts w:ascii="Arial" w:cs="Arial" w:eastAsia="Arial" w:hAnsi="Arial"/>
          <w:b/>
          <w:bCs/>
          <w:sz w:val="22"/>
          <w:szCs w:val="22"/>
        </w:rPr>
        <w:t xml:space="preserve">7. </w:t>
      </w:r>
      <w:r>
        <w:rPr>
          <w:rFonts w:ascii="Arial" w:cs="Arial" w:eastAsia="Arial" w:hAnsi="Arial"/>
          <w:i/>
          <w:iCs/>
          <w:sz w:val="22"/>
          <w:szCs w:val="22"/>
        </w:rPr>
        <w:t xml:space="preserve">"At first, I kept the tower in my office and it was AMAZING for my mental health to have my office so bright."</w:t>
      </w:r>
    </w:p>
    <w:p>
      <w:pPr>
        <w:spacing w:after="140"/>
        <w:ind w:left="360"/>
      </w:pPr>
      <w:r>
        <w:rPr>
          <w:rFonts w:ascii="Arial" w:cs="Arial" w:eastAsia="Arial" w:hAnsi="Arial"/>
          <w:color w:val="555555"/>
          <w:sz w:val="20"/>
          <w:szCs w:val="20"/>
        </w:rPr>
        <w:t xml:space="preserve">— Gardyn Customer Testimonial</w:t>
      </w:r>
    </w:p>
    <w:p>
      <w:pPr>
        <w:spacing w:after="80" w:before="60"/>
      </w:pPr>
      <w:r>
        <w:rPr>
          <w:rFonts w:ascii="Arial" w:cs="Arial" w:eastAsia="Arial" w:hAnsi="Arial"/>
          <w:b/>
          <w:bCs/>
          <w:sz w:val="22"/>
          <w:szCs w:val="22"/>
        </w:rPr>
        <w:t xml:space="preserve">8. </w:t>
      </w:r>
      <w:r>
        <w:rPr>
          <w:rFonts w:ascii="Arial" w:cs="Arial" w:eastAsia="Arial" w:hAnsi="Arial"/>
          <w:i/>
          <w:iCs/>
          <w:sz w:val="22"/>
          <w:szCs w:val="22"/>
        </w:rPr>
        <w:t xml:space="preserve">"The greens are crisp, the herbs are fragrant, and everything tastes fresher than what you’d find at the store."</w:t>
      </w:r>
    </w:p>
    <w:p>
      <w:pPr>
        <w:spacing w:after="140"/>
        <w:ind w:left="360"/>
      </w:pPr>
      <w:r>
        <w:rPr>
          <w:rFonts w:ascii="Arial" w:cs="Arial" w:eastAsia="Arial" w:hAnsi="Arial"/>
          <w:color w:val="555555"/>
          <w:sz w:val="20"/>
          <w:szCs w:val="20"/>
        </w:rPr>
        <w:t xml:space="preserve">— Family Handyman (Rise Gardens Review)</w:t>
      </w:r>
    </w:p>
    <w:p>
      <w:pPr>
        <w:spacing w:after="80" w:before="60"/>
      </w:pPr>
      <w:r>
        <w:rPr>
          <w:rFonts w:ascii="Arial" w:cs="Arial" w:eastAsia="Arial" w:hAnsi="Arial"/>
          <w:b/>
          <w:bCs/>
          <w:sz w:val="22"/>
          <w:szCs w:val="22"/>
        </w:rPr>
        <w:t xml:space="preserve">9. </w:t>
      </w:r>
      <w:r>
        <w:rPr>
          <w:rFonts w:ascii="Arial" w:cs="Arial" w:eastAsia="Arial" w:hAnsi="Arial"/>
          <w:i/>
          <w:iCs/>
          <w:sz w:val="22"/>
          <w:szCs w:val="22"/>
        </w:rPr>
        <w:t xml:space="preserve">"Seriously, you’d be shocked at how many people walk past this garden tower and remark at how amazing it is."</w:t>
      </w:r>
    </w:p>
    <w:p>
      <w:pPr>
        <w:spacing w:after="140"/>
        <w:ind w:left="360"/>
      </w:pPr>
      <w:r>
        <w:rPr>
          <w:rFonts w:ascii="Arial" w:cs="Arial" w:eastAsia="Arial" w:hAnsi="Arial"/>
          <w:color w:val="555555"/>
          <w:sz w:val="20"/>
          <w:szCs w:val="20"/>
        </w:rPr>
        <w:t xml:space="preserve">— Gardyn Customer Testimonial</w:t>
      </w:r>
    </w:p>
    <w:p>
      <w:pPr>
        <w:spacing w:after="80" w:before="60"/>
      </w:pPr>
      <w:r>
        <w:rPr>
          <w:rFonts w:ascii="Arial" w:cs="Arial" w:eastAsia="Arial" w:hAnsi="Arial"/>
          <w:b/>
          <w:bCs/>
          <w:sz w:val="22"/>
          <w:szCs w:val="22"/>
        </w:rPr>
        <w:t xml:space="preserve">10. </w:t>
      </w:r>
      <w:r>
        <w:rPr>
          <w:rFonts w:ascii="Arial" w:cs="Arial" w:eastAsia="Arial" w:hAnsi="Arial"/>
          <w:i/>
          <w:iCs/>
          <w:sz w:val="22"/>
          <w:szCs w:val="22"/>
        </w:rPr>
        <w:t xml:space="preserve">"I’ve just started to harvest greens and I love it! It’s living art that also provides fresh produce."</w:t>
      </w:r>
    </w:p>
    <w:p>
      <w:pPr>
        <w:spacing w:after="140"/>
        <w:ind w:left="360"/>
      </w:pPr>
      <w:r>
        <w:rPr>
          <w:rFonts w:ascii="Arial" w:cs="Arial" w:eastAsia="Arial" w:hAnsi="Arial"/>
          <w:color w:val="555555"/>
          <w:sz w:val="20"/>
          <w:szCs w:val="20"/>
        </w:rPr>
        <w:t xml:space="preserve">— Gardyn Customer Testimonial</w:t>
      </w:r>
    </w:p>
    <w:p>
      <w:pPr>
        <w:spacing w:after="80" w:before="60"/>
      </w:pPr>
      <w:r>
        <w:rPr>
          <w:rFonts w:ascii="Arial" w:cs="Arial" w:eastAsia="Arial" w:hAnsi="Arial"/>
          <w:b/>
          <w:bCs/>
          <w:sz w:val="22"/>
          <w:szCs w:val="22"/>
        </w:rPr>
        <w:t xml:space="preserve">11. </w:t>
      </w:r>
      <w:r>
        <w:rPr>
          <w:rFonts w:ascii="Arial" w:cs="Arial" w:eastAsia="Arial" w:hAnsi="Arial"/>
          <w:i/>
          <w:iCs/>
          <w:sz w:val="22"/>
          <w:szCs w:val="22"/>
        </w:rPr>
        <w:t xml:space="preserve">"It’s an easy, essentially fool-proof way to grow an herb garden."</w:t>
      </w:r>
    </w:p>
    <w:p>
      <w:pPr>
        <w:spacing w:after="140"/>
        <w:ind w:left="360"/>
      </w:pPr>
      <w:r>
        <w:rPr>
          <w:rFonts w:ascii="Arial" w:cs="Arial" w:eastAsia="Arial" w:hAnsi="Arial"/>
          <w:color w:val="555555"/>
          <w:sz w:val="20"/>
          <w:szCs w:val="20"/>
        </w:rPr>
        <w:t xml:space="preserve">— AeroGarden Customer Review</w:t>
      </w:r>
    </w:p>
    <w:p>
      <w:pPr>
        <w:spacing w:after="80" w:before="60"/>
      </w:pPr>
      <w:r>
        <w:rPr>
          <w:rFonts w:ascii="Arial" w:cs="Arial" w:eastAsia="Arial" w:hAnsi="Arial"/>
          <w:b/>
          <w:bCs/>
          <w:sz w:val="22"/>
          <w:szCs w:val="22"/>
        </w:rPr>
        <w:t xml:space="preserve">12. </w:t>
      </w:r>
      <w:r>
        <w:rPr>
          <w:rFonts w:ascii="Arial" w:cs="Arial" w:eastAsia="Arial" w:hAnsi="Arial"/>
          <w:i/>
          <w:iCs/>
          <w:sz w:val="22"/>
          <w:szCs w:val="22"/>
        </w:rPr>
        <w:t xml:space="preserve">"The system was definitely an investment, but for me it has really turned out to be worth it. It’s low maintenance and grows great food."</w:t>
      </w:r>
    </w:p>
    <w:p>
      <w:pPr>
        <w:spacing w:after="140"/>
        <w:ind w:left="360"/>
      </w:pPr>
      <w:r>
        <w:rPr>
          <w:rFonts w:ascii="Arial" w:cs="Arial" w:eastAsia="Arial" w:hAnsi="Arial"/>
          <w:color w:val="555555"/>
          <w:sz w:val="20"/>
          <w:szCs w:val="20"/>
        </w:rPr>
        <w:t xml:space="preserve">— Hydroponic System ROI Testimonial</w:t>
      </w:r>
    </w:p>
    <w:p>
      <w:pPr>
        <w:spacing w:after="80" w:before="60"/>
      </w:pPr>
      <w:r>
        <w:rPr>
          <w:rFonts w:ascii="Arial" w:cs="Arial" w:eastAsia="Arial" w:hAnsi="Arial"/>
          <w:b/>
          <w:bCs/>
          <w:sz w:val="22"/>
          <w:szCs w:val="22"/>
        </w:rPr>
        <w:t xml:space="preserve">13. </w:t>
      </w:r>
      <w:r>
        <w:rPr>
          <w:rFonts w:ascii="Arial" w:cs="Arial" w:eastAsia="Arial" w:hAnsi="Arial"/>
          <w:i/>
          <w:iCs/>
          <w:sz w:val="22"/>
          <w:szCs w:val="22"/>
        </w:rPr>
        <w:t xml:space="preserve">"Re-filling the tank is really time consuming, using an empty 1 gallon water jug and hauling it back and forth from the sink to the Farmstand."</w:t>
      </w:r>
    </w:p>
    <w:p>
      <w:pPr>
        <w:spacing w:after="140"/>
        <w:ind w:left="360"/>
      </w:pPr>
      <w:r>
        <w:rPr>
          <w:rFonts w:ascii="Arial" w:cs="Arial" w:eastAsia="Arial" w:hAnsi="Arial"/>
          <w:color w:val="555555"/>
          <w:sz w:val="20"/>
          <w:szCs w:val="20"/>
        </w:rPr>
        <w:t xml:space="preserve">— Lettuce Grow Apartment Customer</w:t>
      </w:r>
    </w:p>
    <w:p>
      <w:pPr>
        <w:spacing w:after="80" w:before="60"/>
      </w:pPr>
      <w:r>
        <w:rPr>
          <w:rFonts w:ascii="Arial" w:cs="Arial" w:eastAsia="Arial" w:hAnsi="Arial"/>
          <w:b/>
          <w:bCs/>
          <w:sz w:val="22"/>
          <w:szCs w:val="22"/>
        </w:rPr>
        <w:t xml:space="preserve">14. </w:t>
      </w:r>
      <w:r>
        <w:rPr>
          <w:rFonts w:ascii="Arial" w:cs="Arial" w:eastAsia="Arial" w:hAnsi="Arial"/>
          <w:i/>
          <w:iCs/>
          <w:sz w:val="22"/>
          <w:szCs w:val="22"/>
        </w:rPr>
        <w:t xml:space="preserve">"A Gardyn system marketed as ‘whisper-quiet’ produced a persistent, vibrating thrum that woke them up at 3 a.m."</w:t>
      </w:r>
    </w:p>
    <w:p>
      <w:pPr>
        <w:spacing w:after="140"/>
        <w:ind w:left="360"/>
      </w:pPr>
      <w:r>
        <w:rPr>
          <w:rFonts w:ascii="Arial" w:cs="Arial" w:eastAsia="Arial" w:hAnsi="Arial"/>
          <w:color w:val="555555"/>
          <w:sz w:val="20"/>
          <w:szCs w:val="20"/>
        </w:rPr>
        <w:t xml:space="preserve">— Gardyn Noise Complaint Review</w:t>
      </w:r>
    </w:p>
    <w:p>
      <w:pPr>
        <w:spacing w:after="80" w:before="60"/>
      </w:pPr>
      <w:r>
        <w:rPr>
          <w:rFonts w:ascii="Arial" w:cs="Arial" w:eastAsia="Arial" w:hAnsi="Arial"/>
          <w:b/>
          <w:bCs/>
          <w:sz w:val="22"/>
          <w:szCs w:val="22"/>
        </w:rPr>
        <w:t xml:space="preserve">15. </w:t>
      </w:r>
      <w:r>
        <w:rPr>
          <w:rFonts w:ascii="Arial" w:cs="Arial" w:eastAsia="Arial" w:hAnsi="Arial"/>
          <w:i/>
          <w:iCs/>
          <w:sz w:val="22"/>
          <w:szCs w:val="22"/>
        </w:rPr>
        <w:t xml:space="preserve">"Click and Grow only pushes their own Seed Pods, and they’re way more expensive than what I can get at the grocery store."</w:t>
      </w:r>
    </w:p>
    <w:p>
      <w:pPr>
        <w:spacing w:after="140"/>
        <w:ind w:left="360"/>
      </w:pPr>
      <w:r>
        <w:rPr>
          <w:rFonts w:ascii="Arial" w:cs="Arial" w:eastAsia="Arial" w:hAnsi="Arial"/>
          <w:color w:val="555555"/>
          <w:sz w:val="20"/>
          <w:szCs w:val="20"/>
        </w:rPr>
        <w:t xml:space="preserve">— Click &amp; Grow Customer Complaint</w:t>
      </w:r>
    </w:p>
    <w:p>
      <w:pPr>
        <w:spacing w:after="80" w:before="60"/>
      </w:pPr>
      <w:r>
        <w:rPr>
          <w:rFonts w:ascii="Arial" w:cs="Arial" w:eastAsia="Arial" w:hAnsi="Arial"/>
          <w:b/>
          <w:bCs/>
          <w:sz w:val="22"/>
          <w:szCs w:val="22"/>
        </w:rPr>
        <w:t xml:space="preserve">16. </w:t>
      </w:r>
      <w:r>
        <w:rPr>
          <w:rFonts w:ascii="Arial" w:cs="Arial" w:eastAsia="Arial" w:hAnsi="Arial"/>
          <w:i/>
          <w:iCs/>
          <w:sz w:val="22"/>
          <w:szCs w:val="22"/>
        </w:rPr>
        <w:t xml:space="preserve">"With roots growing inside it can be hard to remove plants, and difficult to clean the gunk inside without disturbing other growing plants."</w:t>
      </w:r>
    </w:p>
    <w:p>
      <w:pPr>
        <w:spacing w:after="140"/>
        <w:ind w:left="360"/>
      </w:pPr>
      <w:r>
        <w:rPr>
          <w:rFonts w:ascii="Arial" w:cs="Arial" w:eastAsia="Arial" w:hAnsi="Arial"/>
          <w:color w:val="555555"/>
          <w:sz w:val="20"/>
          <w:szCs w:val="20"/>
        </w:rPr>
        <w:t xml:space="preserve">— Tower Garden Maintenance Complaint</w:t>
      </w:r>
    </w:p>
    <w:p>
      <w:pPr>
        <w:spacing w:after="80" w:before="60"/>
      </w:pPr>
      <w:r>
        <w:rPr>
          <w:rFonts w:ascii="Arial" w:cs="Arial" w:eastAsia="Arial" w:hAnsi="Arial"/>
          <w:b/>
          <w:bCs/>
          <w:sz w:val="22"/>
          <w:szCs w:val="22"/>
        </w:rPr>
        <w:t xml:space="preserve">17. </w:t>
      </w:r>
      <w:r>
        <w:rPr>
          <w:rFonts w:ascii="Arial" w:cs="Arial" w:eastAsia="Arial" w:hAnsi="Arial"/>
          <w:i/>
          <w:iCs/>
          <w:sz w:val="22"/>
          <w:szCs w:val="22"/>
        </w:rPr>
        <w:t xml:space="preserve">"This smart garden that grows my salad for me is one of my favorite kitchen gadgets of the year."</w:t>
      </w:r>
    </w:p>
    <w:p>
      <w:pPr>
        <w:spacing w:after="140"/>
        <w:ind w:left="360"/>
      </w:pPr>
      <w:r>
        <w:rPr>
          <w:rFonts w:ascii="Arial" w:cs="Arial" w:eastAsia="Arial" w:hAnsi="Arial"/>
          <w:color w:val="555555"/>
          <w:sz w:val="20"/>
          <w:szCs w:val="20"/>
        </w:rPr>
        <w:t xml:space="preserve">— Good Housekeeping Reviewer</w:t>
      </w:r>
    </w:p>
    <w:p>
      <w:pPr>
        <w:spacing w:after="80" w:before="60"/>
      </w:pPr>
      <w:r>
        <w:rPr>
          <w:rFonts w:ascii="Arial" w:cs="Arial" w:eastAsia="Arial" w:hAnsi="Arial"/>
          <w:b/>
          <w:bCs/>
          <w:sz w:val="22"/>
          <w:szCs w:val="22"/>
        </w:rPr>
        <w:t xml:space="preserve">18. </w:t>
      </w:r>
      <w:r>
        <w:rPr>
          <w:rFonts w:ascii="Arial" w:cs="Arial" w:eastAsia="Arial" w:hAnsi="Arial"/>
          <w:i/>
          <w:iCs/>
          <w:sz w:val="22"/>
          <w:szCs w:val="22"/>
        </w:rPr>
        <w:t xml:space="preserve">"Initial seeds performed well, but subsequent seeds showed slow growth, high failure rate and low maturity."</w:t>
      </w:r>
    </w:p>
    <w:p>
      <w:pPr>
        <w:spacing w:after="140"/>
        <w:ind w:left="360"/>
      </w:pPr>
      <w:r>
        <w:rPr>
          <w:rFonts w:ascii="Arial" w:cs="Arial" w:eastAsia="Arial" w:hAnsi="Arial"/>
          <w:color w:val="555555"/>
          <w:sz w:val="20"/>
          <w:szCs w:val="20"/>
        </w:rPr>
        <w:t xml:space="preserve">— Rise Gardens Long-Term Customer Review</w:t>
      </w:r>
    </w:p>
    <w:p>
      <w:pPr>
        <w:spacing w:after="80" w:before="60"/>
      </w:pPr>
      <w:r>
        <w:rPr>
          <w:rFonts w:ascii="Arial" w:cs="Arial" w:eastAsia="Arial" w:hAnsi="Arial"/>
          <w:b/>
          <w:bCs/>
          <w:sz w:val="22"/>
          <w:szCs w:val="22"/>
        </w:rPr>
        <w:t xml:space="preserve">19. </w:t>
      </w:r>
      <w:r>
        <w:rPr>
          <w:rFonts w:ascii="Arial" w:cs="Arial" w:eastAsia="Arial" w:hAnsi="Arial"/>
          <w:i/>
          <w:iCs/>
          <w:sz w:val="22"/>
          <w:szCs w:val="22"/>
        </w:rPr>
        <w:t xml:space="preserve">"The system requires cleaning every 4 to 6 months that they were not told about, taking a whole day to clean and reassemble."</w:t>
      </w:r>
    </w:p>
    <w:p>
      <w:pPr>
        <w:spacing w:after="140"/>
        <w:ind w:left="360"/>
      </w:pPr>
      <w:r>
        <w:rPr>
          <w:rFonts w:ascii="Arial" w:cs="Arial" w:eastAsia="Arial" w:hAnsi="Arial"/>
          <w:color w:val="555555"/>
          <w:sz w:val="20"/>
          <w:szCs w:val="20"/>
        </w:rPr>
        <w:t xml:space="preserve">— Tower Garden Customer Complaint</w:t>
      </w:r>
    </w:p>
    <w:p>
      <w:pPr>
        <w:spacing w:after="80" w:before="60"/>
      </w:pPr>
      <w:r>
        <w:rPr>
          <w:rFonts w:ascii="Arial" w:cs="Arial" w:eastAsia="Arial" w:hAnsi="Arial"/>
          <w:b/>
          <w:bCs/>
          <w:sz w:val="22"/>
          <w:szCs w:val="22"/>
        </w:rPr>
        <w:t xml:space="preserve">20. </w:t>
      </w:r>
      <w:r>
        <w:rPr>
          <w:rFonts w:ascii="Arial" w:cs="Arial" w:eastAsia="Arial" w:hAnsi="Arial"/>
          <w:i/>
          <w:iCs/>
          <w:sz w:val="22"/>
          <w:szCs w:val="22"/>
        </w:rPr>
        <w:t xml:space="preserve">"Some family gardens have been working beautifully for over five years."</w:t>
      </w:r>
    </w:p>
    <w:p>
      <w:pPr>
        <w:spacing w:after="140"/>
        <w:ind w:left="360"/>
      </w:pPr>
      <w:r>
        <w:rPr>
          <w:rFonts w:ascii="Arial" w:cs="Arial" w:eastAsia="Arial" w:hAnsi="Arial"/>
          <w:color w:val="555555"/>
          <w:sz w:val="20"/>
          <w:szCs w:val="20"/>
        </w:rPr>
        <w:t xml:space="preserve">— Rise Gardens Long-Term Family Testimonial</w:t>
      </w:r>
    </w:p>
    <w:p>
      <w:pPr>
        <w:spacing w:after="80" w:before="60"/>
      </w:pPr>
      <w:r>
        <w:rPr>
          <w:rFonts w:ascii="Arial" w:cs="Arial" w:eastAsia="Arial" w:hAnsi="Arial"/>
          <w:b/>
          <w:bCs/>
          <w:sz w:val="22"/>
          <w:szCs w:val="22"/>
        </w:rPr>
        <w:t xml:space="preserve">21. </w:t>
      </w:r>
      <w:r>
        <w:rPr>
          <w:rFonts w:ascii="Arial" w:cs="Arial" w:eastAsia="Arial" w:hAnsi="Arial"/>
          <w:i/>
          <w:iCs/>
          <w:sz w:val="22"/>
          <w:szCs w:val="22"/>
        </w:rPr>
        <w:t xml:space="preserve">"4 weeks in and the lettuce is huge and beautiful and delicious and it’s so fresh and perfect!!!"</w:t>
      </w:r>
    </w:p>
    <w:p>
      <w:pPr>
        <w:spacing w:after="140"/>
        <w:ind w:left="360"/>
      </w:pPr>
      <w:r>
        <w:rPr>
          <w:rFonts w:ascii="Arial" w:cs="Arial" w:eastAsia="Arial" w:hAnsi="Arial"/>
          <w:color w:val="555555"/>
          <w:sz w:val="20"/>
          <w:szCs w:val="20"/>
        </w:rPr>
        <w:t xml:space="preserve">— Lettuce Grow Customer Review</w:t>
      </w:r>
    </w:p>
    <w:p>
      <w:pPr>
        <w:spacing w:after="80" w:before="60"/>
      </w:pPr>
      <w:r>
        <w:rPr>
          <w:rFonts w:ascii="Arial" w:cs="Arial" w:eastAsia="Arial" w:hAnsi="Arial"/>
          <w:b/>
          <w:bCs/>
          <w:sz w:val="22"/>
          <w:szCs w:val="22"/>
        </w:rPr>
        <w:t xml:space="preserve">22. </w:t>
      </w:r>
      <w:r>
        <w:rPr>
          <w:rFonts w:ascii="Arial" w:cs="Arial" w:eastAsia="Arial" w:hAnsi="Arial"/>
          <w:i/>
          <w:iCs/>
          <w:sz w:val="22"/>
          <w:szCs w:val="22"/>
        </w:rPr>
        <w:t xml:space="preserve">"Customers have been told they need to buy grow lights and heating pads, then seedlings from outside vendors costing $100 every 2 to 3 months."</w:t>
      </w:r>
    </w:p>
    <w:p>
      <w:pPr>
        <w:spacing w:after="140"/>
        <w:ind w:left="360"/>
      </w:pPr>
      <w:r>
        <w:rPr>
          <w:rFonts w:ascii="Arial" w:cs="Arial" w:eastAsia="Arial" w:hAnsi="Arial"/>
          <w:color w:val="555555"/>
          <w:sz w:val="20"/>
          <w:szCs w:val="20"/>
        </w:rPr>
        <w:t xml:space="preserve">— Tower Garden Hidden Cost Complaint</w:t>
      </w:r>
    </w:p>
    <w:p>
      <w:pPr>
        <w:spacing w:after="80" w:before="60"/>
      </w:pPr>
      <w:r>
        <w:rPr>
          <w:rFonts w:ascii="Arial" w:cs="Arial" w:eastAsia="Arial" w:hAnsi="Arial"/>
          <w:b/>
          <w:bCs/>
          <w:sz w:val="22"/>
          <w:szCs w:val="22"/>
        </w:rPr>
        <w:t xml:space="preserve">23. </w:t>
      </w:r>
      <w:r>
        <w:rPr>
          <w:rFonts w:ascii="Arial" w:cs="Arial" w:eastAsia="Arial" w:hAnsi="Arial"/>
          <w:i/>
          <w:iCs/>
          <w:sz w:val="22"/>
          <w:szCs w:val="22"/>
        </w:rPr>
        <w:t xml:space="preserve">"Growing and consuming your own vegetables is a fulfilling cycle that nurtures both the body and the soul, especially during the winter months."</w:t>
      </w:r>
    </w:p>
    <w:p>
      <w:pPr>
        <w:spacing w:after="140"/>
        <w:ind w:left="360"/>
      </w:pPr>
      <w:r>
        <w:rPr>
          <w:rFonts w:ascii="Arial" w:cs="Arial" w:eastAsia="Arial" w:hAnsi="Arial"/>
          <w:color w:val="555555"/>
          <w:sz w:val="20"/>
          <w:szCs w:val="20"/>
        </w:rPr>
        <w:t xml:space="preserve">— Winter Gardening Sustainability Guide</w:t>
      </w:r>
    </w:p>
    <w:p>
      <w:pPr>
        <w:spacing w:after="80" w:before="60"/>
      </w:pPr>
      <w:r>
        <w:rPr>
          <w:rFonts w:ascii="Arial" w:cs="Arial" w:eastAsia="Arial" w:hAnsi="Arial"/>
          <w:b/>
          <w:bCs/>
          <w:sz w:val="22"/>
          <w:szCs w:val="22"/>
        </w:rPr>
        <w:t xml:space="preserve">24. </w:t>
      </w:r>
      <w:r>
        <w:rPr>
          <w:rFonts w:ascii="Arial" w:cs="Arial" w:eastAsia="Arial" w:hAnsi="Arial"/>
          <w:i/>
          <w:iCs/>
          <w:sz w:val="22"/>
          <w:szCs w:val="22"/>
        </w:rPr>
        <w:t xml:space="preserve">"It is difficult not to graze on the fresh lettuces as you pass."</w:t>
      </w:r>
    </w:p>
    <w:p>
      <w:pPr>
        <w:spacing w:after="140"/>
        <w:ind w:left="360"/>
      </w:pPr>
      <w:r>
        <w:rPr>
          <w:rFonts w:ascii="Arial" w:cs="Arial" w:eastAsia="Arial" w:hAnsi="Arial"/>
          <w:color w:val="555555"/>
          <w:sz w:val="20"/>
          <w:szCs w:val="20"/>
        </w:rPr>
        <w:t xml:space="preserve">— Gardyn Customer Testimonial</w:t>
      </w:r>
    </w:p>
    <w:p>
      <w:pPr>
        <w:spacing w:after="80" w:before="60"/>
      </w:pPr>
      <w:r>
        <w:rPr>
          <w:rFonts w:ascii="Arial" w:cs="Arial" w:eastAsia="Arial" w:hAnsi="Arial"/>
          <w:b/>
          <w:bCs/>
          <w:sz w:val="22"/>
          <w:szCs w:val="22"/>
        </w:rPr>
        <w:t xml:space="preserve">25. </w:t>
      </w:r>
      <w:r>
        <w:rPr>
          <w:rFonts w:ascii="Arial" w:cs="Arial" w:eastAsia="Arial" w:hAnsi="Arial"/>
          <w:i/>
          <w:iCs/>
          <w:sz w:val="22"/>
          <w:szCs w:val="22"/>
        </w:rPr>
        <w:t xml:space="preserve">"Having fresh greens available for consumption is amazing!"</w:t>
      </w:r>
    </w:p>
    <w:p>
      <w:pPr>
        <w:spacing w:after="140"/>
        <w:ind w:left="360"/>
      </w:pPr>
      <w:r>
        <w:rPr>
          <w:rFonts w:ascii="Arial" w:cs="Arial" w:eastAsia="Arial" w:hAnsi="Arial"/>
          <w:color w:val="555555"/>
          <w:sz w:val="20"/>
          <w:szCs w:val="20"/>
        </w:rPr>
        <w:t xml:space="preserve">— Gardyn Customer Testimonial</w:t>
      </w:r>
    </w:p>
    <w:p>
      <w:pPr>
        <w:spacing w:after="200" w:before="0"/>
      </w:pPr>
      <w:r>
        <w:rPr>
          <w:rFonts w:ascii="Arial" w:cs="Arial" w:eastAsia="Arial" w:hAnsi="Arial"/>
          <w:b w:val="false"/>
          <w:bCs w:val="false"/>
          <w:i w:val="false"/>
          <w:iCs w:val="false"/>
          <w:sz w:val="20"/>
          <w:szCs w:val="20"/>
        </w:rPr>
        <w:t xml:space="preserve">Note: All quotes are sourced from publicly available reviews, testimonials, and forum posts. When using in marketing materials, consider paraphrasing or obtaining direct permission where the source is identifiable.</w:t>
      </w:r>
    </w:p>
    <w:p>
      <w:pPr>
        <w:pStyle w:val="Heading1"/>
        <w:pageBreakBefore/>
        <w:spacing w:before="360" w:after="180"/>
      </w:pPr>
      <w:r>
        <w:rPr>
          <w:rFonts w:ascii="Arial" w:cs="Arial" w:eastAsia="Arial" w:hAnsi="Arial"/>
          <w:b/>
          <w:bCs/>
          <w:sz w:val="32"/>
          <w:szCs w:val="32"/>
        </w:rPr>
        <w:t xml:space="preserve">A. Market Landscape Overview: Categories, Alternatives &amp; Needs</w:t>
      </w:r>
    </w:p>
    <w:p>
      <w:pPr>
        <w:pStyle w:val="Heading2"/>
        <w:spacing w:before="240" w:after="180"/>
      </w:pPr>
      <w:r>
        <w:rPr>
          <w:rFonts w:ascii="Arial" w:cs="Arial" w:eastAsia="Arial" w:hAnsi="Arial"/>
          <w:b/>
          <w:bCs/>
          <w:sz w:val="28"/>
          <w:szCs w:val="28"/>
        </w:rPr>
        <w:t xml:space="preserve">Key Categories &amp; Competing Options</w:t>
      </w:r>
    </w:p>
    <w:p>
      <w:pPr>
        <w:spacing w:after="120" w:before="0"/>
      </w:pPr>
      <w:r>
        <w:rPr>
          <w:rFonts w:ascii="Arial" w:cs="Arial" w:eastAsia="Arial" w:hAnsi="Arial"/>
          <w:b/>
          <w:bCs/>
          <w:sz w:val="22"/>
          <w:szCs w:val="22"/>
        </w:rPr>
        <w:t xml:space="preserve">Indoor Hydroponic Systems (Primary): </w:t>
      </w:r>
      <w:r>
        <w:rPr>
          <w:rFonts w:ascii="Arial" w:cs="Arial" w:eastAsia="Arial" w:hAnsi="Arial"/>
          <w:sz w:val="22"/>
          <w:szCs w:val="22"/>
        </w:rPr>
        <w:t xml:space="preserve">Smart hydroponic towers and countertop gardens. Key players include Gardyn ($849), Tower Garden ($620–$970), Lettuce Grow ($348–$548), AeroGarden ($180–$275), Rise Gardens ($349+), and Click &amp; Grow ($230–$600). Price range spans $70 to $3,000+. This is Leaf Lofts’ direct competitive set.</w:t>
      </w:r>
    </w:p>
    <w:p>
      <w:pPr>
        <w:spacing w:after="120" w:before="0"/>
      </w:pPr>
      <w:r>
        <w:rPr>
          <w:rFonts w:ascii="Arial" w:cs="Arial" w:eastAsia="Arial" w:hAnsi="Arial"/>
          <w:b/>
          <w:bCs/>
          <w:sz w:val="22"/>
          <w:szCs w:val="22"/>
        </w:rPr>
        <w:t xml:space="preserve">Kitchen Appliances &amp; Smart Home Devices: </w:t>
      </w:r>
      <w:r>
        <w:rPr>
          <w:rFonts w:ascii="Arial" w:cs="Arial" w:eastAsia="Arial" w:hAnsi="Arial"/>
          <w:sz w:val="22"/>
          <w:szCs w:val="22"/>
        </w:rPr>
        <w:t xml:space="preserve">Premium appliance manufacturers (LG tiiun at $3,000+, GE Profile) are entering with indoor garden appliances. This validates the category but positions Leaf Lofts as a more accessible, dedicated alternative versus a kitchen appliance add-on.</w:t>
      </w:r>
    </w:p>
    <w:p>
      <w:pPr>
        <w:spacing w:after="120" w:before="0"/>
      </w:pPr>
      <w:r>
        <w:rPr>
          <w:rFonts w:ascii="Arial" w:cs="Arial" w:eastAsia="Arial" w:hAnsi="Arial"/>
          <w:b/>
          <w:bCs/>
          <w:sz w:val="22"/>
          <w:szCs w:val="22"/>
        </w:rPr>
        <w:t xml:space="preserve">Outdoor Gardening &amp; Raised Beds: </w:t>
      </w:r>
      <w:r>
        <w:rPr>
          <w:rFonts w:ascii="Arial" w:cs="Arial" w:eastAsia="Arial" w:hAnsi="Arial"/>
          <w:sz w:val="22"/>
          <w:szCs w:val="22"/>
        </w:rPr>
        <w:t xml:space="preserve">Traditional soil-based gardening (raised beds $100–$400, Garden Tower 2 at $399). Serves the hobby/growing need but fails on year-round availability, space efficiency, and ease of maintenance. Vertical hydroponics wins when the customer lacks outdoor space or wants consistency.</w:t>
      </w:r>
    </w:p>
    <w:p>
      <w:pPr>
        <w:spacing w:after="120" w:before="0"/>
      </w:pPr>
      <w:r>
        <w:rPr>
          <w:rFonts w:ascii="Arial" w:cs="Arial" w:eastAsia="Arial" w:hAnsi="Arial"/>
          <w:b/>
          <w:bCs/>
          <w:sz w:val="22"/>
          <w:szCs w:val="22"/>
        </w:rPr>
        <w:t xml:space="preserve">CSA Subscriptions &amp; Farmers Markets: </w:t>
      </w:r>
      <w:r>
        <w:rPr>
          <w:rFonts w:ascii="Arial" w:cs="Arial" w:eastAsia="Arial" w:hAnsi="Arial"/>
          <w:sz w:val="22"/>
          <w:szCs w:val="22"/>
        </w:rPr>
        <w:t xml:space="preserve">Weekly produce delivery ($15–$40/week) or market shopping. Zero equipment cost, high convenience, but no control over variety, no educational value, no aesthetic benefit, and no sense of accomplishment from growing. These are indirect competitors addressing the “fresh food access” job only.</w:t>
      </w:r>
    </w:p>
    <w:p>
      <w:pPr>
        <w:spacing w:after="120" w:before="0"/>
      </w:pPr>
      <w:r>
        <w:rPr>
          <w:rFonts w:ascii="Arial" w:cs="Arial" w:eastAsia="Arial" w:hAnsi="Arial"/>
          <w:b/>
          <w:bCs/>
          <w:sz w:val="22"/>
          <w:szCs w:val="22"/>
        </w:rPr>
        <w:t xml:space="preserve">Wellness &amp; Sustainability Products: </w:t>
      </w:r>
      <w:r>
        <w:rPr>
          <w:rFonts w:ascii="Arial" w:cs="Arial" w:eastAsia="Arial" w:hAnsi="Arial"/>
          <w:sz w:val="22"/>
          <w:szCs w:val="22"/>
        </w:rPr>
        <w:t xml:space="preserve">Biophilic design products, air purifiers, meditation apps. Vertical gardens increasingly appear in wellness and self-care contexts. The “stress relief from gardening” positioning connects to a growing wellness market valued at $5.6 trillion globally.</w:t>
      </w:r>
    </w:p>
    <w:p>
      <w:pPr>
        <w:spacing w:after="120" w:before="0"/>
      </w:pPr>
      <w:r>
        <w:rPr>
          <w:rFonts w:ascii="Arial" w:cs="Arial" w:eastAsia="Arial" w:hAnsi="Arial"/>
          <w:b/>
          <w:bCs/>
          <w:sz w:val="22"/>
          <w:szCs w:val="22"/>
        </w:rPr>
        <w:t xml:space="preserve">Educational STEM Tools: </w:t>
      </w:r>
      <w:r>
        <w:rPr>
          <w:rFonts w:ascii="Arial" w:cs="Arial" w:eastAsia="Arial" w:hAnsi="Arial"/>
          <w:sz w:val="22"/>
          <w:szCs w:val="22"/>
        </w:rPr>
        <w:t xml:space="preserve">Hands-on science kits, classroom growing projects, family learning tools. Indoor hydroponic systems serve as living lessons in biology, sustainability, and food systems. This positioning is underexploited by competitors and represents a strong secondary angle for family-oriented marketing.</w:t>
      </w:r>
    </w:p>
    <w:p>
      <w:pPr>
        <w:pStyle w:val="Heading2"/>
        <w:spacing w:before="240" w:after="180"/>
      </w:pPr>
      <w:r>
        <w:rPr>
          <w:rFonts w:ascii="Arial" w:cs="Arial" w:eastAsia="Arial" w:hAnsi="Arial"/>
          <w:b/>
          <w:bCs/>
          <w:sz w:val="28"/>
          <w:szCs w:val="28"/>
        </w:rPr>
        <w:t xml:space="preserve">Needs vs. Categories Mapping</w:t>
      </w:r>
    </w:p>
    <w:p>
      <w:pPr>
        <w:spacing w:after="120" w:before="0"/>
      </w:pPr>
      <w:r>
        <w:rPr>
          <w:rFonts w:ascii="Arial" w:cs="Arial" w:eastAsia="Arial" w:hAnsi="Arial"/>
          <w:b/>
          <w:bCs/>
          <w:sz w:val="22"/>
          <w:szCs w:val="22"/>
        </w:rPr>
        <w:t xml:space="preserve">Fresh Food Access Year-Round: </w:t>
      </w:r>
      <w:r>
        <w:rPr>
          <w:rFonts w:ascii="Arial" w:cs="Arial" w:eastAsia="Arial" w:hAnsi="Arial"/>
          <w:sz w:val="22"/>
          <w:szCs w:val="22"/>
        </w:rPr>
        <w:t xml:space="preserve">Vertical hydroponics excels here. Outdoor gardens and CSAs are seasonal. Grocery stores offer availability but not freshness. Hydroponics delivers harvest-to-table in minutes, not days—a powerful differentiator. [1][2]</w:t>
      </w:r>
    </w:p>
    <w:p>
      <w:pPr>
        <w:spacing w:after="120" w:before="0"/>
      </w:pPr>
      <w:r>
        <w:rPr>
          <w:rFonts w:ascii="Arial" w:cs="Arial" w:eastAsia="Arial" w:hAnsi="Arial"/>
          <w:b/>
          <w:bCs/>
          <w:sz w:val="22"/>
          <w:szCs w:val="22"/>
        </w:rPr>
        <w:t xml:space="preserve">Space Efficiency for Apartments: </w:t>
      </w:r>
      <w:r>
        <w:rPr>
          <w:rFonts w:ascii="Arial" w:cs="Arial" w:eastAsia="Arial" w:hAnsi="Arial"/>
          <w:sz w:val="22"/>
          <w:szCs w:val="22"/>
        </w:rPr>
        <w:t xml:space="preserve">Only vertical hydroponic towers truly solve this. Countertop systems (AeroGarden) are small-capacity. Outdoor beds require yard space. Tower designs growing 18–30+ plants in 2–4 square feet are uniquely positioned for urban and apartment dwellers. [3]</w:t>
      </w:r>
    </w:p>
    <w:p>
      <w:pPr>
        <w:spacing w:after="120" w:before="0"/>
      </w:pPr>
      <w:r>
        <w:rPr>
          <w:rFonts w:ascii="Arial" w:cs="Arial" w:eastAsia="Arial" w:hAnsi="Arial"/>
          <w:b/>
          <w:bCs/>
          <w:sz w:val="22"/>
          <w:szCs w:val="22"/>
        </w:rPr>
        <w:t xml:space="preserve">Low-Maintenance Gardening: </w:t>
      </w:r>
      <w:r>
        <w:rPr>
          <w:rFonts w:ascii="Arial" w:cs="Arial" w:eastAsia="Arial" w:hAnsi="Arial"/>
          <w:sz w:val="22"/>
          <w:szCs w:val="22"/>
        </w:rPr>
        <w:t xml:space="preserve">Hydroponic automation (pump-driven nutrient delivery, LED timers) reduces weekly maintenance to 5–15 minutes. Soil-based gardening demands weeding, pest management, and inconsistent watering. CSAs win on “zero effort” but sacrifice the hobby/satisfaction element. Gap: most competitors claim “easy” but deliver hidden maintenance (algae cleaning, root management, pH balancing). [4][5]</w:t>
      </w:r>
    </w:p>
    <w:p>
      <w:pPr>
        <w:spacing w:after="120" w:before="0"/>
      </w:pPr>
      <w:r>
        <w:rPr>
          <w:rFonts w:ascii="Arial" w:cs="Arial" w:eastAsia="Arial" w:hAnsi="Arial"/>
          <w:b/>
          <w:bCs/>
          <w:sz w:val="22"/>
          <w:szCs w:val="22"/>
        </w:rPr>
        <w:t xml:space="preserve">Aesthetic Home Addition: </w:t>
      </w:r>
      <w:r>
        <w:rPr>
          <w:rFonts w:ascii="Arial" w:cs="Arial" w:eastAsia="Arial" w:hAnsi="Arial"/>
          <w:sz w:val="22"/>
          <w:szCs w:val="22"/>
        </w:rPr>
        <w:t xml:space="preserve">Vertical towers serve as living décor—a need unmet by CSAs, groceries, or outdoor beds. Lettuce Grow and Gardyn lead on aesthetics. Budget systems ($70–$150) universally fail here. This is a core Leaf Lofts opportunity. [6]</w:t>
      </w:r>
    </w:p>
    <w:p>
      <w:pPr>
        <w:spacing w:after="120" w:before="0"/>
      </w:pPr>
      <w:r>
        <w:rPr>
          <w:rFonts w:ascii="Arial" w:cs="Arial" w:eastAsia="Arial" w:hAnsi="Arial"/>
          <w:b/>
          <w:bCs/>
          <w:sz w:val="22"/>
          <w:szCs w:val="22"/>
        </w:rPr>
        <w:t xml:space="preserve">Educational Tool for Families: </w:t>
      </w:r>
      <w:r>
        <w:rPr>
          <w:rFonts w:ascii="Arial" w:cs="Arial" w:eastAsia="Arial" w:hAnsi="Arial"/>
          <w:sz w:val="22"/>
          <w:szCs w:val="22"/>
        </w:rPr>
        <w:t xml:space="preserve">No competitor fully owns this positioning. Outdoor gardens and classroom kits partially serve it. Vertical hydroponics offers a uniquely engaging, tech-forward educational experience for children. Underexploited gap. [7]</w:t>
      </w:r>
    </w:p>
    <w:p>
      <w:pPr>
        <w:spacing w:after="120" w:before="0"/>
      </w:pPr>
      <w:r>
        <w:rPr>
          <w:rFonts w:ascii="Arial" w:cs="Arial" w:eastAsia="Arial" w:hAnsi="Arial"/>
          <w:b/>
          <w:bCs/>
          <w:sz w:val="22"/>
          <w:szCs w:val="22"/>
        </w:rPr>
        <w:t xml:space="preserve">Sustainability &amp; Reduced Food Miles: </w:t>
      </w:r>
      <w:r>
        <w:rPr>
          <w:rFonts w:ascii="Arial" w:cs="Arial" w:eastAsia="Arial" w:hAnsi="Arial"/>
          <w:sz w:val="22"/>
          <w:szCs w:val="22"/>
        </w:rPr>
        <w:t xml:space="preserve">Hydroponics uses 80–90% less water than traditional farming and eliminates transportation emissions for home-grown produce. Over 60% of purchasers cite sustainability as a primary motivation. However, CSAs and farmers markets compete on the “local food” narrative. Leaf Lofts can differentiate by quantifying per-harvest impact. [8]</w:t>
      </w:r>
    </w:p>
    <w:p>
      <w:pPr>
        <w:spacing w:after="120" w:before="0"/>
      </w:pPr>
      <w:r>
        <w:rPr>
          <w:rFonts w:ascii="Arial" w:cs="Arial" w:eastAsia="Arial" w:hAnsi="Arial"/>
          <w:b/>
          <w:bCs/>
          <w:sz w:val="22"/>
          <w:szCs w:val="22"/>
        </w:rPr>
        <w:t xml:space="preserve">Stress Relief &amp; Hobby: </w:t>
      </w:r>
      <w:r>
        <w:rPr>
          <w:rFonts w:ascii="Arial" w:cs="Arial" w:eastAsia="Arial" w:hAnsi="Arial"/>
          <w:sz w:val="22"/>
          <w:szCs w:val="22"/>
        </w:rPr>
        <w:t xml:space="preserve">Gardening is among the top 5 stress-relief hobbies globally. Indoor hydroponic gardening extends this benefit to those without outdoor space. One Gardyn customer noted their tower was “AMAZING for my mental health.” The hobby/wellness angle is undermarketed in this category. [9]</w:t>
      </w:r>
    </w:p>
    <w:p>
      <w:pPr>
        <w:pStyle w:val="Heading2"/>
        <w:spacing w:before="240" w:after="180"/>
      </w:pPr>
      <w:r>
        <w:rPr>
          <w:rFonts w:ascii="Arial" w:cs="Arial" w:eastAsia="Arial" w:hAnsi="Arial"/>
          <w:b/>
          <w:bCs/>
          <w:sz w:val="28"/>
          <w:szCs w:val="28"/>
        </w:rPr>
        <w:t xml:space="preserve">Market Size &amp; Growth Data</w:t>
      </w:r>
    </w:p>
    <w:p>
      <w:pPr>
        <w:spacing w:after="120" w:before="0"/>
      </w:pPr>
      <w:r>
        <w:rPr>
          <w:rFonts w:ascii="Arial" w:cs="Arial" w:eastAsia="Arial" w:hAnsi="Arial"/>
          <w:b w:val="false"/>
          <w:bCs w:val="false"/>
          <w:i w:val="false"/>
          <w:iCs w:val="false"/>
          <w:sz w:val="22"/>
          <w:szCs w:val="22"/>
        </w:rPr>
        <w:t xml:space="preserve">The vertical hydroponic gardening category sits at the intersection of several high-growth markets:</w:t>
      </w:r>
    </w:p>
    <w:p>
      <w:pPr>
        <w:spacing w:after="120" w:before="0"/>
      </w:pPr>
      <w:r>
        <w:rPr>
          <w:rFonts w:ascii="Arial" w:cs="Arial" w:eastAsia="Arial" w:hAnsi="Arial"/>
          <w:b/>
          <w:bCs/>
          <w:sz w:val="22"/>
          <w:szCs w:val="22"/>
        </w:rPr>
        <w:t xml:space="preserve">Global Indoor Garden Market: $3.7B (2025) → $9.5B (2033)</w:t>
      </w:r>
      <w:r>
        <w:rPr>
          <w:rFonts w:ascii="Arial" w:cs="Arial" w:eastAsia="Arial" w:hAnsi="Arial"/>
          <w:sz w:val="22"/>
          <w:szCs w:val="22"/>
        </w:rPr>
        <w:t xml:space="preserve"> at 12.5% CAGR. Source: Mordor Intelligence.</w:t>
      </w:r>
    </w:p>
    <w:p>
      <w:pPr>
        <w:spacing w:after="120" w:before="0"/>
      </w:pPr>
      <w:r>
        <w:rPr>
          <w:rFonts w:ascii="Arial" w:cs="Arial" w:eastAsia="Arial" w:hAnsi="Arial"/>
          <w:b/>
          <w:bCs/>
          <w:sz w:val="22"/>
          <w:szCs w:val="22"/>
        </w:rPr>
        <w:t xml:space="preserve">Home Hydroponics Market: $1.80B (2025) → $3.77B (2030)</w:t>
      </w:r>
      <w:r>
        <w:rPr>
          <w:rFonts w:ascii="Arial" w:cs="Arial" w:eastAsia="Arial" w:hAnsi="Arial"/>
          <w:sz w:val="22"/>
          <w:szCs w:val="22"/>
        </w:rPr>
        <w:t xml:space="preserve"> at 16% CAGR. Source: MarketsandMarkets.</w:t>
      </w:r>
    </w:p>
    <w:p>
      <w:pPr>
        <w:spacing w:after="120" w:before="0"/>
      </w:pPr>
      <w:r>
        <w:rPr>
          <w:rFonts w:ascii="Arial" w:cs="Arial" w:eastAsia="Arial" w:hAnsi="Arial"/>
          <w:b/>
          <w:bCs/>
          <w:sz w:val="22"/>
          <w:szCs w:val="22"/>
        </w:rPr>
        <w:t xml:space="preserve">Smart Indoor Gardening Systems: $2.51B (2025) → $3.88B (2032)</w:t>
      </w:r>
      <w:r>
        <w:rPr>
          <w:rFonts w:ascii="Arial" w:cs="Arial" w:eastAsia="Arial" w:hAnsi="Arial"/>
          <w:sz w:val="22"/>
          <w:szCs w:val="22"/>
        </w:rPr>
        <w:t xml:space="preserve"> at 6.4% CAGR. Source: Coherent Market Insights.</w:t>
      </w:r>
    </w:p>
    <w:p>
      <w:pPr>
        <w:spacing w:after="120" w:before="0"/>
      </w:pPr>
      <w:r>
        <w:rPr>
          <w:rFonts w:ascii="Arial" w:cs="Arial" w:eastAsia="Arial" w:hAnsi="Arial"/>
          <w:b w:val="false"/>
          <w:bCs w:val="false"/>
          <w:i w:val="false"/>
          <w:iCs w:val="false"/>
          <w:sz w:val="22"/>
          <w:szCs w:val="22"/>
        </w:rPr>
        <w:t xml:space="preserve">Seasonal demand peaks in August–September (back-to-school, summer home improvement) and October–November (holiday gifting, winter indoor gardening). These represent ideal launch and promotional windows for Leaf Lofts.</w:t>
      </w:r>
    </w:p>
    <w:p>
      <w:pPr>
        <w:pStyle w:val="Heading1"/>
        <w:pageBreakBefore/>
        <w:spacing w:before="360" w:after="180"/>
      </w:pPr>
      <w:r>
        <w:rPr>
          <w:rFonts w:ascii="Arial" w:cs="Arial" w:eastAsia="Arial" w:hAnsi="Arial"/>
          <w:b/>
          <w:bCs/>
          <w:sz w:val="32"/>
          <w:szCs w:val="32"/>
        </w:rPr>
        <w:t xml:space="preserve">B. Competitor &amp; Offer Teardown</w:t>
      </w:r>
    </w:p>
    <w:p>
      <w:pPr>
        <w:pStyle w:val="Heading2"/>
        <w:spacing w:before="240" w:after="180"/>
      </w:pPr>
      <w:r>
        <w:rPr>
          <w:rFonts w:ascii="Arial" w:cs="Arial" w:eastAsia="Arial" w:hAnsi="Arial"/>
          <w:b/>
          <w:bCs/>
          <w:sz w:val="28"/>
          <w:szCs w:val="28"/>
        </w:rP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2000"/>
        <w:gridCol w:w="19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Competitor &amp; Product</w:t>
            </w:r>
          </w:p>
        </w:tc>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Price &amp; Bundle</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Positioning &amp; Promise</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Notable Strengths</w:t>
            </w:r>
          </w:p>
        </w:tc>
        <w:tc>
          <w:tcPr>
            <w:tcW w:type="dxa" w:w="1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Gaps / Weaknesses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Lettuce Grow Farmstand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$348–$548
12–36 plants
Aeroponic tower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"Future of food is grow-it-yourself." Pre-grown seedlings, 100% success rate, minimal maintenance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Beautiful design; pre-grown seedlings eliminate germination risk; 5 min/week maintenance; recycled ocean plastic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Vendor lock-in (proprietary seedlings); heavy reservoir; fungus gnats reported; expensive indoor Glow Rings ($200+)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Gardyn Home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$849–$899
30 plants
AI hydroponic tower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AI-powered personal gardener with camera monitoring and auto-adjustments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30 plants in 2 sq ft; AI plant monitoring; energy efficient; full-spectrum LED; sunrise/sunset modes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Poor hardware QC; pump failures; $100 power supply replacements; poor customer service; slow germination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AeroGarden Bounty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$180–$275
9 pods
Countertop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Ease-of-use pioneer. Everything you need in a countertop garden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Extremely easy setup; fast germination; 24" grow height; WiFi/Alexa (Elite); proven market history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Unreliable app/WiFi; only 9 pods; high pod replacement costs; touchscreen glitches; limited capacity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Rise Gardens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$349+
12–36+ plants
Modular vertical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Flexible, expandable system. Start small, scale 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Modular (1–3 levels); high build quality; excellent customer service; 4.6/5 stars (1,340+ reviews)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 seed failure rate; pump failures reported; app needs improvement; parts occasionally out of stock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Tower Garden Flex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$620–$970
20–32 plants
Aeroponic tower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Premium aeroponic for serious growers. 3x faster growth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Aeroponic efficiency; 98% less water; 30% higher yields; no soil-borne pests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Noisy pump; pH testing required; root/cleaning difficulties; hidden upgrade costs; pump blockages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Click &amp; Grow SG27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$599.95
27 plants
Vertical smart soil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Fool-proof indoor gardening with patented smart soil technology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Extremely simple; attractive design; no fertilizer needed; excellent customer support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30–60% pod failure rate; high proprietary pod costs; limited yield; height limitations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LetPot LPH-Max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$251.99
21 pods
Countertop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Smart automated hydroponic with app control. Auto water/nutrient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Affordable; auto water/nutrient; dual deck trays; 36W LED; quiet pump; good germination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Auto-fill defective; poor documentation; limited height clearance; missing accessories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iHarvest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$849–$900
30 plants
Vertical tower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Future of home farming. Living wall aesthetic with full automation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Beautiful design; non-proprietary parts; quiet; 5 min maintenance biweekly; no vendor lock-in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 upfront cost; limited detailed review data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Garden Tower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$399
50 plants
Vertical soil/compost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Best at growing organic food with integrated composting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 plants in 4 sq ft; composting built in; 360° rotation; no electricity; Made in USA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Soil-based (not hydroponic); severe drying issues; bottom rows wilt; quality control problems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iDOO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$100–$160
7–20 pods
Countertop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Smart, affordable hydroponic with app and sensors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Very affordable; smart sensors; built-in fan; auto lighting; modular expansion; 30-day guarantee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Limited plant height; countertop only (not vertical tower); smaller capacity</w:t>
            </w:r>
          </w:p>
        </w:tc>
      </w:tr>
    </w:tbl>
    <w:p>
      <w:pPr>
        <w:pStyle w:val="Heading2"/>
        <w:spacing w:before="240" w:after="180"/>
      </w:pPr>
      <w:r>
        <w:rPr>
          <w:rFonts w:ascii="Arial" w:cs="Arial" w:eastAsia="Arial" w:hAnsi="Arial"/>
          <w:b/>
          <w:bCs/>
          <w:sz w:val="28"/>
          <w:szCs w:val="28"/>
        </w:rPr>
        <w:t xml:space="preserve">What Competitors Do Well</w:t>
      </w:r>
    </w:p>
    <w:p>
      <w:pPr>
        <w:spacing w:after="120" w:before="0"/>
      </w:pPr>
      <w:r>
        <w:rPr>
          <w:rFonts w:ascii="Arial" w:cs="Arial" w:eastAsia="Arial" w:hAnsi="Arial"/>
          <w:b/>
          <w:bCs/>
          <w:sz w:val="22"/>
          <w:szCs w:val="22"/>
        </w:rPr>
        <w:t xml:space="preserve">Lettuce Grow’s Pre-Grown Seedling Model: </w:t>
      </w:r>
      <w:r>
        <w:rPr>
          <w:rFonts w:ascii="Arial" w:cs="Arial" w:eastAsia="Arial" w:hAnsi="Arial"/>
          <w:sz w:val="22"/>
          <w:szCs w:val="22"/>
        </w:rPr>
        <w:t xml:space="preserve">By shipping pre-sprouted seedlings instead of seeds, Lettuce Grow eliminates the most frustrating phase of home hydroponics—germination failure. Their claimed 100% success rate is the single strongest competitive advantage in the category. This model trades higher per-pod cost for dramatically better first-time user experience.</w:t>
      </w:r>
    </w:p>
    <w:p>
      <w:pPr>
        <w:spacing w:after="120" w:before="0"/>
      </w:pPr>
      <w:r>
        <w:rPr>
          <w:rFonts w:ascii="Arial" w:cs="Arial" w:eastAsia="Arial" w:hAnsi="Arial"/>
          <w:b/>
          <w:bCs/>
          <w:sz w:val="22"/>
          <w:szCs w:val="22"/>
        </w:rPr>
        <w:t xml:space="preserve">Gardyn’s AI Plant Monitoring: </w:t>
      </w:r>
      <w:r>
        <w:rPr>
          <w:rFonts w:ascii="Arial" w:cs="Arial" w:eastAsia="Arial" w:hAnsi="Arial"/>
          <w:sz w:val="22"/>
          <w:szCs w:val="22"/>
        </w:rPr>
        <w:t xml:space="preserve">The inward-facing camera and AI-driven care recommendations represent the most technologically advanced approach. For customers who want a “set and forget” experience, Gardyn’s Kelby AI assistant creates genuine perceived value—even if many customers don’t fully utilize the features.</w:t>
      </w:r>
    </w:p>
    <w:p>
      <w:pPr>
        <w:spacing w:after="120" w:before="0"/>
      </w:pPr>
      <w:r>
        <w:rPr>
          <w:rFonts w:ascii="Arial" w:cs="Arial" w:eastAsia="Arial" w:hAnsi="Arial"/>
          <w:b/>
          <w:bCs/>
          <w:sz w:val="22"/>
          <w:szCs w:val="22"/>
        </w:rPr>
        <w:t xml:space="preserve">Rise Gardens’ Modular Expansion: </w:t>
      </w:r>
      <w:r>
        <w:rPr>
          <w:rFonts w:ascii="Arial" w:cs="Arial" w:eastAsia="Arial" w:hAnsi="Arial"/>
          <w:sz w:val="22"/>
          <w:szCs w:val="22"/>
        </w:rPr>
        <w:t xml:space="preserve">The stack-up-to-3-levels approach solves a real customer anxiety: “What if I outgrow this?” Modularity reduces commitment anxiety and creates a natural upsell path. Their 4.6-star rating across 1,340+ reviews demonstrates strong product-market fit.</w:t>
      </w:r>
    </w:p>
    <w:p>
      <w:pPr>
        <w:spacing w:after="120" w:before="0"/>
      </w:pPr>
      <w:r>
        <w:rPr>
          <w:rFonts w:ascii="Arial" w:cs="Arial" w:eastAsia="Arial" w:hAnsi="Arial"/>
          <w:b/>
          <w:bCs/>
          <w:sz w:val="22"/>
          <w:szCs w:val="22"/>
        </w:rPr>
        <w:t xml:space="preserve">iHarvest’s Open Ecosystem: </w:t>
      </w:r>
      <w:r>
        <w:rPr>
          <w:rFonts w:ascii="Arial" w:cs="Arial" w:eastAsia="Arial" w:hAnsi="Arial"/>
          <w:sz w:val="22"/>
          <w:szCs w:val="22"/>
        </w:rPr>
        <w:t xml:space="preserve">As the only premium system explicitly promoting non-proprietary, Amazon-compatible replacement parts, iHarvest addresses the “vendor lock-in” objection that plagues Click &amp; Grow, Lettuce Grow, and AeroGarden. This transparency builds trust.</w:t>
      </w:r>
    </w:p>
    <w:p>
      <w:pPr>
        <w:spacing w:after="120" w:before="0"/>
      </w:pPr>
      <w:r>
        <w:rPr>
          <w:rFonts w:ascii="Arial" w:cs="Arial" w:eastAsia="Arial" w:hAnsi="Arial"/>
          <w:b/>
          <w:bCs/>
          <w:sz w:val="22"/>
          <w:szCs w:val="22"/>
        </w:rPr>
        <w:t xml:space="preserve">AeroGarden’s Market Legacy: </w:t>
      </w:r>
      <w:r>
        <w:rPr>
          <w:rFonts w:ascii="Arial" w:cs="Arial" w:eastAsia="Arial" w:hAnsi="Arial"/>
          <w:sz w:val="22"/>
          <w:szCs w:val="22"/>
        </w:rPr>
        <w:t xml:space="preserve">As the oldest and most recognized brand, AeroGarden benefits from massive search volume, retail distribution, and brand familiarity. Their Spring 2025 relaunch shows continued investment in the category.</w:t>
      </w:r>
    </w:p>
    <w:p>
      <w:pPr>
        <w:pStyle w:val="Heading2"/>
        <w:spacing w:before="240" w:after="180"/>
      </w:pPr>
      <w:r>
        <w:rPr>
          <w:rFonts w:ascii="Arial" w:cs="Arial" w:eastAsia="Arial" w:hAnsi="Arial"/>
          <w:b/>
          <w:bCs/>
          <w:sz w:val="28"/>
          <w:szCs w:val="28"/>
        </w:rPr>
        <w:t xml:space="preserve">Gaps &amp; Differentiation Opportunities</w:t>
      </w:r>
    </w:p>
    <w:p>
      <w:pPr>
        <w:spacing w:after="120" w:before="0"/>
      </w:pPr>
      <w:r>
        <w:rPr>
          <w:rFonts w:ascii="Arial" w:cs="Arial" w:eastAsia="Arial" w:hAnsi="Arial"/>
          <w:b/>
          <w:bCs/>
          <w:sz w:val="22"/>
          <w:szCs w:val="22"/>
        </w:rPr>
        <w:t xml:space="preserve">The Reliability Gap: </w:t>
      </w:r>
      <w:r>
        <w:rPr>
          <w:rFonts w:ascii="Arial" w:cs="Arial" w:eastAsia="Arial" w:hAnsi="Arial"/>
          <w:sz w:val="22"/>
          <w:szCs w:val="22"/>
        </w:rPr>
        <w:t xml:space="preserve">Pump failures are reported across Gardyn, Rise, Tower Garden, and AeroGarden. Hardware quality control is surprisingly weak even at $849+ price points. A Leaf Lofts system that “just works” for 2+ years without pump replacement would be a genuine differentiator.</w:t>
      </w:r>
    </w:p>
    <w:p>
      <w:pPr>
        <w:spacing w:after="120" w:before="0"/>
      </w:pPr>
      <w:r>
        <w:rPr>
          <w:rFonts w:ascii="Arial" w:cs="Arial" w:eastAsia="Arial" w:hAnsi="Arial"/>
          <w:b/>
          <w:bCs/>
          <w:sz w:val="22"/>
          <w:szCs w:val="22"/>
        </w:rPr>
        <w:t xml:space="preserve">The Customer Service Gap: </w:t>
      </w:r>
      <w:r>
        <w:rPr>
          <w:rFonts w:ascii="Arial" w:cs="Arial" w:eastAsia="Arial" w:hAnsi="Arial"/>
          <w:sz w:val="22"/>
          <w:szCs w:val="22"/>
        </w:rPr>
        <w:t xml:space="preserve">Gardyn and AeroGarden both receive scathing customer service reviews (AeroGarden rated 1.7/5 on PissedConsumer). Customers who invest $300–$900 expect responsive human support. Leaf Lofts can win loyalty through responsive, knowledgeable support.</w:t>
      </w:r>
    </w:p>
    <w:p>
      <w:pPr>
        <w:spacing w:after="120" w:before="0"/>
      </w:pPr>
      <w:r>
        <w:rPr>
          <w:rFonts w:ascii="Arial" w:cs="Arial" w:eastAsia="Arial" w:hAnsi="Arial"/>
          <w:b/>
          <w:bCs/>
          <w:sz w:val="22"/>
          <w:szCs w:val="22"/>
        </w:rPr>
        <w:t xml:space="preserve">The Transparency Gap: </w:t>
      </w:r>
      <w:r>
        <w:rPr>
          <w:rFonts w:ascii="Arial" w:cs="Arial" w:eastAsia="Arial" w:hAnsi="Arial"/>
          <w:sz w:val="22"/>
          <w:szCs w:val="22"/>
        </w:rPr>
        <w:t xml:space="preserve">Hidden costs plague the category—Tower Garden customers discover they need $200 pump upgrades; Click &amp; Grow customers find pods cost more than grocery herbs. Leaf Lofts can own “honest total cost of ownership” messaging.</w:t>
      </w:r>
    </w:p>
    <w:p>
      <w:pPr>
        <w:spacing w:after="120" w:before="0"/>
      </w:pPr>
      <w:r>
        <w:rPr>
          <w:rFonts w:ascii="Arial" w:cs="Arial" w:eastAsia="Arial" w:hAnsi="Arial"/>
          <w:b/>
          <w:bCs/>
          <w:sz w:val="22"/>
          <w:szCs w:val="22"/>
        </w:rPr>
        <w:t xml:space="preserve">The Mid-Range Design Gap: </w:t>
      </w:r>
      <w:r>
        <w:rPr>
          <w:rFonts w:ascii="Arial" w:cs="Arial" w:eastAsia="Arial" w:hAnsi="Arial"/>
          <w:sz w:val="22"/>
          <w:szCs w:val="22"/>
        </w:rPr>
        <w:t xml:space="preserve">Beautiful vertical towers exist at $849+ (Gardyn, iHarvest). Budget systems under $200 look like lab equipment. The $200–$500 tier lacks a design-forward, Instagram-worthy vertical tower. This is Leaf Lofts’ primary positioning opportunity.</w:t>
      </w:r>
    </w:p>
    <w:p>
      <w:pPr>
        <w:spacing w:after="120" w:before="0"/>
      </w:pPr>
      <w:r>
        <w:rPr>
          <w:rFonts w:ascii="Arial" w:cs="Arial" w:eastAsia="Arial" w:hAnsi="Arial"/>
          <w:b/>
          <w:bCs/>
          <w:sz w:val="22"/>
          <w:szCs w:val="22"/>
        </w:rPr>
        <w:t xml:space="preserve">The True Vertical Tower Gap at Mid-Range: </w:t>
      </w:r>
      <w:r>
        <w:rPr>
          <w:rFonts w:ascii="Arial" w:cs="Arial" w:eastAsia="Arial" w:hAnsi="Arial"/>
          <w:sz w:val="22"/>
          <w:szCs w:val="22"/>
        </w:rPr>
        <w:t xml:space="preserve">Most $200–$400 systems are countertop (AeroGarden, LetPot, iDOO). True vertical towers that grow 18–30 plants start at $348 (Lettuce Grow) but quickly escalate to $620+ (Tower Garden). A vertical tower at $299–$449 with 20–24 plants fills a clear market gap.</w:t>
      </w:r>
    </w:p>
    <w:p>
      <w:pPr>
        <w:pStyle w:val="Heading1"/>
        <w:pageBreakBefore/>
        <w:spacing w:before="360" w:after="180"/>
      </w:pPr>
      <w:r>
        <w:rPr>
          <w:rFonts w:ascii="Arial" w:cs="Arial" w:eastAsia="Arial" w:hAnsi="Arial"/>
          <w:b/>
          <w:bCs/>
          <w:sz w:val="32"/>
          <w:szCs w:val="32"/>
        </w:rPr>
        <w:t xml:space="preserve">C. Voice of Customer (VoC) Analysis: Motivations, Objections, and Desires</w:t>
      </w:r>
    </w:p>
    <w:p>
      <w:pPr>
        <w:pStyle w:val="Heading2"/>
        <w:spacing w:before="240" w:after="180"/>
      </w:pPr>
      <w:r>
        <w:rPr>
          <w:rFonts w:ascii="Arial" w:cs="Arial" w:eastAsia="Arial" w:hAnsi="Arial"/>
          <w:b/>
          <w:bCs/>
          <w:sz w:val="28"/>
          <w:szCs w:val="28"/>
        </w:rPr>
        <w:t xml:space="preserve">Top Customer Motivations</w:t>
      </w:r>
    </w:p>
    <w:p>
      <w:pPr>
        <w:spacing w:after="120" w:before="0"/>
      </w:pPr>
      <w:r>
        <w:rPr>
          <w:rFonts w:ascii="Arial" w:cs="Arial" w:eastAsia="Arial" w:hAnsi="Arial"/>
          <w:b/>
          <w:bCs/>
          <w:sz w:val="22"/>
          <w:szCs w:val="22"/>
        </w:rPr>
        <w:t xml:space="preserve">1. Fresh, Healthy Food Access (Most Common): </w:t>
      </w:r>
      <w:r>
        <w:rPr>
          <w:rFonts w:ascii="Arial" w:cs="Arial" w:eastAsia="Arial" w:hAnsi="Arial"/>
          <w:sz w:val="22"/>
          <w:szCs w:val="22"/>
        </w:rPr>
        <w:t xml:space="preserve">The dominant purchase driver across all demographics. Customers describe the visceral satisfaction of “picking herbs for dinner right from my kitchen.” The freshness comparison to grocery store produce is a recurring theme—multiple customers note that home-grown produce “tastes fresher than anything at the store.” This motivation intensifies in winter months when outdoor growing is impossible and grocery produce quality declines. [1][5][8][11]</w:t>
      </w:r>
    </w:p>
    <w:p>
      <w:pPr>
        <w:spacing w:after="120" w:before="0"/>
      </w:pPr>
      <w:r>
        <w:rPr>
          <w:rFonts w:ascii="Arial" w:cs="Arial" w:eastAsia="Arial" w:hAnsi="Arial"/>
          <w:b/>
          <w:bCs/>
          <w:sz w:val="22"/>
          <w:szCs w:val="22"/>
        </w:rPr>
        <w:t xml:space="preserve">2. Space-Constrained Urban Living: </w:t>
      </w:r>
      <w:r>
        <w:rPr>
          <w:rFonts w:ascii="Arial" w:cs="Arial" w:eastAsia="Arial" w:hAnsi="Arial"/>
          <w:sz w:val="22"/>
          <w:szCs w:val="22"/>
        </w:rPr>
        <w:t xml:space="preserve">Apartment and condo dwellers represent the core addressable market. The language is consistent: “small apartment,” “no outdoor space,” “dark apartment.” One NYC customer explicitly stated they’d choose a compact farmstand “over all other gardens” for its footprint-to-output ratio. Vertical tower design is not a nice-to-have—it’s the product-market fit requirement. [3][4][14][16]</w:t>
      </w:r>
    </w:p>
    <w:p>
      <w:pPr>
        <w:spacing w:after="120" w:before="0"/>
      </w:pPr>
      <w:r>
        <w:rPr>
          <w:rFonts w:ascii="Arial" w:cs="Arial" w:eastAsia="Arial" w:hAnsi="Arial"/>
          <w:b/>
          <w:bCs/>
          <w:sz w:val="22"/>
          <w:szCs w:val="22"/>
        </w:rPr>
        <w:t xml:space="preserve">3. Year-Round Growing Capability: </w:t>
      </w:r>
      <w:r>
        <w:rPr>
          <w:rFonts w:ascii="Arial" w:cs="Arial" w:eastAsia="Arial" w:hAnsi="Arial"/>
          <w:sz w:val="22"/>
          <w:szCs w:val="22"/>
        </w:rPr>
        <w:t xml:space="preserve">Seasonal limitations of outdoor gardening represent a significant frustration. Customers in northern climates express genuine excitement about “growing in January” and “not having to wait for summer.” LED grow lights enable this, but the emotional payoff is about consistency and reliability—knowing food is always available. [20][21][23]</w:t>
      </w:r>
    </w:p>
    <w:p>
      <w:pPr>
        <w:spacing w:after="120" w:before="0"/>
      </w:pPr>
      <w:r>
        <w:rPr>
          <w:rFonts w:ascii="Arial" w:cs="Arial" w:eastAsia="Arial" w:hAnsi="Arial"/>
          <w:b/>
          <w:bCs/>
          <w:sz w:val="22"/>
          <w:szCs w:val="22"/>
        </w:rPr>
        <w:t xml:space="preserve">4. Effortless Gardening / Beginner Accessibility: </w:t>
      </w:r>
      <w:r>
        <w:rPr>
          <w:rFonts w:ascii="Arial" w:cs="Arial" w:eastAsia="Arial" w:hAnsi="Arial"/>
          <w:sz w:val="22"/>
          <w:szCs w:val="22"/>
        </w:rPr>
        <w:t xml:space="preserve">Many customers self-identify as having “no green thumb” or being “complete beginners.” They’re drawn to claims of “fool-proof” systems and “5 minutes a week” maintenance. The fear of failure is palpable—they’ve killed houseplants before and are looking for a system that won’t let them fail. Automation and guided care directly address this anxiety. [24–34]</w:t>
      </w:r>
    </w:p>
    <w:p>
      <w:pPr>
        <w:spacing w:after="120" w:before="0"/>
      </w:pPr>
      <w:r>
        <w:rPr>
          <w:rFonts w:ascii="Arial" w:cs="Arial" w:eastAsia="Arial" w:hAnsi="Arial"/>
          <w:b/>
          <w:bCs/>
          <w:sz w:val="22"/>
          <w:szCs w:val="22"/>
        </w:rPr>
        <w:t xml:space="preserve">5. Mental Health &amp; Stress Relief: </w:t>
      </w:r>
      <w:r>
        <w:rPr>
          <w:rFonts w:ascii="Arial" w:cs="Arial" w:eastAsia="Arial" w:hAnsi="Arial"/>
          <w:sz w:val="22"/>
          <w:szCs w:val="22"/>
        </w:rPr>
        <w:t xml:space="preserve">An emerging motivation that’s undermarketed by competitors. Customers describe their garden towers as “living art,” report improved mental health from having greenery in their workspace, and frame the gardening routine as a “screen-free” ritual. One Gardyn customer said their tower was “AMAZING for my mental health.” The biophilic design trend amplifies this. [7][33][87]</w:t>
      </w:r>
    </w:p>
    <w:p>
      <w:pPr>
        <w:spacing w:after="120" w:before="0"/>
      </w:pPr>
      <w:r>
        <w:rPr>
          <w:rFonts w:ascii="Arial" w:cs="Arial" w:eastAsia="Arial" w:hAnsi="Arial"/>
          <w:b/>
          <w:bCs/>
          <w:sz w:val="22"/>
          <w:szCs w:val="22"/>
        </w:rPr>
        <w:t xml:space="preserve">6. Aesthetic Appeal &amp; Home Décor: </w:t>
      </w:r>
      <w:r>
        <w:rPr>
          <w:rFonts w:ascii="Arial" w:cs="Arial" w:eastAsia="Arial" w:hAnsi="Arial"/>
          <w:sz w:val="22"/>
          <w:szCs w:val="22"/>
        </w:rPr>
        <w:t xml:space="preserve">A vertical garden tower functions as a living design element. Customers take pride in showing their systems to visitors, and multiple reviewers describe guests commenting on how “amazing” the tower looks. Design-forward systems (Lettuce Grow, Gardyn) generate significantly more social sharing and word-of-mouth. [57][59][60][62]</w:t>
      </w:r>
    </w:p>
    <w:p>
      <w:pPr>
        <w:spacing w:after="120" w:before="0"/>
      </w:pPr>
      <w:r>
        <w:rPr>
          <w:rFonts w:ascii="Arial" w:cs="Arial" w:eastAsia="Arial" w:hAnsi="Arial"/>
          <w:b/>
          <w:bCs/>
          <w:sz w:val="22"/>
          <w:szCs w:val="22"/>
        </w:rPr>
        <w:t xml:space="preserve">7. Environmental Sustainability: </w:t>
      </w:r>
      <w:r>
        <w:rPr>
          <w:rFonts w:ascii="Arial" w:cs="Arial" w:eastAsia="Arial" w:hAnsi="Arial"/>
          <w:sz w:val="22"/>
          <w:szCs w:val="22"/>
        </w:rPr>
        <w:t xml:space="preserve">Post-pandemic sustainability consciousness remains elevated. Customers cite 80–90% water savings, eliminated food transportation emissions, and organic growing as purchase motivators. Climate-change-conscious consumers are 25–30% more likely to purchase hydroponic systems and pay premium pricing willingly. [84–87]</w:t>
      </w:r>
    </w:p>
    <w:p>
      <w:pPr>
        <w:spacing w:after="120" w:before="0"/>
      </w:pPr>
      <w:r>
        <w:rPr>
          <w:rFonts w:ascii="Arial" w:cs="Arial" w:eastAsia="Arial" w:hAnsi="Arial"/>
          <w:b/>
          <w:bCs/>
          <w:sz w:val="22"/>
          <w:szCs w:val="22"/>
        </w:rPr>
        <w:t xml:space="preserve">8. Family Engagement &amp; Education: </w:t>
      </w:r>
      <w:r>
        <w:rPr>
          <w:rFonts w:ascii="Arial" w:cs="Arial" w:eastAsia="Arial" w:hAnsi="Arial"/>
          <w:sz w:val="22"/>
          <w:szCs w:val="22"/>
        </w:rPr>
        <w:t xml:space="preserve">Parents use hydroponic gardens as STEM learning tools—teaching plant biology, the water cycle, and nutrition through hands-on experience. Multiple customers report that children who help grow food are more willing to eat produce. The educational angle deepens engagement and justifies the investment as a family activity. [75–80]</w:t>
      </w:r>
    </w:p>
    <w:p>
      <w:pPr>
        <w:pStyle w:val="Heading2"/>
        <w:spacing w:before="240" w:after="180"/>
      </w:pPr>
      <w:r>
        <w:rPr>
          <w:rFonts w:ascii="Arial" w:cs="Arial" w:eastAsia="Arial" w:hAnsi="Arial"/>
          <w:b/>
          <w:bCs/>
          <w:sz w:val="28"/>
          <w:szCs w:val="28"/>
        </w:rPr>
        <w:t xml:space="preserve">Top Objections &amp; Anxieties</w:t>
      </w:r>
    </w:p>
    <w:p>
      <w:pPr>
        <w:spacing w:after="120" w:before="0"/>
      </w:pPr>
      <w:r>
        <w:rPr>
          <w:rFonts w:ascii="Arial" w:cs="Arial" w:eastAsia="Arial" w:hAnsi="Arial"/>
          <w:b/>
          <w:bCs/>
          <w:sz w:val="22"/>
          <w:szCs w:val="22"/>
        </w:rPr>
        <w:t xml:space="preserve">1. Ongoing Cost Anxiety (Most Common): </w:t>
      </w:r>
      <w:r>
        <w:rPr>
          <w:rFonts w:ascii="Arial" w:cs="Arial" w:eastAsia="Arial" w:hAnsi="Arial"/>
          <w:sz w:val="22"/>
          <w:szCs w:val="22"/>
        </w:rPr>
        <w:t xml:space="preserve">Nutrient refills, seed pod replacements, and electricity costs create “subscription fatigue” anxiety. Customers calculate per-herb costs against grocery prices and feel disappointed when the math doesn’t favor hydroponics in the short term. Proprietary pod systems (Click &amp; Grow, Lettuce Grow) amplify this concern with vendor lock-in. Monthly recurring costs of $20–$95 surprise buyers. [35–40]</w:t>
      </w:r>
    </w:p>
    <w:p>
      <w:pPr>
        <w:spacing w:after="120" w:before="0"/>
      </w:pPr>
      <w:r>
        <w:rPr>
          <w:rFonts w:ascii="Arial" w:cs="Arial" w:eastAsia="Arial" w:hAnsi="Arial"/>
          <w:b/>
          <w:bCs/>
          <w:sz w:val="22"/>
          <w:szCs w:val="22"/>
        </w:rPr>
        <w:t xml:space="preserve">2. Equipment Reliability Concerns: </w:t>
      </w:r>
      <w:r>
        <w:rPr>
          <w:rFonts w:ascii="Arial" w:cs="Arial" w:eastAsia="Arial" w:hAnsi="Arial"/>
          <w:sz w:val="22"/>
          <w:szCs w:val="22"/>
        </w:rPr>
        <w:t xml:space="preserve">Pump failures, LED light malfunctions, and sensor defects appear across every price tier. Gardyn customers report pump failures within 2 years; AeroGarden users cite light and timer failures; Tower Garden pumps get blocked by root growth. For a $300–$900 purchase, customers expect multi-year reliability. [39][91][92][94]</w:t>
      </w:r>
    </w:p>
    <w:p>
      <w:pPr>
        <w:spacing w:after="120" w:before="0"/>
      </w:pPr>
      <w:r>
        <w:rPr>
          <w:rFonts w:ascii="Arial" w:cs="Arial" w:eastAsia="Arial" w:hAnsi="Arial"/>
          <w:b/>
          <w:bCs/>
          <w:sz w:val="22"/>
          <w:szCs w:val="22"/>
        </w:rPr>
        <w:t xml:space="preserve">3. Maintenance Complexity vs. “Easy” Claims: </w:t>
      </w:r>
      <w:r>
        <w:rPr>
          <w:rFonts w:ascii="Arial" w:cs="Arial" w:eastAsia="Arial" w:hAnsi="Arial"/>
          <w:sz w:val="22"/>
          <w:szCs w:val="22"/>
        </w:rPr>
        <w:t xml:space="preserve">Systems marketed as “5 minutes a week” often require algae cleaning, root management, pH testing, reservoir draining, and full system cleaning every 4–6 months. Customers feel deceived when marketed simplicity doesn’t match reality. [41][42][43]</w:t>
      </w:r>
    </w:p>
    <w:p>
      <w:pPr>
        <w:spacing w:after="120" w:before="0"/>
      </w:pPr>
      <w:r>
        <w:rPr>
          <w:rFonts w:ascii="Arial" w:cs="Arial" w:eastAsia="Arial" w:hAnsi="Arial"/>
          <w:b/>
          <w:bCs/>
          <w:sz w:val="22"/>
          <w:szCs w:val="22"/>
        </w:rPr>
        <w:t xml:space="preserve">4. Noise and Light Intrusion: </w:t>
      </w:r>
      <w:r>
        <w:rPr>
          <w:rFonts w:ascii="Arial" w:cs="Arial" w:eastAsia="Arial" w:hAnsi="Arial"/>
          <w:sz w:val="22"/>
          <w:szCs w:val="22"/>
        </w:rPr>
        <w:t xml:space="preserve">Pump noise and LED brightness are frequently cited irritants. A Gardyn customer described being “woken up at 3 a.m.” by pump vibration. Tower Garden pumps are described as sounding “like a broken water pipe.” Light brightness forces some customers to relocate their systems away from living areas. [69–74]</w:t>
      </w:r>
    </w:p>
    <w:p>
      <w:pPr>
        <w:spacing w:after="120" w:before="0"/>
      </w:pPr>
      <w:r>
        <w:rPr>
          <w:rFonts w:ascii="Arial" w:cs="Arial" w:eastAsia="Arial" w:hAnsi="Arial"/>
          <w:b/>
          <w:bCs/>
          <w:sz w:val="22"/>
          <w:szCs w:val="22"/>
        </w:rPr>
        <w:t xml:space="preserve">5. Limited Plant Variety and Yield: </w:t>
      </w:r>
      <w:r>
        <w:rPr>
          <w:rFonts w:ascii="Arial" w:cs="Arial" w:eastAsia="Arial" w:hAnsi="Arial"/>
          <w:sz w:val="22"/>
          <w:szCs w:val="22"/>
        </w:rPr>
        <w:t xml:space="preserve">Many customers expect to grow tomatoes, peppers, and large fruiting plants—then discover their system primarily supports herbs and leafy greens. Pod germination failure rates of 10–60% (depending on brand) create further disappointment. Some customers report yields too small for even a single serving. [48–56][88]</w:t>
      </w:r>
    </w:p>
    <w:p>
      <w:pPr>
        <w:spacing w:after="120" w:before="0"/>
      </w:pPr>
      <w:r>
        <w:rPr>
          <w:rFonts w:ascii="Arial" w:cs="Arial" w:eastAsia="Arial" w:hAnsi="Arial"/>
          <w:b/>
          <w:bCs/>
          <w:sz w:val="22"/>
          <w:szCs w:val="22"/>
        </w:rPr>
        <w:t xml:space="preserve">6. Poor Customer Service Experience: </w:t>
      </w:r>
      <w:r>
        <w:rPr>
          <w:rFonts w:ascii="Arial" w:cs="Arial" w:eastAsia="Arial" w:hAnsi="Arial"/>
          <w:sz w:val="22"/>
          <w:szCs w:val="22"/>
        </w:rPr>
        <w:t xml:space="preserve">AeroGarden’s customer service is rated 1.7/5 on PissedConsumer. Gardyn customers report inability to reach human support. Tower Garden customers discover unexpected upgrade costs. When a $400+ purchase breaks, customers expect responsive human support—not chatbots. [92][93][98–100]</w:t>
      </w:r>
    </w:p>
    <w:p>
      <w:pPr>
        <w:spacing w:after="120" w:before="0"/>
      </w:pPr>
      <w:r>
        <w:rPr>
          <w:rFonts w:ascii="Arial" w:cs="Arial" w:eastAsia="Arial" w:hAnsi="Arial"/>
          <w:b/>
          <w:bCs/>
          <w:sz w:val="22"/>
          <w:szCs w:val="22"/>
        </w:rPr>
        <w:t xml:space="preserve">7. Setup and Learning Curve: </w:t>
      </w:r>
      <w:r>
        <w:rPr>
          <w:rFonts w:ascii="Arial" w:cs="Arial" w:eastAsia="Arial" w:hAnsi="Arial"/>
          <w:sz w:val="22"/>
          <w:szCs w:val="22"/>
        </w:rPr>
        <w:t xml:space="preserve">Despite “plug and play” marketing, customers report confusing documentation (LetPot), app connectivity issues (AeroGarden, Gardyn), and calibration complexity (Tower Garden pH testing). First-time hydroponic users face a steeper learning curve than marketing suggests. [63–68]</w:t>
      </w:r>
    </w:p>
    <w:p>
      <w:pPr>
        <w:spacing w:after="120" w:before="0"/>
      </w:pPr>
      <w:r>
        <w:rPr>
          <w:rFonts w:ascii="Arial" w:cs="Arial" w:eastAsia="Arial" w:hAnsi="Arial"/>
          <w:b/>
          <w:bCs/>
          <w:sz w:val="22"/>
          <w:szCs w:val="22"/>
        </w:rPr>
        <w:t xml:space="preserve">8. Electricity Cost Concerns: </w:t>
      </w:r>
      <w:r>
        <w:rPr>
          <w:rFonts w:ascii="Arial" w:cs="Arial" w:eastAsia="Arial" w:hAnsi="Arial"/>
          <w:sz w:val="22"/>
          <w:szCs w:val="22"/>
        </w:rPr>
        <w:t xml:space="preserve">LED grow lights running 12–16 hours daily plus water pumps can add $8–$75/month to electricity bills. One customer reported a $75 monthly electricity increase. This is rarely disclosed upfront and creates post-purchase surprise and buyer’s remorse. [73][74]</w:t>
      </w:r>
    </w:p>
    <w:p>
      <w:pPr>
        <w:pStyle w:val="Heading1"/>
        <w:pageBreakBefore/>
        <w:spacing w:before="360" w:after="180"/>
      </w:pPr>
      <w:r>
        <w:rPr>
          <w:rFonts w:ascii="Arial" w:cs="Arial" w:eastAsia="Arial" w:hAnsi="Arial"/>
          <w:b/>
          <w:bCs/>
          <w:sz w:val="32"/>
          <w:szCs w:val="32"/>
        </w:rPr>
        <w:t xml:space="preserve">D. Objection &amp; Friction Analysis (Objection Kill Sheet)</w:t>
      </w:r>
    </w:p>
    <w:p>
      <w:pPr>
        <w:spacing w:after="120" w:before="0"/>
      </w:pPr>
      <w:r>
        <w:rPr>
          <w:rFonts w:ascii="Arial" w:cs="Arial" w:eastAsia="Arial" w:hAnsi="Arial"/>
          <w:b w:val="false"/>
          <w:bCs w:val="false"/>
          <w:i w:val="false"/>
          <w:iCs w:val="false"/>
          <w:sz w:val="22"/>
          <w:szCs w:val="22"/>
        </w:rPr>
        <w:t xml:space="preserve">Every objection below represents a buying signal—a customer interested enough to consider the purchase but needing one more answer before committing. This kill sheet provides the strategic framework to neutralize each objection across the sales funnel.</w:t>
      </w:r>
    </w:p>
    <w:p>
      <w:pPr>
        <w:pStyle w:val="Heading3"/>
        <w:spacing w:before="240" w:after="180"/>
      </w:pPr>
      <w:r>
        <w:rPr>
          <w:rFonts w:ascii="Arial" w:cs="Arial" w:eastAsia="Arial" w:hAnsi="Arial"/>
          <w:b/>
          <w:bCs/>
          <w:sz w:val="24"/>
          <w:szCs w:val="24"/>
        </w:rPr>
        <w:t xml:space="preserve">Objection 1: “It’s too expensive compared to just buying herbs at the store.”</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Customers default to per-unit cost comparison: $3 grocery basil vs. $300+ system investment. The ROI timeline (6–12 months to break even) feels too long for a “gadget.”</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Reframe from cost-per-herb to cost-per-experience. Compare to the value of year-round access, freshness, and the hobby itself. Anchor against comparable lifestyle purchases: a $400 coffee machine, a $350 KitchenAid mixer.</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“For less than a daily coffee, you’ll harvest fresh greens every week—365 days a year. No grocery runs, no wilted herbs, no food waste.”</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Hero section (value anchor); FAQ; Cart page; Retargeting ads</w:t>
      </w:r>
    </w:p>
    <w:p>
      <w:pPr>
        <w:pStyle w:val="Heading3"/>
        <w:spacing w:before="240" w:after="180"/>
      </w:pPr>
      <w:r>
        <w:rPr>
          <w:rFonts w:ascii="Arial" w:cs="Arial" w:eastAsia="Arial" w:hAnsi="Arial"/>
          <w:b/>
          <w:bCs/>
          <w:sz w:val="24"/>
          <w:szCs w:val="24"/>
        </w:rPr>
        <w:t xml:space="preserve">Objection 2: “I’m worried about hidden ongoing costs—nutrients, pods, electricity.”</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Customers have been burned by proprietary pod ecosystems and unexpected electricity spikes. Post-purchase surprise costs erode trust and generate negative reviews.</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Lead with total cost of ownership transparency. Publish a clear “monthly cost calculator” on the product page. Highlight non-proprietary consumables compatibility. Quantify electricity: “Less than running a desk lamp.”</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“No proprietary pods. No subscription traps. Ongoing costs average $15–25/month—we’ll show you exactly how before you buy.”</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Below pricing section; FAQ; Comparison page; Email nurture sequence</w:t>
      </w:r>
    </w:p>
    <w:p>
      <w:pPr>
        <w:pStyle w:val="Heading3"/>
        <w:spacing w:before="240" w:after="180"/>
      </w:pPr>
      <w:r>
        <w:rPr>
          <w:rFonts w:ascii="Arial" w:cs="Arial" w:eastAsia="Arial" w:hAnsi="Arial"/>
          <w:b/>
          <w:bCs/>
          <w:sz w:val="24"/>
          <w:szCs w:val="24"/>
        </w:rPr>
        <w:t xml:space="preserve">Objection 3: “What if the pump breaks? I’ve read about failures with other brands.”</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Multiple competitors have documented pump failure issues (Gardyn, AeroGarden, Rise, Tower Garden). Customers investing $300+ expect multi-year reliability.</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Differentiate on hardware quality and warranty. Offer a clear pump warranty (2–3 years minimum). Provide easy pump replacement process. Share durability testing data.</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“Built with a commercial-grade pump backed by our 3-year warranty. If anything fails, we ship a replacement within 48 hours—free.”</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Product specs section; FAQ; Comparison landing page; Warranty page</w:t>
      </w:r>
    </w:p>
    <w:p>
      <w:pPr>
        <w:pStyle w:val="Heading3"/>
        <w:spacing w:before="240" w:after="180"/>
      </w:pPr>
      <w:r>
        <w:rPr>
          <w:rFonts w:ascii="Arial" w:cs="Arial" w:eastAsia="Arial" w:hAnsi="Arial"/>
          <w:b/>
          <w:bCs/>
          <w:sz w:val="24"/>
          <w:szCs w:val="24"/>
        </w:rPr>
        <w:t xml:space="preserve">Objection 4: “I have a brown thumb—I kill every plant I touch.”</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Self-identified plant killers have internalized past failures with houseplants and outdoor gardens. They assume hydroponics requires even more expertise than soil gardening.</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Position the system as the solution to brown thumbs, not a challenge for them. Automated watering, nutrient delivery, and LED lighting remove the three main failure modes: under/over-watering, poor nutrition, and insufficient light.</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“If you can fill a water tank once a week, you can grow food. Leaf Lofts automates everything else—watering, light cycles, nutrient delivery. Your only job is harvesting.”</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Above-the-fold messaging; Hero section; Beginner-focused ad angles; Onboarding email</w:t>
      </w:r>
    </w:p>
    <w:p>
      <w:pPr>
        <w:pStyle w:val="Heading3"/>
        <w:spacing w:before="240" w:after="180"/>
      </w:pPr>
      <w:r>
        <w:rPr>
          <w:rFonts w:ascii="Arial" w:cs="Arial" w:eastAsia="Arial" w:hAnsi="Arial"/>
          <w:b/>
          <w:bCs/>
          <w:sz w:val="24"/>
          <w:szCs w:val="24"/>
        </w:rPr>
        <w:t xml:space="preserve">Objection 5: “Won’t it be too noisy for my apartment?”</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Gardyn’s “whisper-quiet” pump woke a customer at 3 a.m. Tower Garden sounds “like a broken water pipe.” Apartment dwellers are highly noise-sensitive.</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Quantify noise level in decibels and compare to familiar references. Offer video demos showing actual operating volume. Use customer testimonials about quiet operation.</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“Runs at 25dB—quieter than a whisper. You’ll forget it’s on until you notice your herbs are ready to harvest.”</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Product specs; FAQ; Apartment-focused ad angles; Comparison page</w:t>
      </w:r>
    </w:p>
    <w:p>
      <w:pPr>
        <w:pStyle w:val="Heading3"/>
        <w:spacing w:before="240" w:after="180"/>
      </w:pPr>
      <w:r>
        <w:rPr>
          <w:rFonts w:ascii="Arial" w:cs="Arial" w:eastAsia="Arial" w:hAnsi="Arial"/>
          <w:b/>
          <w:bCs/>
          <w:sz w:val="24"/>
          <w:szCs w:val="24"/>
        </w:rPr>
        <w:t xml:space="preserve">Objection 6: “The lights will be too bright for my living room.”</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LED grow lights running 14–16 hours daily produce significant brightness that clashes with evening relaxation in open-plan living spaces.</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Offer adjustable brightness settings and warm-tone evening modes. Design light housing with directional shielding that illuminates plants without flooding the room.</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“Warm sunset mode dims automatically at 8pm. Full-spectrum growing during the day, ambient glow in the evening—designed for rooms you actually live in.”</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Product features section; Lifestyle photography; FAQ</w:t>
      </w:r>
    </w:p>
    <w:p>
      <w:pPr>
        <w:pStyle w:val="Heading3"/>
        <w:spacing w:before="240" w:after="180"/>
      </w:pPr>
      <w:r>
        <w:rPr>
          <w:rFonts w:ascii="Arial" w:cs="Arial" w:eastAsia="Arial" w:hAnsi="Arial"/>
          <w:b/>
          <w:bCs/>
          <w:sz w:val="24"/>
          <w:szCs w:val="24"/>
        </w:rPr>
        <w:t xml:space="preserve">Objection 7: “Can I actually grow more than just herbs and lettuce?”</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Many systems are limited to herbs and leafy greens. Customers who discover this post-purchase feel misled. They want tomatoes, peppers, strawberries—real produce variety.</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Be honest about what grows best vertically while showcasing variety. Provide a clear “what you can grow” guide with photos. Celebrate herb and lettuce excellence rather than overpromising on fruiting plants.</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“Grow 50+ varieties—from basil and lettuce to cherry tomatoes, peppers, and strawberries. Check our grow guide to see exactly what thrives in each pod position.”</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Product page (scrolling gallery); Blog content; FAQ; Ad creative (variety showcase)</w:t>
      </w:r>
    </w:p>
    <w:p>
      <w:pPr>
        <w:pStyle w:val="Heading3"/>
        <w:spacing w:before="240" w:after="180"/>
      </w:pPr>
      <w:r>
        <w:rPr>
          <w:rFonts w:ascii="Arial" w:cs="Arial" w:eastAsia="Arial" w:hAnsi="Arial"/>
          <w:b/>
          <w:bCs/>
          <w:sz w:val="24"/>
          <w:szCs w:val="24"/>
        </w:rPr>
        <w:t xml:space="preserve">Objection 8: “I don’t want to be locked into buying proprietary pods.”</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Click &amp; Grow, Lettuce Grow, and AeroGarden all use proprietary systems. Customers resent being forced into expensive refills from a single vendor with no alternatives.</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Make open-ecosystem design a headline feature. Compatible with standard net pots, third-party nutrients, and grow-your-own-seed flexibility. Position against proprietary competitors explicitly.</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“Use any seeds, any nutrients, any grow medium. No proprietary pods, no subscription traps. Your garden, your choice.”</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Key differentiator section; Comparison page; Above-the-fold feature list; Retargeting ads</w:t>
      </w:r>
    </w:p>
    <w:p>
      <w:pPr>
        <w:pStyle w:val="Heading3"/>
        <w:spacing w:before="240" w:after="180"/>
      </w:pPr>
      <w:r>
        <w:rPr>
          <w:rFonts w:ascii="Arial" w:cs="Arial" w:eastAsia="Arial" w:hAnsi="Arial"/>
          <w:b/>
          <w:bCs/>
          <w:sz w:val="24"/>
          <w:szCs w:val="24"/>
        </w:rPr>
        <w:t xml:space="preserve">Objection 9: “How messy is the maintenance? I heard about algae and root problems.”</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Tower Garden customers report all-day cleaning sessions. Algae buildup and root tangles are recurring pain points that make the “easy” promise feel dishonest.</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Design for cleanability: removable trays, wide reservoir openings, algae-resistant materials. Provide a clear, honest maintenance schedule. Under-promise and over-deliver.</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“5 minutes weekly: top off water and nutrients. Every 3 months: a 15-minute rinse with removable, dishwasher-safe trays. That’s it.”</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Maintenance section on PDP; How-it-works video; FAQ; Onboarding guide</w:t>
      </w:r>
    </w:p>
    <w:p>
      <w:pPr>
        <w:pStyle w:val="Heading3"/>
        <w:spacing w:before="240" w:after="180"/>
      </w:pPr>
      <w:r>
        <w:rPr>
          <w:rFonts w:ascii="Arial" w:cs="Arial" w:eastAsia="Arial" w:hAnsi="Arial"/>
          <w:b/>
          <w:bCs/>
          <w:sz w:val="24"/>
          <w:szCs w:val="24"/>
        </w:rPr>
        <w:t xml:space="preserve">Objection 10: “It’s too big—where would I even put it?”</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Vertical towers look imposing in product photos. Apartment dwellers worry about floor space, ceiling height, and visual dominance in small rooms.</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Lead with specific dimensions and real-room lifestyle photography. Show the system in studio apartments, small kitchens, and home offices. Provide a “will it fit?” guide.</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“18” diameter. Fits in any corner, next to a bookshelf, or beside your desk. Takes up less floor space than a kitchen trash can.”</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Product dimensions section; Lifestyle gallery; FAQ; Apartment-focused ads</w:t>
      </w:r>
    </w:p>
    <w:p>
      <w:pPr>
        <w:pStyle w:val="Heading3"/>
        <w:spacing w:before="240" w:after="180"/>
      </w:pPr>
      <w:r>
        <w:rPr>
          <w:rFonts w:ascii="Arial" w:cs="Arial" w:eastAsia="Arial" w:hAnsi="Arial"/>
          <w:b/>
          <w:bCs/>
          <w:sz w:val="24"/>
          <w:szCs w:val="24"/>
        </w:rPr>
        <w:t xml:space="preserve">Objection 11: “What if my seeds don’t germinate?”</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Click &amp; Grow reports 30–60% pod failure. Rise Gardens sees ~10% seed failure. Germination uncertainty undermines confidence in the entire purchase.</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Offer a germination guarantee: “If it doesn’t sprout, we replace it free.” Ship high-quality seeds with tested germination rates. Provide germination tips and support.</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“Every seed pod comes with our Sprout Guarantee—if it doesn’t germinate within 14 days, we send a free replacement. No questions asked.”</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Product guarantee section; Below-the-fold trust builder; Email sequence; FAQ</w:t>
      </w:r>
    </w:p>
    <w:p>
      <w:pPr>
        <w:pStyle w:val="Heading3"/>
        <w:spacing w:before="240" w:after="180"/>
      </w:pPr>
      <w:r>
        <w:rPr>
          <w:rFonts w:ascii="Arial" w:cs="Arial" w:eastAsia="Arial" w:hAnsi="Arial"/>
          <w:b/>
          <w:bCs/>
          <w:sz w:val="24"/>
          <w:szCs w:val="24"/>
        </w:rPr>
        <w:t xml:space="preserve">Objection 12: “I tried a cheaper hydroponic system and it didn’t work.”</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Budget systems ($70–$150) from Amazon have inconsistent quality, weak lighting, and poor documentation. Failed first experiences create category skepticism.</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Acknowledge the bad experience and explain why Leaf Lofts is different. Reference specific design improvements: better LED wattage, commercial-grade pump, engineered nutrient flow. Position as the upgrade.</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“We built Leaf Lofts for the people whose Amazon garden towers ended up in a closet. Stronger lights. Better pump. Engineered to actually grow food—not collect dust.”</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Comparison ads targeting past hydroponic buyers; Landing page for upgrade audience; Retargeting</w:t>
      </w:r>
    </w:p>
    <w:p>
      <w:pPr>
        <w:pStyle w:val="Heading3"/>
        <w:spacing w:before="240" w:after="180"/>
      </w:pPr>
      <w:r>
        <w:rPr>
          <w:rFonts w:ascii="Arial" w:cs="Arial" w:eastAsia="Arial" w:hAnsi="Arial"/>
          <w:b/>
          <w:bCs/>
          <w:sz w:val="24"/>
          <w:szCs w:val="24"/>
        </w:rPr>
        <w:t xml:space="preserve">Objection 13: “I can’t justify the price when I don’t know if I’ll actually use it.”</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Commitment anxiety is high for $300–$500 purchases in an unfamiliar category. Customers fear it will become another unused gadget.</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Reduce perceived risk with a generous trial period or money-back guarantee. Share usage statistics and customer retention data. Provide a 30–60 day satisfaction guarantee.</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“Try it for 60 days. If you’re not harvesting fresh greens by week 4, we’ll take it back—full refund, no questions. Over 90% of customers keep growing.”</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CTA section; Cart page; Pricing section; Abandoned cart emails</w:t>
      </w:r>
    </w:p>
    <w:p>
      <w:pPr>
        <w:pStyle w:val="Heading3"/>
        <w:spacing w:before="240" w:after="180"/>
      </w:pPr>
      <w:r>
        <w:rPr>
          <w:rFonts w:ascii="Arial" w:cs="Arial" w:eastAsia="Arial" w:hAnsi="Arial"/>
          <w:b/>
          <w:bCs/>
          <w:sz w:val="24"/>
          <w:szCs w:val="24"/>
        </w:rPr>
        <w:t xml:space="preserve">Objection 14: “What happens when I go on vacation?”</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Plants need consistent water and light. Vacation means potential system failure and returning to dead plants, wasting the time invested in growing.</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Design a large reservoir that sustains 2–3 weeks without refilling. Include vacation mode (reduced light cycle). Highlight automated systems that run independently.</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“Vacation mode runs your garden on autopilot for up to 3 weeks. The 5-gallon reservoir keeps plants hydrated while you’re away. Come home to a harvest, not a disaster.”</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Product features; FAQ; Lifestyle content (“travel-friendly” angle)</w:t>
      </w:r>
    </w:p>
    <w:p>
      <w:pPr>
        <w:pStyle w:val="Heading3"/>
        <w:spacing w:before="240" w:after="180"/>
      </w:pPr>
      <w:r>
        <w:rPr>
          <w:rFonts w:ascii="Arial" w:cs="Arial" w:eastAsia="Arial" w:hAnsi="Arial"/>
          <w:b/>
          <w:bCs/>
          <w:sz w:val="24"/>
          <w:szCs w:val="24"/>
        </w:rPr>
        <w:t xml:space="preserve">Objection 15: “Will it actually save me money on groceries?”</w:t>
      </w:r>
    </w:p>
    <w:p>
      <w:pPr>
        <w:spacing w:after="120" w:before="0"/>
      </w:pPr>
      <w:r>
        <w:rPr>
          <w:rFonts w:ascii="Arial" w:cs="Arial" w:eastAsia="Arial" w:hAnsi="Arial"/>
          <w:b/>
          <w:bCs/>
          <w:sz w:val="22"/>
          <w:szCs w:val="22"/>
        </w:rPr>
        <w:t xml:space="preserve">Root Cause: </w:t>
      </w:r>
      <w:r>
        <w:rPr>
          <w:rFonts w:ascii="Arial" w:cs="Arial" w:eastAsia="Arial" w:hAnsi="Arial"/>
          <w:sz w:val="22"/>
          <w:szCs w:val="22"/>
        </w:rPr>
        <w:t xml:space="preserve">The ROI question is inevitable. At $400 upfront plus $20–50/month ongoing, customers need to see a clear payback timeline.</w:t>
      </w:r>
    </w:p>
    <w:p>
      <w:pPr>
        <w:spacing w:after="120" w:before="0"/>
      </w:pPr>
      <w:r>
        <w:rPr>
          <w:rFonts w:ascii="Arial" w:cs="Arial" w:eastAsia="Arial" w:hAnsi="Arial"/>
          <w:b/>
          <w:bCs/>
          <w:sz w:val="22"/>
          <w:szCs w:val="22"/>
        </w:rPr>
        <w:t xml:space="preserve">Rebuttal Strategy: </w:t>
      </w:r>
      <w:r>
        <w:rPr>
          <w:rFonts w:ascii="Arial" w:cs="Arial" w:eastAsia="Arial" w:hAnsi="Arial"/>
          <w:sz w:val="22"/>
          <w:szCs w:val="22"/>
        </w:rPr>
        <w:t xml:space="preserve">Be honest: the financial ROI is secondary to the freshness, convenience, and sustainability value. For customers who care about math, show the calculation: average household spends $15–25/week on herbs and salad greens = $780–$1,300/year.</w:t>
      </w:r>
    </w:p>
    <w:p>
      <w:pPr>
        <w:spacing w:after="120" w:before="0"/>
      </w:pPr>
      <w:r>
        <w:rPr>
          <w:rFonts w:ascii="Arial" w:cs="Arial" w:eastAsia="Arial" w:hAnsi="Arial"/>
          <w:b/>
          <w:bCs/>
          <w:sz w:val="22"/>
          <w:szCs w:val="22"/>
        </w:rPr>
        <w:t xml:space="preserve">Microcopy: </w:t>
      </w:r>
      <w:r>
        <w:rPr>
          <w:rFonts w:ascii="Arial" w:cs="Arial" w:eastAsia="Arial" w:hAnsi="Arial"/>
          <w:i/>
          <w:iCs/>
          <w:sz w:val="22"/>
          <w:szCs w:val="22"/>
        </w:rPr>
        <w:t xml:space="preserve">“The average household spends $1,000+ per year on herbs and salad greens. Leaf Lofts pays for itself by month 6—and everything after that is savings (and satisfaction).”</w:t>
      </w:r>
    </w:p>
    <w:p>
      <w:pPr>
        <w:spacing w:after="120" w:before="0"/>
      </w:pPr>
      <w:r>
        <w:rPr>
          <w:rFonts w:ascii="Arial" w:cs="Arial" w:eastAsia="Arial" w:hAnsi="Arial"/>
          <w:b/>
          <w:bCs/>
          <w:sz w:val="22"/>
          <w:szCs w:val="22"/>
        </w:rPr>
        <w:t xml:space="preserve">Recommended Placement: </w:t>
      </w:r>
      <w:r>
        <w:rPr>
          <w:rFonts w:ascii="Arial" w:cs="Arial" w:eastAsia="Arial" w:hAnsi="Arial"/>
          <w:sz w:val="22"/>
          <w:szCs w:val="22"/>
        </w:rPr>
        <w:t xml:space="preserve">Value proposition section; Pricing justification; Blog content; Email nurture</w:t>
      </w:r>
    </w:p>
    <w:p>
      <w:pPr>
        <w:spacing w:after="120" w:before="240"/>
      </w:pPr>
      <w:r>
        <w:rPr>
          <w:rFonts w:ascii="Arial" w:cs="Arial" w:eastAsia="Arial" w:hAnsi="Arial"/>
          <w:b w:val="false"/>
          <w:bCs w:val="false"/>
          <w:i w:val="false"/>
          <w:iCs w:val="false"/>
          <w:sz w:val="22"/>
          <w:szCs w:val="22"/>
        </w:rPr>
        <w:t xml:space="preserve">Systematic objection handling reduces friction across the entire funnel. Each objection addressed proactively on the sales page, in ad creative, and in email sequences removes one more barrier between “interested” and “purchased.” The most impactful objections to address above-the-fold are #1 (cost comparison), #4 (brown thumb fear), and #8 (no vendor lock-in)—these represent the highest-frequency concerns with the strongest rebuttal opportunities.</w:t>
      </w:r>
    </w:p>
    <w:p>
      <w:pPr>
        <w:pStyle w:val="Heading1"/>
        <w:pageBreakBefore/>
        <w:spacing w:before="360" w:after="180"/>
      </w:pPr>
      <w:r>
        <w:rPr>
          <w:rFonts w:ascii="Arial" w:cs="Arial" w:eastAsia="Arial" w:hAnsi="Arial"/>
          <w:b/>
          <w:bCs/>
          <w:sz w:val="32"/>
          <w:szCs w:val="32"/>
        </w:rPr>
        <w:t xml:space="preserve">E. Gift Positioning Research &amp; Seasonal Recommendations</w:t>
      </w:r>
    </w:p>
    <w:p>
      <w:pPr>
        <w:spacing w:after="120" w:before="0"/>
      </w:pPr>
      <w:r>
        <w:rPr>
          <w:rFonts w:ascii="Arial" w:cs="Arial" w:eastAsia="Arial" w:hAnsi="Arial"/>
          <w:b w:val="false"/>
          <w:bCs w:val="false"/>
          <w:i w:val="false"/>
          <w:iCs w:val="false"/>
          <w:sz w:val="22"/>
          <w:szCs w:val="22"/>
        </w:rPr>
        <w:t xml:space="preserve">Vertical hydroponic gardens represent a growing gift category—combining novelty, practicality, and “experience gift” positioning. Research indicates strong gifting potential across multiple occasions, with distinct messaging angles for each.</w:t>
      </w:r>
    </w:p>
    <w:p>
      <w:pPr>
        <w:pStyle w:val="Heading2"/>
        <w:spacing w:before="240" w:after="180"/>
      </w:pPr>
      <w:r>
        <w:rPr>
          <w:rFonts w:ascii="Arial" w:cs="Arial" w:eastAsia="Arial" w:hAnsi="Arial"/>
          <w:b/>
          <w:bCs/>
          <w:sz w:val="28"/>
          <w:szCs w:val="28"/>
        </w:rPr>
        <w:t xml:space="preserve">Why Gift Positioning Matters for Leaf Lofts</w:t>
      </w:r>
    </w:p>
    <w:p>
      <w:pPr>
        <w:spacing w:after="120" w:before="0"/>
      </w:pPr>
      <w:r>
        <w:rPr>
          <w:rFonts w:ascii="Arial" w:cs="Arial" w:eastAsia="Arial" w:hAnsi="Arial"/>
          <w:b w:val="false"/>
          <w:bCs w:val="false"/>
          <w:i w:val="false"/>
          <w:iCs w:val="false"/>
          <w:sz w:val="22"/>
          <w:szCs w:val="22"/>
        </w:rPr>
        <w:t xml:space="preserve">The indoor garden gift segment is growing faster than the self-purchase segment, driven by the “experience gift” trend. Consumers increasingly prefer gifts that provide ongoing engagement rather than one-time consumption. A Leaf Lofts system delivers months of harvests, learning, and satisfaction—positioning it against experience gifts like cooking classes, subscription boxes, and wellness memberships.</w:t>
      </w:r>
    </w:p>
    <w:p>
      <w:pPr>
        <w:pStyle w:val="Heading2"/>
        <w:spacing w:before="240" w:after="180"/>
      </w:pPr>
      <w:r>
        <w:rPr>
          <w:rFonts w:ascii="Arial" w:cs="Arial" w:eastAsia="Arial" w:hAnsi="Arial"/>
          <w:b/>
          <w:bCs/>
          <w:sz w:val="28"/>
          <w:szCs w:val="28"/>
        </w:rPr>
        <w:t xml:space="preserve">Key Gift-Oriented Hooks &amp; Angles</w:t>
      </w:r>
    </w:p>
    <w:p>
      <w:pPr>
        <w:spacing w:after="120" w:before="0"/>
      </w:pPr>
      <w:r>
        <w:rPr>
          <w:rFonts w:ascii="Arial" w:cs="Arial" w:eastAsia="Arial" w:hAnsi="Arial"/>
          <w:b/>
          <w:bCs/>
          <w:sz w:val="22"/>
          <w:szCs w:val="22"/>
        </w:rPr>
        <w:t xml:space="preserve">1. “The Gift That Keeps Growing”: </w:t>
      </w:r>
      <w:r>
        <w:rPr>
          <w:rFonts w:ascii="Arial" w:cs="Arial" w:eastAsia="Arial" w:hAnsi="Arial"/>
          <w:sz w:val="22"/>
          <w:szCs w:val="22"/>
        </w:rPr>
        <w:t xml:space="preserve">Unlike consumable gifts, Leaf Lofts delivers fresh harvests for years. Each harvest is a reminder of the giver. Strongest for holiday and birthday gifting.</w:t>
      </w:r>
    </w:p>
    <w:p>
      <w:pPr>
        <w:spacing w:after="120" w:before="0"/>
      </w:pPr>
      <w:r>
        <w:rPr>
          <w:rFonts w:ascii="Arial" w:cs="Arial" w:eastAsia="Arial" w:hAnsi="Arial"/>
          <w:b/>
          <w:bCs/>
          <w:sz w:val="22"/>
          <w:szCs w:val="22"/>
        </w:rPr>
        <w:t xml:space="preserve">2. “Screen-Free Family Time”: </w:t>
      </w:r>
      <w:r>
        <w:rPr>
          <w:rFonts w:ascii="Arial" w:cs="Arial" w:eastAsia="Arial" w:hAnsi="Arial"/>
          <w:sz w:val="22"/>
          <w:szCs w:val="22"/>
        </w:rPr>
        <w:t xml:space="preserve">Position as an antidote to screen addiction. Families tend the garden together—planting, monitoring growth, harvesting. Strongest for parents buying for families and grandparents gifting to grandchildren.</w:t>
      </w:r>
    </w:p>
    <w:p>
      <w:pPr>
        <w:spacing w:after="120" w:before="0"/>
      </w:pPr>
      <w:r>
        <w:rPr>
          <w:rFonts w:ascii="Arial" w:cs="Arial" w:eastAsia="Arial" w:hAnsi="Arial"/>
          <w:b/>
          <w:bCs/>
          <w:sz w:val="22"/>
          <w:szCs w:val="22"/>
        </w:rPr>
        <w:t xml:space="preserve">3. “Farm-to-Table Starter Kit”: </w:t>
      </w:r>
      <w:r>
        <w:rPr>
          <w:rFonts w:ascii="Arial" w:cs="Arial" w:eastAsia="Arial" w:hAnsi="Arial"/>
          <w:sz w:val="22"/>
          <w:szCs w:val="22"/>
        </w:rPr>
        <w:t xml:space="preserve">For the foodie or home cook who has everything. Fresh herbs and greens elevate everyday cooking. Pair with recipe cards for a complete gift experience.</w:t>
      </w:r>
    </w:p>
    <w:p>
      <w:pPr>
        <w:spacing w:after="120" w:before="0"/>
      </w:pPr>
      <w:r>
        <w:rPr>
          <w:rFonts w:ascii="Arial" w:cs="Arial" w:eastAsia="Arial" w:hAnsi="Arial"/>
          <w:b/>
          <w:bCs/>
          <w:sz w:val="22"/>
          <w:szCs w:val="22"/>
        </w:rPr>
        <w:t xml:space="preserve">4. “The Apartment Warming Gift”: </w:t>
      </w:r>
      <w:r>
        <w:rPr>
          <w:rFonts w:ascii="Arial" w:cs="Arial" w:eastAsia="Arial" w:hAnsi="Arial"/>
          <w:sz w:val="22"/>
          <w:szCs w:val="22"/>
        </w:rPr>
        <w:t xml:space="preserve">For anyone moving into a new apartment or condo. Combines décor appeal with functionality. More thoughtful than a generic housewarming gift.</w:t>
      </w:r>
    </w:p>
    <w:p>
      <w:pPr>
        <w:spacing w:after="120" w:before="0"/>
      </w:pPr>
      <w:r>
        <w:rPr>
          <w:rFonts w:ascii="Arial" w:cs="Arial" w:eastAsia="Arial" w:hAnsi="Arial"/>
          <w:b/>
          <w:bCs/>
          <w:sz w:val="22"/>
          <w:szCs w:val="22"/>
        </w:rPr>
        <w:t xml:space="preserve">5. “Wellness Gift for the Burnout Era”: </w:t>
      </w:r>
      <w:r>
        <w:rPr>
          <w:rFonts w:ascii="Arial" w:cs="Arial" w:eastAsia="Arial" w:hAnsi="Arial"/>
          <w:sz w:val="22"/>
          <w:szCs w:val="22"/>
        </w:rPr>
        <w:t xml:space="preserve">Gardening is clinically linked to stress reduction. Position as a self-care tool that also produces food. Target health-conscious recipients.</w:t>
      </w:r>
    </w:p>
    <w:p>
      <w:pPr>
        <w:spacing w:after="120" w:before="0"/>
      </w:pPr>
      <w:r>
        <w:rPr>
          <w:rFonts w:ascii="Arial" w:cs="Arial" w:eastAsia="Arial" w:hAnsi="Arial"/>
          <w:b/>
          <w:bCs/>
          <w:sz w:val="22"/>
          <w:szCs w:val="22"/>
        </w:rPr>
        <w:t xml:space="preserve">6. “The Teacher / Educator Gift”: </w:t>
      </w:r>
      <w:r>
        <w:rPr>
          <w:rFonts w:ascii="Arial" w:cs="Arial" w:eastAsia="Arial" w:hAnsi="Arial"/>
          <w:sz w:val="22"/>
          <w:szCs w:val="22"/>
        </w:rPr>
        <w:t xml:space="preserve">For classroom teachers wanting a STEM teaching tool. The garden becomes a living science experiment. Strong for end-of-year and holiday teacher gifts.</w:t>
      </w:r>
    </w:p>
    <w:p>
      <w:pPr>
        <w:spacing w:after="120" w:before="0"/>
      </w:pPr>
      <w:r>
        <w:rPr>
          <w:rFonts w:ascii="Arial" w:cs="Arial" w:eastAsia="Arial" w:hAnsi="Arial"/>
          <w:b/>
          <w:bCs/>
          <w:sz w:val="22"/>
          <w:szCs w:val="22"/>
        </w:rPr>
        <w:t xml:space="preserve">7. “Green Gift with Zero Guilt”: </w:t>
      </w:r>
      <w:r>
        <w:rPr>
          <w:rFonts w:ascii="Arial" w:cs="Arial" w:eastAsia="Arial" w:hAnsi="Arial"/>
          <w:sz w:val="22"/>
          <w:szCs w:val="22"/>
        </w:rPr>
        <w:t xml:space="preserve">For the sustainability-minded recipient. 90% less water, zero food miles, no pesticides. The environmentally responsible gift choice.</w:t>
      </w:r>
    </w:p>
    <w:p>
      <w:pPr>
        <w:spacing w:after="120" w:before="0"/>
      </w:pPr>
      <w:r>
        <w:rPr>
          <w:rFonts w:ascii="Arial" w:cs="Arial" w:eastAsia="Arial" w:hAnsi="Arial"/>
          <w:b/>
          <w:bCs/>
          <w:sz w:val="22"/>
          <w:szCs w:val="22"/>
        </w:rPr>
        <w:t xml:space="preserve">8. “Retirement / New Chapter Gift”: </w:t>
      </w:r>
      <w:r>
        <w:rPr>
          <w:rFonts w:ascii="Arial" w:cs="Arial" w:eastAsia="Arial" w:hAnsi="Arial"/>
          <w:sz w:val="22"/>
          <w:szCs w:val="22"/>
        </w:rPr>
        <w:t xml:space="preserve">For retirees seeking purposeful, relaxing hobbies. Low-maintenance yet engaging. Indoor convenience for those downsizing from homes with yards.</w:t>
      </w:r>
    </w:p>
    <w:p>
      <w:pPr>
        <w:pStyle w:val="Heading2"/>
        <w:spacing w:before="240" w:after="180"/>
      </w:pPr>
      <w:r>
        <w:rPr>
          <w:rFonts w:ascii="Arial" w:cs="Arial" w:eastAsia="Arial" w:hAnsi="Arial"/>
          <w:b/>
          <w:bCs/>
          <w:sz w:val="28"/>
          <w:szCs w:val="28"/>
        </w:rPr>
        <w:t xml:space="preserve">Seasonal Campaign Recommendations</w:t>
      </w:r>
    </w:p>
    <w:p>
      <w:pPr>
        <w:spacing w:after="120" w:before="0"/>
      </w:pPr>
      <w:r>
        <w:rPr>
          <w:rFonts w:ascii="Arial" w:cs="Arial" w:eastAsia="Arial" w:hAnsi="Arial"/>
          <w:b/>
          <w:bCs/>
          <w:sz w:val="22"/>
          <w:szCs w:val="22"/>
        </w:rPr>
        <w:t xml:space="preserve">Holiday Season (Nov–Dec): </w:t>
      </w:r>
      <w:r>
        <w:rPr>
          <w:rFonts w:ascii="Arial" w:cs="Arial" w:eastAsia="Arial" w:hAnsi="Arial"/>
          <w:sz w:val="22"/>
          <w:szCs w:val="22"/>
        </w:rPr>
        <w:t xml:space="preserve">Peak gifting window. Lead with “Gift That Keeps Growing” angle. Create premium gift packaging with bow and personalized card. Bundle with starter seed variety pack. Target: gift-givers searching for “unique gifts,” “experience gifts,” “gifts for people who have everything.”</w:t>
      </w:r>
    </w:p>
    <w:p>
      <w:pPr>
        <w:spacing w:after="120" w:before="0"/>
      </w:pPr>
      <w:r>
        <w:rPr>
          <w:rFonts w:ascii="Arial" w:cs="Arial" w:eastAsia="Arial" w:hAnsi="Arial"/>
          <w:b/>
          <w:bCs/>
          <w:sz w:val="22"/>
          <w:szCs w:val="22"/>
        </w:rPr>
        <w:t xml:space="preserve">New Year / Q1 (Jan–Mar): </w:t>
      </w:r>
      <w:r>
        <w:rPr>
          <w:rFonts w:ascii="Arial" w:cs="Arial" w:eastAsia="Arial" w:hAnsi="Arial"/>
          <w:sz w:val="22"/>
          <w:szCs w:val="22"/>
        </w:rPr>
        <w:t xml:space="preserve">Resolution season. Pivot to “eat healthier” and “new hobby” messaging. Target self-purchasers motivated by New Year goals. “This year, grow your own.”</w:t>
      </w:r>
    </w:p>
    <w:p>
      <w:pPr>
        <w:spacing w:after="120" w:before="0"/>
      </w:pPr>
      <w:r>
        <w:rPr>
          <w:rFonts w:ascii="Arial" w:cs="Arial" w:eastAsia="Arial" w:hAnsi="Arial"/>
          <w:b/>
          <w:bCs/>
          <w:sz w:val="22"/>
          <w:szCs w:val="22"/>
        </w:rPr>
        <w:t xml:space="preserve">Spring (Apr–May): </w:t>
      </w:r>
      <w:r>
        <w:rPr>
          <w:rFonts w:ascii="Arial" w:cs="Arial" w:eastAsia="Arial" w:hAnsi="Arial"/>
          <w:sz w:val="22"/>
          <w:szCs w:val="22"/>
        </w:rPr>
        <w:t xml:space="preserve">Mother’s Day and graduation gifts. “Fresh herbs for Mom” and “New apartment, new garden” angles. Also target gardening enthusiasts extending their season indoors.</w:t>
      </w:r>
    </w:p>
    <w:p>
      <w:pPr>
        <w:spacing w:after="120" w:before="0"/>
      </w:pPr>
      <w:r>
        <w:rPr>
          <w:rFonts w:ascii="Arial" w:cs="Arial" w:eastAsia="Arial" w:hAnsi="Arial"/>
          <w:b/>
          <w:bCs/>
          <w:sz w:val="22"/>
          <w:szCs w:val="22"/>
        </w:rPr>
        <w:t xml:space="preserve">Summer (Jun–Aug): </w:t>
      </w:r>
      <w:r>
        <w:rPr>
          <w:rFonts w:ascii="Arial" w:cs="Arial" w:eastAsia="Arial" w:hAnsi="Arial"/>
          <w:sz w:val="22"/>
          <w:szCs w:val="22"/>
        </w:rPr>
        <w:t xml:space="preserve">Father’s Day and back-to-school preparation. Family project messaging. “Summer science project” for families.</w:t>
      </w:r>
    </w:p>
    <w:p>
      <w:pPr>
        <w:spacing w:after="120" w:before="0"/>
      </w:pPr>
      <w:r>
        <w:rPr>
          <w:rFonts w:ascii="Arial" w:cs="Arial" w:eastAsia="Arial" w:hAnsi="Arial"/>
          <w:b/>
          <w:bCs/>
          <w:sz w:val="22"/>
          <w:szCs w:val="22"/>
        </w:rPr>
        <w:t xml:space="preserve">Fall (Sep–Oct): </w:t>
      </w:r>
      <w:r>
        <w:rPr>
          <w:rFonts w:ascii="Arial" w:cs="Arial" w:eastAsia="Arial" w:hAnsi="Arial"/>
          <w:sz w:val="22"/>
          <w:szCs w:val="22"/>
        </w:rPr>
        <w:t xml:space="preserve">Back-to-school (teacher gifts, family STEM projects) and early holiday shopping. “Bring the garden inside for winter” messaging as outdoor gardens end.</w:t>
      </w:r>
    </w:p>
    <w:p>
      <w:pPr>
        <w:pStyle w:val="Heading1"/>
        <w:pageBreakBefore/>
        <w:spacing w:before="360" w:after="180"/>
      </w:pPr>
      <w:r>
        <w:rPr>
          <w:rFonts w:ascii="Arial" w:cs="Arial" w:eastAsia="Arial" w:hAnsi="Arial"/>
          <w:b/>
          <w:bCs/>
          <w:sz w:val="32"/>
          <w:szCs w:val="32"/>
        </w:rPr>
        <w:t xml:space="preserve">F. Buyer Persona Positioning &amp; Messaging Guide</w:t>
      </w:r>
    </w:p>
    <w:p>
      <w:pPr>
        <w:pStyle w:val="Heading2"/>
        <w:spacing w:before="240" w:after="180"/>
      </w:pPr>
      <w:r>
        <w:rPr>
          <w:rFonts w:ascii="Arial" w:cs="Arial" w:eastAsia="Arial" w:hAnsi="Arial"/>
          <w:b/>
          <w:bCs/>
          <w:sz w:val="28"/>
          <w:szCs w:val="28"/>
        </w:rPr>
        <w:t xml:space="preserve">Persona 1: The Urban Apartment Dweller</w:t>
      </w:r>
    </w:p>
    <w:p>
      <w:pPr>
        <w:spacing w:after="120" w:before="0"/>
      </w:pPr>
      <w:r>
        <w:rPr>
          <w:rFonts w:ascii="Arial" w:cs="Arial" w:eastAsia="Arial" w:hAnsi="Arial"/>
          <w:b/>
          <w:bCs/>
          <w:sz w:val="22"/>
          <w:szCs w:val="22"/>
        </w:rPr>
        <w:t xml:space="preserve">Who they are: </w:t>
      </w:r>
      <w:r>
        <w:rPr>
          <w:rFonts w:ascii="Arial" w:cs="Arial" w:eastAsia="Arial" w:hAnsi="Arial"/>
          <w:sz w:val="22"/>
          <w:szCs w:val="22"/>
        </w:rPr>
        <w:t xml:space="preserve">25–40 years old, living in a city apartment or condo with little-to-no outdoor space. Likely renting. Health-conscious, sustainability-minded. Works hybrid or remote. Values both aesthetic design and functionality in their small space.</w:t>
      </w:r>
    </w:p>
    <w:p>
      <w:pPr>
        <w:spacing w:after="120" w:before="0"/>
      </w:pPr>
      <w:r>
        <w:rPr>
          <w:rFonts w:ascii="Arial" w:cs="Arial" w:eastAsia="Arial" w:hAnsi="Arial"/>
          <w:b/>
          <w:bCs/>
          <w:sz w:val="22"/>
          <w:szCs w:val="22"/>
        </w:rPr>
        <w:t xml:space="preserve">Primary motivation: </w:t>
      </w:r>
      <w:r>
        <w:rPr>
          <w:rFonts w:ascii="Arial" w:cs="Arial" w:eastAsia="Arial" w:hAnsi="Arial"/>
          <w:sz w:val="22"/>
          <w:szCs w:val="22"/>
        </w:rPr>
        <w:t xml:space="preserve">Year-round fresh herbs and greens without needing outdoor space. Wants to eat healthier and reduce grocery store dependency.</w:t>
      </w:r>
    </w:p>
    <w:p>
      <w:pPr>
        <w:spacing w:after="120" w:before="0"/>
      </w:pPr>
      <w:r>
        <w:rPr>
          <w:rFonts w:ascii="Arial" w:cs="Arial" w:eastAsia="Arial" w:hAnsi="Arial"/>
          <w:b/>
          <w:bCs/>
          <w:sz w:val="22"/>
          <w:szCs w:val="22"/>
        </w:rPr>
        <w:t xml:space="preserve">Biggest anxiety: </w:t>
      </w:r>
      <w:r>
        <w:rPr>
          <w:rFonts w:ascii="Arial" w:cs="Arial" w:eastAsia="Arial" w:hAnsi="Arial"/>
          <w:sz w:val="22"/>
          <w:szCs w:val="22"/>
        </w:rPr>
        <w:t xml:space="preserve">“Will it actually fit in my apartment? Will it be too noisy/bright for my living space?”</w:t>
      </w:r>
    </w:p>
    <w:p>
      <w:pPr>
        <w:spacing w:after="120" w:before="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space efficiency (“20+ plants in 18 inches”), apartment-friendly features (quiet pump, adjustable light), and design-forward aesthetics. Lifestyle photography showing the system in realistic small apartments is essential.</w:t>
      </w:r>
    </w:p>
    <w:p>
      <w:pPr>
        <w:spacing w:after="120" w:before="0"/>
      </w:pPr>
      <w:r>
        <w:rPr>
          <w:rFonts w:ascii="Arial" w:cs="Arial" w:eastAsia="Arial" w:hAnsi="Arial"/>
          <w:b/>
          <w:bCs/>
          <w:sz w:val="22"/>
          <w:szCs w:val="22"/>
        </w:rPr>
        <w:t xml:space="preserve">Channels: </w:t>
      </w:r>
      <w:r>
        <w:rPr>
          <w:rFonts w:ascii="Arial" w:cs="Arial" w:eastAsia="Arial" w:hAnsi="Arial"/>
          <w:sz w:val="22"/>
          <w:szCs w:val="22"/>
        </w:rPr>
        <w:t xml:space="preserve">Instagram, TikTok (apartment tours, tiny-space hacks), Pinterest (small-space design), Google Search (“best indoor garden for apartments”).</w:t>
      </w:r>
    </w:p>
    <w:p>
      <w:pPr>
        <w:pStyle w:val="Heading2"/>
        <w:spacing w:before="240" w:after="180"/>
      </w:pPr>
      <w:r>
        <w:rPr>
          <w:rFonts w:ascii="Arial" w:cs="Arial" w:eastAsia="Arial" w:hAnsi="Arial"/>
          <w:b/>
          <w:bCs/>
          <w:sz w:val="28"/>
          <w:szCs w:val="28"/>
        </w:rPr>
        <w:t xml:space="preserve">Persona 2: The Health-Conscious Home Cook</w:t>
      </w:r>
    </w:p>
    <w:p>
      <w:pPr>
        <w:spacing w:after="120" w:before="0"/>
      </w:pPr>
      <w:r>
        <w:rPr>
          <w:rFonts w:ascii="Arial" w:cs="Arial" w:eastAsia="Arial" w:hAnsi="Arial"/>
          <w:b/>
          <w:bCs/>
          <w:sz w:val="22"/>
          <w:szCs w:val="22"/>
        </w:rPr>
        <w:t xml:space="preserve">Who they are: </w:t>
      </w:r>
      <w:r>
        <w:rPr>
          <w:rFonts w:ascii="Arial" w:cs="Arial" w:eastAsia="Arial" w:hAnsi="Arial"/>
          <w:sz w:val="22"/>
          <w:szCs w:val="22"/>
        </w:rPr>
        <w:t xml:space="preserve">30–55 years old, likely owns or rents a house/larger condo. Cooks frequently and values fresh, organic ingredients. May already shop at farmers markets or have a Whole Foods habit. Often female, but growing male segment interested in “farm to table.”</w:t>
      </w:r>
    </w:p>
    <w:p>
      <w:pPr>
        <w:spacing w:after="120" w:before="0"/>
      </w:pPr>
      <w:r>
        <w:rPr>
          <w:rFonts w:ascii="Arial" w:cs="Arial" w:eastAsia="Arial" w:hAnsi="Arial"/>
          <w:b/>
          <w:bCs/>
          <w:sz w:val="22"/>
          <w:szCs w:val="22"/>
        </w:rPr>
        <w:t xml:space="preserve">Primary motivation: </w:t>
      </w:r>
      <w:r>
        <w:rPr>
          <w:rFonts w:ascii="Arial" w:cs="Arial" w:eastAsia="Arial" w:hAnsi="Arial"/>
          <w:sz w:val="22"/>
          <w:szCs w:val="22"/>
        </w:rPr>
        <w:t xml:space="preserve">Having fresh herbs, lettuce, and greens available at arm’s reach while cooking. Eliminating food waste from unused grocery herbs that wilt in the fridge.</w:t>
      </w:r>
    </w:p>
    <w:p>
      <w:pPr>
        <w:spacing w:after="120" w:before="0"/>
      </w:pPr>
      <w:r>
        <w:rPr>
          <w:rFonts w:ascii="Arial" w:cs="Arial" w:eastAsia="Arial" w:hAnsi="Arial"/>
          <w:b/>
          <w:bCs/>
          <w:sz w:val="22"/>
          <w:szCs w:val="22"/>
        </w:rPr>
        <w:t xml:space="preserve">Biggest anxiety: </w:t>
      </w:r>
      <w:r>
        <w:rPr>
          <w:rFonts w:ascii="Arial" w:cs="Arial" w:eastAsia="Arial" w:hAnsi="Arial"/>
          <w:sz w:val="22"/>
          <w:szCs w:val="22"/>
        </w:rPr>
        <w:t xml:space="preserve">“Will it actually produce enough for real meals, or is this just a novelty gadget?”</w:t>
      </w:r>
    </w:p>
    <w:p>
      <w:pPr>
        <w:spacing w:after="120" w:before="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yield and freshness claims. “Harvest enough for 2–4 salads per week.” Show cooking integration—picking herbs directly into a pan. Anchor against grocery herb costs ($3–5 per pack).</w:t>
      </w:r>
    </w:p>
    <w:p>
      <w:pPr>
        <w:spacing w:after="120" w:before="0"/>
      </w:pPr>
      <w:r>
        <w:rPr>
          <w:rFonts w:ascii="Arial" w:cs="Arial" w:eastAsia="Arial" w:hAnsi="Arial"/>
          <w:b/>
          <w:bCs/>
          <w:sz w:val="22"/>
          <w:szCs w:val="22"/>
        </w:rPr>
        <w:t xml:space="preserve">Channels: </w:t>
      </w:r>
      <w:r>
        <w:rPr>
          <w:rFonts w:ascii="Arial" w:cs="Arial" w:eastAsia="Arial" w:hAnsi="Arial"/>
          <w:sz w:val="22"/>
          <w:szCs w:val="22"/>
        </w:rPr>
        <w:t xml:space="preserve">Pinterest (recipes), Instagram (food photography), Facebook groups (cooking communities), Google Search (“fresh herbs at home”, “indoor herb garden”).</w:t>
      </w:r>
    </w:p>
    <w:p>
      <w:pPr>
        <w:pStyle w:val="Heading2"/>
        <w:spacing w:before="240" w:after="180"/>
      </w:pPr>
      <w:r>
        <w:rPr>
          <w:rFonts w:ascii="Arial" w:cs="Arial" w:eastAsia="Arial" w:hAnsi="Arial"/>
          <w:b/>
          <w:bCs/>
          <w:sz w:val="28"/>
          <w:szCs w:val="28"/>
        </w:rPr>
        <w:t xml:space="preserve">Persona 3: The Eco-Conscious Millennial/Gen Z</w:t>
      </w:r>
    </w:p>
    <w:p>
      <w:pPr>
        <w:spacing w:after="120" w:before="0"/>
      </w:pPr>
      <w:r>
        <w:rPr>
          <w:rFonts w:ascii="Arial" w:cs="Arial" w:eastAsia="Arial" w:hAnsi="Arial"/>
          <w:b/>
          <w:bCs/>
          <w:sz w:val="22"/>
          <w:szCs w:val="22"/>
        </w:rPr>
        <w:t xml:space="preserve">Who they are: </w:t>
      </w:r>
      <w:r>
        <w:rPr>
          <w:rFonts w:ascii="Arial" w:cs="Arial" w:eastAsia="Arial" w:hAnsi="Arial"/>
          <w:sz w:val="22"/>
          <w:szCs w:val="22"/>
        </w:rPr>
        <w:t xml:space="preserve">22–38 years old. Deeply concerned about climate change, food systems, and sustainability. Makes purchasing decisions based on environmental impact. Active on social media. May already have reusable water bottles, compost bins, and shop at zero-waste stores.</w:t>
      </w:r>
    </w:p>
    <w:p>
      <w:pPr>
        <w:spacing w:after="120" w:before="0"/>
      </w:pPr>
      <w:r>
        <w:rPr>
          <w:rFonts w:ascii="Arial" w:cs="Arial" w:eastAsia="Arial" w:hAnsi="Arial"/>
          <w:b/>
          <w:bCs/>
          <w:sz w:val="22"/>
          <w:szCs w:val="22"/>
        </w:rPr>
        <w:t xml:space="preserve">Primary motivation: </w:t>
      </w:r>
      <w:r>
        <w:rPr>
          <w:rFonts w:ascii="Arial" w:cs="Arial" w:eastAsia="Arial" w:hAnsi="Arial"/>
          <w:sz w:val="22"/>
          <w:szCs w:val="22"/>
        </w:rPr>
        <w:t xml:space="preserve">Reducing personal environmental footprint. Growing food with 90% less water, zero food miles, and no pesticides aligns with their values identity.</w:t>
      </w:r>
    </w:p>
    <w:p>
      <w:pPr>
        <w:spacing w:after="120" w:before="0"/>
      </w:pPr>
      <w:r>
        <w:rPr>
          <w:rFonts w:ascii="Arial" w:cs="Arial" w:eastAsia="Arial" w:hAnsi="Arial"/>
          <w:b/>
          <w:bCs/>
          <w:sz w:val="22"/>
          <w:szCs w:val="22"/>
        </w:rPr>
        <w:t xml:space="preserve">Biggest anxiety: </w:t>
      </w:r>
      <w:r>
        <w:rPr>
          <w:rFonts w:ascii="Arial" w:cs="Arial" w:eastAsia="Arial" w:hAnsi="Arial"/>
          <w:sz w:val="22"/>
          <w:szCs w:val="22"/>
        </w:rPr>
        <w:t xml:space="preserve">“Is this brand actually sustainable, or is it greenwashing? What’s the environmental impact of manufacturing and shipping the system itself?”</w:t>
      </w:r>
    </w:p>
    <w:p>
      <w:pPr>
        <w:spacing w:after="120" w:before="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quantified environmental impact: “90% less water than traditional farming,” “zero food miles,” “no pesticides ever.” Be transparent about manufacturing and materials. Earned sustainability credibility &gt; marketing claims.</w:t>
      </w:r>
    </w:p>
    <w:p>
      <w:pPr>
        <w:spacing w:after="120" w:before="0"/>
      </w:pPr>
      <w:r>
        <w:rPr>
          <w:rFonts w:ascii="Arial" w:cs="Arial" w:eastAsia="Arial" w:hAnsi="Arial"/>
          <w:b/>
          <w:bCs/>
          <w:sz w:val="22"/>
          <w:szCs w:val="22"/>
        </w:rPr>
        <w:t xml:space="preserve">Channels: </w:t>
      </w:r>
      <w:r>
        <w:rPr>
          <w:rFonts w:ascii="Arial" w:cs="Arial" w:eastAsia="Arial" w:hAnsi="Arial"/>
          <w:sz w:val="22"/>
          <w:szCs w:val="22"/>
        </w:rPr>
        <w:t xml:space="preserve">TikTok (#sustainability, #zerowaste), Instagram (eco-influencers), Reddit (r/sustainability, r/ZeroWaste), YouTube (sustainability channels).</w:t>
      </w:r>
    </w:p>
    <w:p>
      <w:pPr>
        <w:pStyle w:val="Heading2"/>
        <w:spacing w:before="240" w:after="180"/>
      </w:pPr>
      <w:r>
        <w:rPr>
          <w:rFonts w:ascii="Arial" w:cs="Arial" w:eastAsia="Arial" w:hAnsi="Arial"/>
          <w:b/>
          <w:bCs/>
          <w:sz w:val="28"/>
          <w:szCs w:val="28"/>
        </w:rPr>
        <w:t xml:space="preserve">Persona 4: The Busy Parent / Family Buyer</w:t>
      </w:r>
    </w:p>
    <w:p>
      <w:pPr>
        <w:spacing w:after="120" w:before="0"/>
      </w:pPr>
      <w:r>
        <w:rPr>
          <w:rFonts w:ascii="Arial" w:cs="Arial" w:eastAsia="Arial" w:hAnsi="Arial"/>
          <w:b/>
          <w:bCs/>
          <w:sz w:val="22"/>
          <w:szCs w:val="22"/>
        </w:rPr>
        <w:t xml:space="preserve">Who they are: </w:t>
      </w:r>
      <w:r>
        <w:rPr>
          <w:rFonts w:ascii="Arial" w:cs="Arial" w:eastAsia="Arial" w:hAnsi="Arial"/>
          <w:sz w:val="22"/>
          <w:szCs w:val="22"/>
        </w:rPr>
        <w:t xml:space="preserve">30–50 years old, parent of school-age children. Balancing work, family, and household management. Wants to provide healthier food options and create meaningful family activities that don’t involve screens.</w:t>
      </w:r>
    </w:p>
    <w:p>
      <w:pPr>
        <w:spacing w:after="120" w:before="0"/>
      </w:pPr>
      <w:r>
        <w:rPr>
          <w:rFonts w:ascii="Arial" w:cs="Arial" w:eastAsia="Arial" w:hAnsi="Arial"/>
          <w:b/>
          <w:bCs/>
          <w:sz w:val="22"/>
          <w:szCs w:val="22"/>
        </w:rPr>
        <w:t xml:space="preserve">Primary motivation: </w:t>
      </w:r>
      <w:r>
        <w:rPr>
          <w:rFonts w:ascii="Arial" w:cs="Arial" w:eastAsia="Arial" w:hAnsi="Arial"/>
          <w:sz w:val="22"/>
          <w:szCs w:val="22"/>
        </w:rPr>
        <w:t xml:space="preserve">STEM education meets healthy eating. Children who help grow food eat more produce. The garden becomes a family bonding activity and daily learning tool.</w:t>
      </w:r>
    </w:p>
    <w:p>
      <w:pPr>
        <w:spacing w:after="120" w:before="0"/>
      </w:pPr>
      <w:r>
        <w:rPr>
          <w:rFonts w:ascii="Arial" w:cs="Arial" w:eastAsia="Arial" w:hAnsi="Arial"/>
          <w:b/>
          <w:bCs/>
          <w:sz w:val="22"/>
          <w:szCs w:val="22"/>
        </w:rPr>
        <w:t xml:space="preserve">Biggest anxiety: </w:t>
      </w:r>
      <w:r>
        <w:rPr>
          <w:rFonts w:ascii="Arial" w:cs="Arial" w:eastAsia="Arial" w:hAnsi="Arial"/>
          <w:sz w:val="22"/>
          <w:szCs w:val="22"/>
        </w:rPr>
        <w:t xml:space="preserve">“Is it safe for kids? Will it become ‘one more thing’ I have to manage? Will the kids actually stay engaged?”</w:t>
      </w:r>
    </w:p>
    <w:p>
      <w:pPr>
        <w:spacing w:after="120" w:before="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family engagement and educational value. “Living science project your kids will actually care about.” Show children participating in planting, monitoring, and harvesting. Position as an alternative to screen time.</w:t>
      </w:r>
    </w:p>
    <w:p>
      <w:pPr>
        <w:spacing w:after="120" w:before="0"/>
      </w:pPr>
      <w:r>
        <w:rPr>
          <w:rFonts w:ascii="Arial" w:cs="Arial" w:eastAsia="Arial" w:hAnsi="Arial"/>
          <w:b/>
          <w:bCs/>
          <w:sz w:val="22"/>
          <w:szCs w:val="22"/>
        </w:rPr>
        <w:t xml:space="preserve">Channels: </w:t>
      </w:r>
      <w:r>
        <w:rPr>
          <w:rFonts w:ascii="Arial" w:cs="Arial" w:eastAsia="Arial" w:hAnsi="Arial"/>
          <w:sz w:val="22"/>
          <w:szCs w:val="22"/>
        </w:rPr>
        <w:t xml:space="preserve">Facebook (parenting groups, Mommit/Daddit equivalents), Pinterest (family activities, STEM projects), Instagram (family lifestyle accounts), Google Search (“educational garden for kids”).</w:t>
      </w:r>
    </w:p>
    <w:p>
      <w:pPr>
        <w:pStyle w:val="Heading2"/>
        <w:spacing w:before="240" w:after="180"/>
      </w:pPr>
      <w:r>
        <w:rPr>
          <w:rFonts w:ascii="Arial" w:cs="Arial" w:eastAsia="Arial" w:hAnsi="Arial"/>
          <w:b/>
          <w:bCs/>
          <w:sz w:val="28"/>
          <w:szCs w:val="28"/>
        </w:rPr>
        <w:t xml:space="preserve">Persona 5: The Gift Buyer</w:t>
      </w:r>
    </w:p>
    <w:p>
      <w:pPr>
        <w:spacing w:after="120" w:before="0"/>
      </w:pPr>
      <w:r>
        <w:rPr>
          <w:rFonts w:ascii="Arial" w:cs="Arial" w:eastAsia="Arial" w:hAnsi="Arial"/>
          <w:b/>
          <w:bCs/>
          <w:sz w:val="22"/>
          <w:szCs w:val="22"/>
        </w:rPr>
        <w:t xml:space="preserve">Who they are: </w:t>
      </w:r>
      <w:r>
        <w:rPr>
          <w:rFonts w:ascii="Arial" w:cs="Arial" w:eastAsia="Arial" w:hAnsi="Arial"/>
          <w:sz w:val="22"/>
          <w:szCs w:val="22"/>
        </w:rPr>
        <w:t xml:space="preserve">Any demographic, but typically 25–60 years old. Shopping for a thoughtful, unique gift for a holiday, birthday, housewarming, or retirement. Willing to spend $200–$500 on a meaningful present.</w:t>
      </w:r>
    </w:p>
    <w:p>
      <w:pPr>
        <w:spacing w:after="120" w:before="0"/>
      </w:pPr>
      <w:r>
        <w:rPr>
          <w:rFonts w:ascii="Arial" w:cs="Arial" w:eastAsia="Arial" w:hAnsi="Arial"/>
          <w:b/>
          <w:bCs/>
          <w:sz w:val="22"/>
          <w:szCs w:val="22"/>
        </w:rPr>
        <w:t xml:space="preserve">Primary motivation: </w:t>
      </w:r>
      <w:r>
        <w:rPr>
          <w:rFonts w:ascii="Arial" w:cs="Arial" w:eastAsia="Arial" w:hAnsi="Arial"/>
          <w:sz w:val="22"/>
          <w:szCs w:val="22"/>
        </w:rPr>
        <w:t xml:space="preserve">Finding a “wow factor” gift that’s both unique and practical. Wants the recipient to use and enjoy it—not put it in a closet.</w:t>
      </w:r>
    </w:p>
    <w:p>
      <w:pPr>
        <w:spacing w:after="120" w:before="0"/>
      </w:pPr>
      <w:r>
        <w:rPr>
          <w:rFonts w:ascii="Arial" w:cs="Arial" w:eastAsia="Arial" w:hAnsi="Arial"/>
          <w:b/>
          <w:bCs/>
          <w:sz w:val="22"/>
          <w:szCs w:val="22"/>
        </w:rPr>
        <w:t xml:space="preserve">Biggest anxiety: </w:t>
      </w:r>
      <w:r>
        <w:rPr>
          <w:rFonts w:ascii="Arial" w:cs="Arial" w:eastAsia="Arial" w:hAnsi="Arial"/>
          <w:sz w:val="22"/>
          <w:szCs w:val="22"/>
        </w:rPr>
        <w:t xml:space="preserve">“Will the recipient actually use it? Is it too complicated for someone who isn’t tech-savvy?”</w:t>
      </w:r>
    </w:p>
    <w:p>
      <w:pPr>
        <w:spacing w:after="120" w:before="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“unboxing experience” appeal and beginner friendliness. “The gift that keeps growing.” Emphasize ease of setup and beautiful packaging. Offer gift-specific bundles with cards and premium presentation.</w:t>
      </w:r>
    </w:p>
    <w:p>
      <w:pPr>
        <w:spacing w:after="120" w:before="0"/>
      </w:pPr>
      <w:r>
        <w:rPr>
          <w:rFonts w:ascii="Arial" w:cs="Arial" w:eastAsia="Arial" w:hAnsi="Arial"/>
          <w:b/>
          <w:bCs/>
          <w:sz w:val="22"/>
          <w:szCs w:val="22"/>
        </w:rPr>
        <w:t xml:space="preserve">Channels: </w:t>
      </w:r>
      <w:r>
        <w:rPr>
          <w:rFonts w:ascii="Arial" w:cs="Arial" w:eastAsia="Arial" w:hAnsi="Arial"/>
          <w:sz w:val="22"/>
          <w:szCs w:val="22"/>
        </w:rPr>
        <w:t xml:space="preserve">Google Search (“unique gifts,” “best gifts for ”), gift guide placements, Pinterest (gift ideas boards), Instagram (gift recommendation accounts).</w:t>
      </w:r>
    </w:p>
    <w:p>
      <w:pPr>
        <w:pStyle w:val="Heading2"/>
        <w:spacing w:before="240" w:after="180"/>
      </w:pPr>
      <w:r>
        <w:rPr>
          <w:rFonts w:ascii="Arial" w:cs="Arial" w:eastAsia="Arial" w:hAnsi="Arial"/>
          <w:b/>
          <w:bCs/>
          <w:sz w:val="28"/>
          <w:szCs w:val="28"/>
        </w:rPr>
        <w:t xml:space="preserve">Messaging Guide Summary</w:t>
      </w:r>
    </w:p>
    <w:p>
      <w:pPr>
        <w:spacing w:after="120" w:before="0"/>
      </w:pPr>
      <w:r>
        <w:rPr>
          <w:rFonts w:ascii="Arial" w:cs="Arial" w:eastAsia="Arial" w:hAnsi="Arial"/>
          <w:b/>
          <w:bCs/>
          <w:sz w:val="22"/>
          <w:szCs w:val="22"/>
        </w:rPr>
        <w:t xml:space="preserve">Universal Headline Framework: </w:t>
      </w:r>
      <w:r>
        <w:rPr>
          <w:rFonts w:ascii="Arial" w:cs="Arial" w:eastAsia="Arial" w:hAnsi="Arial"/>
          <w:sz w:val="22"/>
          <w:szCs w:val="22"/>
        </w:rPr>
        <w:t xml:space="preserve">“Grow fresh [specific produce] from your [specific space]—year round, in 5 minutes a week.” Adapt the bracketed words per persona.</w:t>
      </w:r>
    </w:p>
    <w:p>
      <w:pPr>
        <w:spacing w:after="120" w:before="0"/>
      </w:pPr>
      <w:r>
        <w:rPr>
          <w:rFonts w:ascii="Arial" w:cs="Arial" w:eastAsia="Arial" w:hAnsi="Arial"/>
          <w:b/>
          <w:bCs/>
          <w:sz w:val="22"/>
          <w:szCs w:val="22"/>
        </w:rPr>
        <w:t xml:space="preserve">Tone: </w:t>
      </w:r>
      <w:r>
        <w:rPr>
          <w:rFonts w:ascii="Arial" w:cs="Arial" w:eastAsia="Arial" w:hAnsi="Arial"/>
          <w:sz w:val="22"/>
          <w:szCs w:val="22"/>
        </w:rPr>
        <w:t xml:space="preserve">Warm, confident, honest. Not overly technical or Silicon Valley. Think “friend who gardens” not “tech startup.” Avoid jargon like “aeroponic,” “hydroponic,” and “LED spectrum optimization” in consumer-facing copy—save those for spec sheets.</w:t>
      </w:r>
    </w:p>
    <w:p>
      <w:pPr>
        <w:spacing w:after="120" w:before="0"/>
      </w:pPr>
      <w:r>
        <w:rPr>
          <w:rFonts w:ascii="Arial" w:cs="Arial" w:eastAsia="Arial" w:hAnsi="Arial"/>
          <w:b/>
          <w:bCs/>
          <w:sz w:val="22"/>
          <w:szCs w:val="22"/>
        </w:rPr>
        <w:t xml:space="preserve">Visual Direction: </w:t>
      </w:r>
      <w:r>
        <w:rPr>
          <w:rFonts w:ascii="Arial" w:cs="Arial" w:eastAsia="Arial" w:hAnsi="Arial"/>
          <w:sz w:val="22"/>
          <w:szCs w:val="22"/>
        </w:rPr>
        <w:t xml:space="preserve">Bright, airy, real-home photography. Show the system in kitchens, living rooms, and offices—not white-background product shots. Hands harvesting herbs. Families gathered around the tower. Close-ups of vibrant green growth.</w:t>
      </w:r>
    </w:p>
    <w:p>
      <w:pPr>
        <w:spacing w:after="120" w:before="0"/>
      </w:pPr>
      <w:r>
        <w:rPr>
          <w:rFonts w:ascii="Arial" w:cs="Arial" w:eastAsia="Arial" w:hAnsi="Arial"/>
          <w:b/>
          <w:bCs/>
          <w:sz w:val="22"/>
          <w:szCs w:val="22"/>
        </w:rPr>
        <w:t xml:space="preserve">Tagline Options: </w:t>
      </w:r>
      <w:r>
        <w:rPr>
          <w:rFonts w:ascii="Arial" w:cs="Arial" w:eastAsia="Arial" w:hAnsi="Arial"/>
          <w:sz w:val="22"/>
          <w:szCs w:val="22"/>
        </w:rPr>
        <w:t xml:space="preserve">“Grow more. Stress less.” / “Fresh food, tiny footprint.” / “Your kitchen’s secret garden.” / “Planted in your home. Rooted in simplicity.”</w:t>
      </w:r>
    </w:p>
    <w:p>
      <w:pPr>
        <w:pStyle w:val="Heading1"/>
        <w:pageBreakBefore/>
        <w:spacing w:before="360" w:after="180"/>
      </w:pPr>
      <w:r>
        <w:rPr>
          <w:rFonts w:ascii="Arial" w:cs="Arial" w:eastAsia="Arial" w:hAnsi="Arial"/>
          <w:b/>
          <w:bCs/>
          <w:sz w:val="32"/>
          <w:szCs w:val="32"/>
        </w:rPr>
        <w:t xml:space="preserve">G. Messaging Hierarchy &amp; Angle Recommendations (Direct-Response Playbook)</w:t>
      </w:r>
    </w:p>
    <w:p>
      <w:pPr>
        <w:pStyle w:val="Heading2"/>
        <w:spacing w:before="240" w:after="180"/>
      </w:pPr>
      <w:r>
        <w:rPr>
          <w:rFonts w:ascii="Arial" w:cs="Arial" w:eastAsia="Arial" w:hAnsi="Arial"/>
          <w:b/>
          <w:bCs/>
          <w:sz w:val="28"/>
          <w:szCs w:val="28"/>
        </w:rPr>
        <w:t xml:space="preserve">Above-the-Fold Promises by Persona</w:t>
      </w:r>
    </w:p>
    <w:p>
      <w:pPr>
        <w:spacing w:after="120" w:before="0"/>
      </w:pPr>
      <w:r>
        <w:rPr>
          <w:rFonts w:ascii="Arial" w:cs="Arial" w:eastAsia="Arial" w:hAnsi="Arial"/>
          <w:b/>
          <w:bCs/>
          <w:sz w:val="22"/>
          <w:szCs w:val="22"/>
        </w:rPr>
        <w:t xml:space="preserve">Urban Apartment Dweller: </w:t>
      </w:r>
      <w:r>
        <w:rPr>
          <w:rFonts w:ascii="Arial" w:cs="Arial" w:eastAsia="Arial" w:hAnsi="Arial"/>
          <w:sz w:val="22"/>
          <w:szCs w:val="22"/>
        </w:rPr>
        <w:t xml:space="preserve">“20+ plants. 18 inches of floor space. Fresh herbs and greens 365 days a year—no balcony, no yard, no problem.”</w:t>
      </w:r>
    </w:p>
    <w:p>
      <w:pPr>
        <w:spacing w:after="120" w:before="0"/>
      </w:pPr>
      <w:r>
        <w:rPr>
          <w:rFonts w:ascii="Arial" w:cs="Arial" w:eastAsia="Arial" w:hAnsi="Arial"/>
          <w:b/>
          <w:bCs/>
          <w:sz w:val="22"/>
          <w:szCs w:val="22"/>
        </w:rPr>
        <w:t xml:space="preserve">Health-Conscious Cook: </w:t>
      </w:r>
      <w:r>
        <w:rPr>
          <w:rFonts w:ascii="Arial" w:cs="Arial" w:eastAsia="Arial" w:hAnsi="Arial"/>
          <w:sz w:val="22"/>
          <w:szCs w:val="22"/>
        </w:rPr>
        <w:t xml:space="preserve">“From tower to table in seconds. Harvest restaurant-quality herbs and greens right from your kitchen—any day of the year.”</w:t>
      </w:r>
    </w:p>
    <w:p>
      <w:pPr>
        <w:spacing w:after="120" w:before="0"/>
      </w:pPr>
      <w:r>
        <w:rPr>
          <w:rFonts w:ascii="Arial" w:cs="Arial" w:eastAsia="Arial" w:hAnsi="Arial"/>
          <w:b/>
          <w:bCs/>
          <w:sz w:val="22"/>
          <w:szCs w:val="22"/>
        </w:rPr>
        <w:t xml:space="preserve">Eco-Conscious Consumer: </w:t>
      </w:r>
      <w:r>
        <w:rPr>
          <w:rFonts w:ascii="Arial" w:cs="Arial" w:eastAsia="Arial" w:hAnsi="Arial"/>
          <w:sz w:val="22"/>
          <w:szCs w:val="22"/>
        </w:rPr>
        <w:t xml:space="preserve">“90% less water. Zero food miles. Zero pesticides. The most sustainable way to eat is growing it yourself.”</w:t>
      </w:r>
    </w:p>
    <w:p>
      <w:pPr>
        <w:pStyle w:val="Heading2"/>
        <w:spacing w:before="240" w:after="180"/>
      </w:pPr>
      <w:r>
        <w:rPr>
          <w:rFonts w:ascii="Arial" w:cs="Arial" w:eastAsia="Arial" w:hAnsi="Arial"/>
          <w:b/>
          <w:bCs/>
          <w:sz w:val="28"/>
          <w:szCs w:val="28"/>
        </w:rPr>
        <w:t xml:space="preserve">Supporting Bullets by Persona</w:t>
      </w:r>
    </w:p>
    <w:p>
      <w:pPr>
        <w:spacing w:after="120" w:before="0"/>
      </w:pPr>
      <w:r>
        <w:rPr>
          <w:rFonts w:ascii="Arial" w:cs="Arial" w:eastAsia="Arial" w:hAnsi="Arial"/>
          <w:b/>
          <w:bCs/>
          <w:sz w:val="22"/>
          <w:szCs w:val="22"/>
        </w:rPr>
        <w:t xml:space="preserve">For the Apartment Dweller:</w:t>
      </w:r>
    </w:p>
    <w:p>
      <w:pPr>
        <w:spacing w:after="120" w:before="0"/>
      </w:pPr>
      <w:r>
        <w:rPr>
          <w:rFonts w:ascii="Arial" w:cs="Arial" w:eastAsia="Arial" w:hAnsi="Arial"/>
          <w:b w:val="false"/>
          <w:bCs w:val="false"/>
          <w:i w:val="false"/>
          <w:iCs w:val="false"/>
          <w:sz w:val="22"/>
          <w:szCs w:val="22"/>
        </w:rPr>
        <w:t xml:space="preserve">• Grows 20+ plants vertically in under 2 square feet of floor space</w:t>
      </w:r>
    </w:p>
    <w:p>
      <w:pPr>
        <w:spacing w:after="120" w:before="0"/>
      </w:pPr>
      <w:r>
        <w:rPr>
          <w:rFonts w:ascii="Arial" w:cs="Arial" w:eastAsia="Arial" w:hAnsi="Arial"/>
          <w:b w:val="false"/>
          <w:bCs w:val="false"/>
          <w:i w:val="false"/>
          <w:iCs w:val="false"/>
          <w:sz w:val="22"/>
          <w:szCs w:val="22"/>
        </w:rPr>
        <w:t xml:space="preserve">• Whisper-quiet pump (25dB) won’t disturb your neighbors or your sleep</w:t>
      </w:r>
    </w:p>
    <w:p>
      <w:pPr>
        <w:spacing w:after="120" w:before="0"/>
      </w:pPr>
      <w:r>
        <w:rPr>
          <w:rFonts w:ascii="Arial" w:cs="Arial" w:eastAsia="Arial" w:hAnsi="Arial"/>
          <w:b w:val="false"/>
          <w:bCs w:val="false"/>
          <w:i w:val="false"/>
          <w:iCs w:val="false"/>
          <w:sz w:val="22"/>
          <w:szCs w:val="22"/>
        </w:rPr>
        <w:t xml:space="preserve">• Warm sunset light mode blends into your living space after dark</w:t>
      </w:r>
    </w:p>
    <w:p>
      <w:pPr>
        <w:spacing w:after="120" w:before="0"/>
      </w:pPr>
      <w:r>
        <w:rPr>
          <w:rFonts w:ascii="Arial" w:cs="Arial" w:eastAsia="Arial" w:hAnsi="Arial"/>
          <w:b w:val="false"/>
          <w:bCs w:val="false"/>
          <w:i w:val="false"/>
          <w:iCs w:val="false"/>
          <w:sz w:val="22"/>
          <w:szCs w:val="22"/>
        </w:rPr>
        <w:t xml:space="preserve">• No soil, no mess, no drainage trays—apartment-approved clean growing</w:t>
      </w:r>
    </w:p>
    <w:p>
      <w:pPr>
        <w:spacing w:after="120" w:before="0"/>
      </w:pPr>
      <w:r>
        <w:rPr>
          <w:rFonts w:ascii="Arial" w:cs="Arial" w:eastAsia="Arial" w:hAnsi="Arial"/>
          <w:b/>
          <w:bCs/>
          <w:sz w:val="22"/>
          <w:szCs w:val="22"/>
        </w:rPr>
        <w:t xml:space="preserve">For the Health-Conscious Cook:</w:t>
      </w:r>
    </w:p>
    <w:p>
      <w:pPr>
        <w:spacing w:after="120" w:before="0"/>
      </w:pPr>
      <w:r>
        <w:rPr>
          <w:rFonts w:ascii="Arial" w:cs="Arial" w:eastAsia="Arial" w:hAnsi="Arial"/>
          <w:b w:val="false"/>
          <w:bCs w:val="false"/>
          <w:i w:val="false"/>
          <w:iCs w:val="false"/>
          <w:sz w:val="22"/>
          <w:szCs w:val="22"/>
        </w:rPr>
        <w:t xml:space="preserve">• Harvest enough herbs and greens for 2–4 fresh salads per week</w:t>
      </w:r>
    </w:p>
    <w:p>
      <w:pPr>
        <w:spacing w:after="120" w:before="0"/>
      </w:pPr>
      <w:r>
        <w:rPr>
          <w:rFonts w:ascii="Arial" w:cs="Arial" w:eastAsia="Arial" w:hAnsi="Arial"/>
          <w:b w:val="false"/>
          <w:bCs w:val="false"/>
          <w:i w:val="false"/>
          <w:iCs w:val="false"/>
          <w:sz w:val="22"/>
          <w:szCs w:val="22"/>
        </w:rPr>
        <w:t xml:space="preserve">• 50+ seed varieties: basil, mint, lettuce, arugula, cherry tomatoes, peppers, and more</w:t>
      </w:r>
    </w:p>
    <w:p>
      <w:pPr>
        <w:spacing w:after="120" w:before="0"/>
      </w:pPr>
      <w:r>
        <w:rPr>
          <w:rFonts w:ascii="Arial" w:cs="Arial" w:eastAsia="Arial" w:hAnsi="Arial"/>
          <w:b w:val="false"/>
          <w:bCs w:val="false"/>
          <w:i w:val="false"/>
          <w:iCs w:val="false"/>
          <w:sz w:val="22"/>
          <w:szCs w:val="22"/>
        </w:rPr>
        <w:t xml:space="preserve">• Replaces $15–25/week in grocery store herbs with fresher, more flavorful alternatives</w:t>
      </w:r>
    </w:p>
    <w:p>
      <w:pPr>
        <w:spacing w:after="120" w:before="0"/>
      </w:pPr>
      <w:r>
        <w:rPr>
          <w:rFonts w:ascii="Arial" w:cs="Arial" w:eastAsia="Arial" w:hAnsi="Arial"/>
          <w:b w:val="false"/>
          <w:bCs w:val="false"/>
          <w:i w:val="false"/>
          <w:iCs w:val="false"/>
          <w:sz w:val="22"/>
          <w:szCs w:val="22"/>
        </w:rPr>
        <w:t xml:space="preserve">• No pesticides, no GMOs—just clean, home-grown food you control</w:t>
      </w:r>
    </w:p>
    <w:p>
      <w:pPr>
        <w:spacing w:after="120" w:before="0"/>
      </w:pPr>
      <w:r>
        <w:rPr>
          <w:rFonts w:ascii="Arial" w:cs="Arial" w:eastAsia="Arial" w:hAnsi="Arial"/>
          <w:b/>
          <w:bCs/>
          <w:sz w:val="22"/>
          <w:szCs w:val="22"/>
        </w:rPr>
        <w:t xml:space="preserve">For the Eco-Conscious Consumer:</w:t>
      </w:r>
    </w:p>
    <w:p>
      <w:pPr>
        <w:spacing w:after="120" w:before="0"/>
      </w:pPr>
      <w:r>
        <w:rPr>
          <w:rFonts w:ascii="Arial" w:cs="Arial" w:eastAsia="Arial" w:hAnsi="Arial"/>
          <w:b w:val="false"/>
          <w:bCs w:val="false"/>
          <w:i w:val="false"/>
          <w:iCs w:val="false"/>
          <w:sz w:val="22"/>
          <w:szCs w:val="22"/>
        </w:rPr>
        <w:t xml:space="preserve">• Uses 90% less water than traditional soil gardening</w:t>
      </w:r>
    </w:p>
    <w:p>
      <w:pPr>
        <w:spacing w:after="120" w:before="0"/>
      </w:pPr>
      <w:r>
        <w:rPr>
          <w:rFonts w:ascii="Arial" w:cs="Arial" w:eastAsia="Arial" w:hAnsi="Arial"/>
          <w:b w:val="false"/>
          <w:bCs w:val="false"/>
          <w:i w:val="false"/>
          <w:iCs w:val="false"/>
          <w:sz w:val="22"/>
          <w:szCs w:val="22"/>
        </w:rPr>
        <w:t xml:space="preserve">• Eliminates food transportation emissions entirely—your produce travels 3 feet, not 3,000 miles</w:t>
      </w:r>
    </w:p>
    <w:p>
      <w:pPr>
        <w:spacing w:after="120" w:before="0"/>
      </w:pPr>
      <w:r>
        <w:rPr>
          <w:rFonts w:ascii="Arial" w:cs="Arial" w:eastAsia="Arial" w:hAnsi="Arial"/>
          <w:b w:val="false"/>
          <w:bCs w:val="false"/>
          <w:i w:val="false"/>
          <w:iCs w:val="false"/>
          <w:sz w:val="22"/>
          <w:szCs w:val="22"/>
        </w:rPr>
        <w:t xml:space="preserve">• Made with recyclable materials and non-proprietary components (no wasteful pod cartridges)</w:t>
      </w:r>
    </w:p>
    <w:p>
      <w:pPr>
        <w:spacing w:after="120" w:before="0"/>
      </w:pPr>
      <w:r>
        <w:rPr>
          <w:rFonts w:ascii="Arial" w:cs="Arial" w:eastAsia="Arial" w:hAnsi="Arial"/>
          <w:b w:val="false"/>
          <w:bCs w:val="false"/>
          <w:i w:val="false"/>
          <w:iCs w:val="false"/>
          <w:sz w:val="22"/>
          <w:szCs w:val="22"/>
        </w:rPr>
        <w:t xml:space="preserve">• Grows food faster and more efficiently than any outdoor garden—in any climate</w:t>
      </w:r>
    </w:p>
    <w:p>
      <w:pPr>
        <w:pStyle w:val="Heading2"/>
        <w:spacing w:before="240" w:after="180"/>
      </w:pPr>
      <w:r>
        <w:rPr>
          <w:rFonts w:ascii="Arial" w:cs="Arial" w:eastAsia="Arial" w:hAnsi="Arial"/>
          <w:b/>
          <w:bCs/>
          <w:sz w:val="28"/>
          <w:szCs w:val="28"/>
        </w:rPr>
        <w:t xml:space="preserve">Ad Angle Concepts (15 Angles)</w:t>
      </w:r>
    </w:p>
    <w:p>
      <w:pPr>
        <w:spacing w:after="120" w:before="0"/>
      </w:pPr>
      <w:r>
        <w:rPr>
          <w:rFonts w:ascii="Arial" w:cs="Arial" w:eastAsia="Arial" w:hAnsi="Arial"/>
          <w:b/>
          <w:bCs/>
          <w:sz w:val="22"/>
          <w:szCs w:val="22"/>
        </w:rPr>
        <w:t xml:space="preserve">Angle 1: “The Apartment Garden Revolution”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“I live in a 500 sq ft apartment. This is my farm.”</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Pan from tiny apartment kitchen to lush vertical garden tower. Close-up of harvesting basil.</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Show weekly harvest laid out on cutting board. Text overlay: “20+ plants. 18 inches of floor space.”</w:t>
      </w:r>
    </w:p>
    <w:p>
      <w:pPr>
        <w:spacing w:after="120" w:before="0"/>
      </w:pPr>
      <w:r>
        <w:rPr>
          <w:rFonts w:ascii="Arial" w:cs="Arial" w:eastAsia="Arial" w:hAnsi="Arial"/>
          <w:b/>
          <w:bCs/>
          <w:sz w:val="22"/>
          <w:szCs w:val="22"/>
        </w:rPr>
        <w:t xml:space="preserve">Angle 2: “Grocery Store Herb Math”</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“You spent $4.99 on basil that died in your fridge in 3 days. Here’s what I spent.”</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Side-by-side: wilted grocery herbs vs. thriving tower garden. Running cost counter on screen.</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“Leaf Lofts pays for itself by month 6. Everything after that? Free salads.”</w:t>
      </w:r>
    </w:p>
    <w:p>
      <w:pPr>
        <w:spacing w:after="120" w:before="0"/>
      </w:pPr>
      <w:r>
        <w:rPr>
          <w:rFonts w:ascii="Arial" w:cs="Arial" w:eastAsia="Arial" w:hAnsi="Arial"/>
          <w:b/>
          <w:bCs/>
          <w:sz w:val="22"/>
          <w:szCs w:val="22"/>
        </w:rPr>
        <w:t xml:space="preserve">Angle 3: “Brown Thumb Redemption”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“I’ve killed every plant I’ve ever owned. I’ve had this for 3 months and haven’t lost a single one.”</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Montage of dead houseplants, then reveal thriving Leaf Lofts tower. Genuine reaction.</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“Automatic watering. Automatic lighting. Your only job? Eating.”</w:t>
      </w:r>
    </w:p>
    <w:p>
      <w:pPr>
        <w:spacing w:after="120" w:before="0"/>
      </w:pPr>
      <w:r>
        <w:rPr>
          <w:rFonts w:ascii="Arial" w:cs="Arial" w:eastAsia="Arial" w:hAnsi="Arial"/>
          <w:b/>
          <w:bCs/>
          <w:sz w:val="22"/>
          <w:szCs w:val="22"/>
        </w:rPr>
        <w:t xml:space="preserve">Angle 4: “The 5-Minute Farmer”</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“My entire farm takes 5 minutes a week. Here’s what I harvested.”</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Timer on screen showing 5-minute routine: refill water, add nutrients, harvest. Then show full harvest spread.</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“No weeding. No watering schedule. No guesswork.”</w:t>
      </w:r>
    </w:p>
    <w:p>
      <w:pPr>
        <w:spacing w:after="120" w:before="0"/>
      </w:pPr>
      <w:r>
        <w:rPr>
          <w:rFonts w:ascii="Arial" w:cs="Arial" w:eastAsia="Arial" w:hAnsi="Arial"/>
          <w:b/>
          <w:bCs/>
          <w:sz w:val="22"/>
          <w:szCs w:val="22"/>
        </w:rPr>
        <w:t xml:space="preserve">Angle 5: “The Winter Garden”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“It’s January. It’s 15°F outside. This is what I picked for dinner.”</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Snow outside window, warm kitchen with lush Leaf Lofts tower. Picking fresh lettuce and herbs.</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“365-day growing season. No matter what’s happening outside.”</w:t>
      </w:r>
    </w:p>
    <w:p>
      <w:pPr>
        <w:spacing w:after="120" w:before="0"/>
      </w:pPr>
      <w:r>
        <w:rPr>
          <w:rFonts w:ascii="Arial" w:cs="Arial" w:eastAsia="Arial" w:hAnsi="Arial"/>
          <w:b/>
          <w:bCs/>
          <w:sz w:val="22"/>
          <w:szCs w:val="22"/>
        </w:rPr>
        <w:t xml:space="preserve">Angle 6: “The Anti-Pod System”</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“Stop buying $5 proprietary pods. Use any seeds you want.”</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Split screen: expensive branded pods vs. $2 seed packets. Both growing in Leaf Lofts.</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“No subscriptions. No lock-in. Your garden, your seeds, your rules.”</w:t>
      </w:r>
    </w:p>
    <w:p>
      <w:pPr>
        <w:spacing w:after="120" w:before="0"/>
      </w:pPr>
      <w:r>
        <w:rPr>
          <w:rFonts w:ascii="Arial" w:cs="Arial" w:eastAsia="Arial" w:hAnsi="Arial"/>
          <w:b/>
          <w:bCs/>
          <w:sz w:val="22"/>
          <w:szCs w:val="22"/>
        </w:rPr>
        <w:t xml:space="preserve">Angle 7: “Kids Actually Eat Vegetables When They Grow Them”</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“My kids won’t touch salad at the store. They eat everything from our garden.”</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Kids planting seeds, checking growth, harvesting, and eating. Genuine excitement.</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“It’s a garden. It’s a science project. It’s the best screen-free activity we’ve found.”</w:t>
      </w:r>
    </w:p>
    <w:p>
      <w:pPr>
        <w:spacing w:after="120" w:before="0"/>
      </w:pPr>
      <w:r>
        <w:rPr>
          <w:rFonts w:ascii="Arial" w:cs="Arial" w:eastAsia="Arial" w:hAnsi="Arial"/>
          <w:b/>
          <w:bCs/>
          <w:sz w:val="22"/>
          <w:szCs w:val="22"/>
        </w:rPr>
        <w:t xml:space="preserve">Angle 8: “Design-Forward Living Garden”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“Everyone who walks into my apartment asks about this.”</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Beautiful room tour with Leaf Lofts as focal point. Guests commenting. Aesthetic close-ups.</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“It’s a garden. It’s furniture. It’s a conversation starter.”</w:t>
      </w:r>
    </w:p>
    <w:p>
      <w:pPr>
        <w:spacing w:after="120" w:before="0"/>
      </w:pPr>
      <w:r>
        <w:rPr>
          <w:rFonts w:ascii="Arial" w:cs="Arial" w:eastAsia="Arial" w:hAnsi="Arial"/>
          <w:b/>
          <w:bCs/>
          <w:sz w:val="22"/>
          <w:szCs w:val="22"/>
        </w:rPr>
        <w:t xml:space="preserve">Angle 9: “The Honest Cost Breakdown”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“Here’s exactly what a vertical garden costs—upfront AND ongoing. No surprises.”</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Whiteboard-style breakdown: system cost, monthly nutrients, electricity. Total monthly: ~$20.</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“We don’t hide costs. We don’t require subscriptions. Here’s every dollar.”</w:t>
      </w:r>
    </w:p>
    <w:p>
      <w:pPr>
        <w:spacing w:after="120" w:before="0"/>
      </w:pPr>
      <w:r>
        <w:rPr>
          <w:rFonts w:ascii="Arial" w:cs="Arial" w:eastAsia="Arial" w:hAnsi="Arial"/>
          <w:b/>
          <w:bCs/>
          <w:sz w:val="22"/>
          <w:szCs w:val="22"/>
        </w:rPr>
        <w:t xml:space="preserve">Angle 10: “Vacation-Proof Garden”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“Went on a 2-week vacation. Came home to this.”</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Before: leaving the apartment. After: returning to lush, overflowing tower garden.</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“5-gallon reservoir + vacation mode = 3 weeks of hands-off growing.”</w:t>
      </w:r>
    </w:p>
    <w:p>
      <w:pPr>
        <w:spacing w:after="120" w:before="0"/>
      </w:pPr>
      <w:r>
        <w:rPr>
          <w:rFonts w:ascii="Arial" w:cs="Arial" w:eastAsia="Arial" w:hAnsi="Arial"/>
          <w:b/>
          <w:bCs/>
          <w:sz w:val="22"/>
          <w:szCs w:val="22"/>
        </w:rPr>
        <w:t xml:space="preserve">Angle 11: “The Upgrade From Failure”</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“My $90 Amazon hydroponic garden was trash. Then I tried this.”</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Sad budget system with dead plants. Then unboxing and thriving Leaf Lofts 3 weeks later.</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“Commercial-grade pump. Proper LED spectrum. Engineered to actually grow food.”</w:t>
      </w:r>
    </w:p>
    <w:p>
      <w:pPr>
        <w:spacing w:after="120" w:before="0"/>
      </w:pPr>
      <w:r>
        <w:rPr>
          <w:rFonts w:ascii="Arial" w:cs="Arial" w:eastAsia="Arial" w:hAnsi="Arial"/>
          <w:b/>
          <w:bCs/>
          <w:sz w:val="22"/>
          <w:szCs w:val="22"/>
        </w:rPr>
        <w:t xml:space="preserve">Angle 12: “Zero Food Miles”</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“Your grocery store salad traveled 1,500 miles to reach you. Mine traveled 3 feet.”</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Map animation showing produce transportation routes, then cut to picking lettuce from tower.</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“90% less water. Zero transportation. Grow the change you want to see.”</w:t>
      </w:r>
    </w:p>
    <w:p>
      <w:pPr>
        <w:spacing w:after="120" w:before="0"/>
      </w:pPr>
      <w:r>
        <w:rPr>
          <w:rFonts w:ascii="Arial" w:cs="Arial" w:eastAsia="Arial" w:hAnsi="Arial"/>
          <w:b/>
          <w:bCs/>
          <w:sz w:val="22"/>
          <w:szCs w:val="22"/>
        </w:rPr>
        <w:t xml:space="preserve">Angle 13: “The Mental Health Garden”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“I put this in my home office. It completely changed my workday.”</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Home office setup with Leaf Lofts tower. Calm, green, sunlit workspace. Person looking relaxed.</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“Living greenery. Fresh air. A reason to step away from the screen for 5 minutes.”</w:t>
      </w:r>
    </w:p>
    <w:p>
      <w:pPr>
        <w:spacing w:after="120" w:before="0"/>
      </w:pPr>
      <w:r>
        <w:rPr>
          <w:rFonts w:ascii="Arial" w:cs="Arial" w:eastAsia="Arial" w:hAnsi="Arial"/>
          <w:b/>
          <w:bCs/>
          <w:sz w:val="22"/>
          <w:szCs w:val="22"/>
        </w:rPr>
        <w:t xml:space="preserve">Angle 14: “The Gift They’ll Actually Use”</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“I got this as a gift 6 months ago. I use it every single day.”</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Unboxing reaction, then 6-month timelapse of growing, harvesting, cooking.</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“Not another gadget in the closet. The gift that keeps growing.”</w:t>
      </w:r>
    </w:p>
    <w:p>
      <w:pPr>
        <w:spacing w:after="120" w:before="0"/>
      </w:pPr>
      <w:r>
        <w:rPr>
          <w:rFonts w:ascii="Arial" w:cs="Arial" w:eastAsia="Arial" w:hAnsi="Arial"/>
          <w:b/>
          <w:bCs/>
          <w:sz w:val="22"/>
          <w:szCs w:val="22"/>
        </w:rPr>
        <w:t xml:space="preserve">Angle 15: “The Quiet Garden”</w:t>
      </w:r>
    </w:p>
    <w:p>
      <w:pPr>
        <w:spacing w:after="120" w:before="0"/>
      </w:pPr>
      <w:r>
        <w:rPr>
          <w:rFonts w:ascii="Arial" w:cs="Arial" w:eastAsia="Arial" w:hAnsi="Arial"/>
          <w:b/>
          <w:bCs/>
          <w:sz w:val="22"/>
          <w:szCs w:val="22"/>
        </w:rPr>
        <w:t xml:space="preserve">Hook: </w:t>
      </w:r>
      <w:r>
        <w:rPr>
          <w:rFonts w:ascii="Arial" w:cs="Arial" w:eastAsia="Arial" w:hAnsi="Arial"/>
          <w:sz w:val="22"/>
          <w:szCs w:val="22"/>
        </w:rPr>
        <w:t xml:space="preserve">“The #1 complaint about indoor gardens? Noise. Listen to ours.”</w:t>
      </w:r>
    </w:p>
    <w:p>
      <w:pPr>
        <w:spacing w:after="120" w:before="0"/>
      </w:pPr>
      <w:r>
        <w:rPr>
          <w:rFonts w:ascii="Arial" w:cs="Arial" w:eastAsia="Arial" w:hAnsi="Arial"/>
          <w:b/>
          <w:bCs/>
          <w:sz w:val="22"/>
          <w:szCs w:val="22"/>
        </w:rPr>
        <w:t xml:space="preserve">Visual: </w:t>
      </w:r>
      <w:r>
        <w:rPr>
          <w:rFonts w:ascii="Arial" w:cs="Arial" w:eastAsia="Arial" w:hAnsi="Arial"/>
          <w:sz w:val="22"/>
          <w:szCs w:val="22"/>
        </w:rPr>
        <w:t xml:space="preserve">Decibel meter next to the Leaf Lofts system showing 25dB. Then compare to competitors’ noise complaints.</w:t>
      </w:r>
    </w:p>
    <w:p>
      <w:pPr>
        <w:spacing w:after="120" w:before="0"/>
      </w:pPr>
      <w:r>
        <w:rPr>
          <w:rFonts w:ascii="Arial" w:cs="Arial" w:eastAsia="Arial" w:hAnsi="Arial"/>
          <w:b/>
          <w:bCs/>
          <w:sz w:val="22"/>
          <w:szCs w:val="22"/>
        </w:rPr>
        <w:t xml:space="preserve">Follow-up: </w:t>
      </w:r>
      <w:r>
        <w:rPr>
          <w:rFonts w:ascii="Arial" w:cs="Arial" w:eastAsia="Arial" w:hAnsi="Arial"/>
          <w:sz w:val="22"/>
          <w:szCs w:val="22"/>
        </w:rPr>
        <w:t xml:space="preserve">“Designed for apartments. Designed for bedrooms. Designed for the places you actually live.”</w:t>
      </w:r>
    </w:p>
    <w:p>
      <w:pPr>
        <w:pStyle w:val="Heading2"/>
        <w:spacing w:before="240" w:after="180"/>
      </w:pPr>
      <w:r>
        <w:rPr>
          <w:rFonts w:ascii="Arial" w:cs="Arial" w:eastAsia="Arial" w:hAnsi="Arial"/>
          <w:b/>
          <w:bCs/>
          <w:sz w:val="28"/>
          <w:szCs w:val="28"/>
        </w:rPr>
        <w:t xml:space="preserve">Visual Concept Summary</w:t>
      </w:r>
    </w:p>
    <w:p>
      <w:pPr>
        <w:spacing w:after="120" w:before="0"/>
      </w:pPr>
      <w:r>
        <w:rPr>
          <w:rFonts w:ascii="Arial" w:cs="Arial" w:eastAsia="Arial" w:hAnsi="Arial"/>
          <w:b/>
          <w:bCs/>
          <w:sz w:val="22"/>
          <w:szCs w:val="22"/>
        </w:rPr>
        <w:t xml:space="preserve">Real-Home Photography: </w:t>
      </w:r>
      <w:r>
        <w:rPr>
          <w:rFonts w:ascii="Arial" w:cs="Arial" w:eastAsia="Arial" w:hAnsi="Arial"/>
          <w:sz w:val="22"/>
          <w:szCs w:val="22"/>
        </w:rPr>
        <w:t xml:space="preserve">All visual content should show Leaf Lofts in authentic living spaces: small kitchens, studio apartments, home offices, family rooms. Avoid white-background product shots and stock-photo aesthetics.</w:t>
      </w:r>
    </w:p>
    <w:p>
      <w:pPr>
        <w:spacing w:after="120" w:before="0"/>
      </w:pPr>
      <w:r>
        <w:rPr>
          <w:rFonts w:ascii="Arial" w:cs="Arial" w:eastAsia="Arial" w:hAnsi="Arial"/>
          <w:b/>
          <w:bCs/>
          <w:sz w:val="22"/>
          <w:szCs w:val="22"/>
        </w:rPr>
        <w:t xml:space="preserve">Harvest Moments: </w:t>
      </w:r>
      <w:r>
        <w:rPr>
          <w:rFonts w:ascii="Arial" w:cs="Arial" w:eastAsia="Arial" w:hAnsi="Arial"/>
          <w:sz w:val="22"/>
          <w:szCs w:val="22"/>
        </w:rPr>
        <w:t xml:space="preserve">Close-up video/photo of hands picking herbs and lettuce from the tower, immediately into cooking or eating. This is the money shot—the payoff moment that sells the experience.</w:t>
      </w:r>
    </w:p>
    <w:p>
      <w:pPr>
        <w:spacing w:after="120" w:before="0"/>
      </w:pPr>
      <w:r>
        <w:rPr>
          <w:rFonts w:ascii="Arial" w:cs="Arial" w:eastAsia="Arial" w:hAnsi="Arial"/>
          <w:b/>
          <w:bCs/>
          <w:sz w:val="22"/>
          <w:szCs w:val="22"/>
        </w:rPr>
        <w:t xml:space="preserve">Growth Timelapses: </w:t>
      </w:r>
      <w:r>
        <w:rPr>
          <w:rFonts w:ascii="Arial" w:cs="Arial" w:eastAsia="Arial" w:hAnsi="Arial"/>
          <w:sz w:val="22"/>
          <w:szCs w:val="22"/>
        </w:rPr>
        <w:t xml:space="preserve">30-day timelapse from planting to full harvest. Satisfying, shareable content that demonstrates the product actually works.</w:t>
      </w:r>
    </w:p>
    <w:p>
      <w:pPr>
        <w:spacing w:after="120" w:before="0"/>
      </w:pPr>
      <w:r>
        <w:rPr>
          <w:rFonts w:ascii="Arial" w:cs="Arial" w:eastAsia="Arial" w:hAnsi="Arial"/>
          <w:b/>
          <w:bCs/>
          <w:sz w:val="22"/>
          <w:szCs w:val="22"/>
        </w:rPr>
        <w:t xml:space="preserve">Comparison Splits: </w:t>
      </w:r>
      <w:r>
        <w:rPr>
          <w:rFonts w:ascii="Arial" w:cs="Arial" w:eastAsia="Arial" w:hAnsi="Arial"/>
          <w:sz w:val="22"/>
          <w:szCs w:val="22"/>
        </w:rPr>
        <w:t xml:space="preserve">Side-by-side visuals: grocery store produce vs. fresh-picked. Budget Amazon system vs. Leaf Lofts. Empty corner vs. lush garden tower.</w:t>
      </w:r>
    </w:p>
    <w:p>
      <w:pPr>
        <w:spacing w:after="120" w:before="0"/>
      </w:pPr>
      <w:r>
        <w:rPr>
          <w:rFonts w:ascii="Arial" w:cs="Arial" w:eastAsia="Arial" w:hAnsi="Arial"/>
          <w:b/>
          <w:bCs/>
          <w:sz w:val="22"/>
          <w:szCs w:val="22"/>
        </w:rPr>
        <w:t xml:space="preserve">Family/Lifestyle Moments: </w:t>
      </w:r>
      <w:r>
        <w:rPr>
          <w:rFonts w:ascii="Arial" w:cs="Arial" w:eastAsia="Arial" w:hAnsi="Arial"/>
          <w:sz w:val="22"/>
          <w:szCs w:val="22"/>
        </w:rPr>
        <w:t xml:space="preserve">Children planting seeds, couples cooking with fresh herbs, morning routine including a harvest. Authentic, warm, unscripted.</w:t>
      </w:r>
    </w:p>
    <w:p>
      <w:pPr>
        <w:spacing w:after="120" w:before="0"/>
      </w:pPr>
      <w:r>
        <w:rPr>
          <w:rFonts w:ascii="Arial" w:cs="Arial" w:eastAsia="Arial" w:hAnsi="Arial"/>
          <w:b/>
          <w:bCs/>
          <w:sz w:val="22"/>
          <w:szCs w:val="22"/>
        </w:rPr>
        <w:t xml:space="preserve">Seasonal Storytelling: </w:t>
      </w:r>
      <w:r>
        <w:rPr>
          <w:rFonts w:ascii="Arial" w:cs="Arial" w:eastAsia="Arial" w:hAnsi="Arial"/>
          <w:sz w:val="22"/>
          <w:szCs w:val="22"/>
        </w:rPr>
        <w:t xml:space="preserve">Winter snow outside, lush green garden inside. Spring renewal. Summer vacation mode. Fall harvest bounty.</w:t>
      </w:r>
    </w:p>
    <w:p>
      <w:pPr>
        <w:spacing w:after="120" w:before="0"/>
      </w:pPr>
      <w:r>
        <w:rPr>
          <w:rFonts w:ascii="Arial" w:cs="Arial" w:eastAsia="Arial" w:hAnsi="Arial"/>
          <w:b/>
          <w:bCs/>
          <w:sz w:val="22"/>
          <w:szCs w:val="22"/>
        </w:rPr>
        <w:t xml:space="preserve">Unboxing &amp; First Harvest: </w:t>
      </w:r>
      <w:r>
        <w:rPr>
          <w:rFonts w:ascii="Arial" w:cs="Arial" w:eastAsia="Arial" w:hAnsi="Arial"/>
          <w:sz w:val="22"/>
          <w:szCs w:val="22"/>
        </w:rPr>
        <w:t xml:space="preserve">From delivery box to first harvest in one piece of content. Show the complete journey and timeline expectation.</w:t>
      </w:r>
    </w:p>
    <w:p>
      <w:pPr>
        <w:pStyle w:val="Heading1"/>
        <w:pageBreakBefore/>
        <w:spacing w:before="360" w:after="180"/>
      </w:pPr>
      <w:r>
        <w:rPr>
          <w:rFonts w:ascii="Arial" w:cs="Arial" w:eastAsia="Arial" w:hAnsi="Arial"/>
          <w:b/>
          <w:bCs/>
          <w:sz w:val="32"/>
          <w:szCs w:val="32"/>
        </w:rPr>
        <w:t xml:space="preserve">H. Pricing &amp; Bundling Insights</w:t>
      </w:r>
    </w:p>
    <w:p>
      <w:pPr>
        <w:pStyle w:val="Heading2"/>
        <w:spacing w:before="240" w:after="180"/>
      </w:pPr>
      <w:r>
        <w:rPr>
          <w:rFonts w:ascii="Arial" w:cs="Arial" w:eastAsia="Arial" w:hAnsi="Arial"/>
          <w:b/>
          <w:bCs/>
          <w:sz w:val="28"/>
          <w:szCs w:val="28"/>
        </w:rPr>
        <w:t xml:space="preserve">Market Pricing Context</w:t>
      </w:r>
    </w:p>
    <w:p>
      <w:pPr>
        <w:spacing w:after="120" w:before="0"/>
      </w:pPr>
      <w:r>
        <w:rPr>
          <w:rFonts w:ascii="Arial" w:cs="Arial" w:eastAsia="Arial" w:hAnsi="Arial"/>
          <w:b w:val="false"/>
          <w:bCs w:val="false"/>
          <w:i w:val="false"/>
          <w:iCs w:val="false"/>
          <w:sz w:val="22"/>
          <w:szCs w:val="22"/>
        </w:rPr>
        <w:t xml:space="preserve">The home vertical hydroponic market spans four distinct price tiers, each with different customer expectations and competitive dynamics:</w:t>
      </w:r>
    </w:p>
    <w:p>
      <w:pPr>
        <w:spacing w:after="120" w:before="0"/>
      </w:pPr>
      <w:r>
        <w:rPr>
          <w:rFonts w:ascii="Arial" w:cs="Arial" w:eastAsia="Arial" w:hAnsi="Arial"/>
          <w:b/>
          <w:bCs/>
          <w:sz w:val="22"/>
          <w:szCs w:val="22"/>
        </w:rPr>
        <w:t xml:space="preserve">Budget ($69–$160): </w:t>
      </w:r>
      <w:r>
        <w:rPr>
          <w:rFonts w:ascii="Arial" w:cs="Arial" w:eastAsia="Arial" w:hAnsi="Arial"/>
          <w:sz w:val="22"/>
          <w:szCs w:val="22"/>
        </w:rPr>
        <w:t xml:space="preserve">iDOO, LetPot Air, Ahopegarden. Countertop-only, 7–20 pods, basic LEDs, no smart features. Buyers are price-driven experimenters. High return rates, low brand loyalty.</w:t>
      </w:r>
    </w:p>
    <w:p>
      <w:pPr>
        <w:spacing w:after="120" w:before="0"/>
      </w:pPr>
      <w:r>
        <w:rPr>
          <w:rFonts w:ascii="Arial" w:cs="Arial" w:eastAsia="Arial" w:hAnsi="Arial"/>
          <w:b/>
          <w:bCs/>
          <w:sz w:val="22"/>
          <w:szCs w:val="22"/>
        </w:rPr>
        <w:t xml:space="preserve">Mid-Range ($200–$550): </w:t>
      </w:r>
      <w:r>
        <w:rPr>
          <w:rFonts w:ascii="Arial" w:cs="Arial" w:eastAsia="Arial" w:hAnsi="Arial"/>
          <w:sz w:val="22"/>
          <w:szCs w:val="22"/>
        </w:rPr>
        <w:t xml:space="preserve">AeroGarden Bounty ($180–$275), LetPot Max ($252), Rise Gardens entry ($349), Lettuce Grow ($348–$548). Mix of countertop and vertical. This tier is fragmented with no clear leader—the Leaf Lofts opportunity.</w:t>
      </w:r>
    </w:p>
    <w:p>
      <w:pPr>
        <w:spacing w:after="120" w:before="0"/>
      </w:pPr>
      <w:r>
        <w:rPr>
          <w:rFonts w:ascii="Arial" w:cs="Arial" w:eastAsia="Arial" w:hAnsi="Arial"/>
          <w:b/>
          <w:bCs/>
          <w:sz w:val="22"/>
          <w:szCs w:val="22"/>
        </w:rPr>
        <w:t xml:space="preserve">Premium ($600–$970): </w:t>
      </w:r>
      <w:r>
        <w:rPr>
          <w:rFonts w:ascii="Arial" w:cs="Arial" w:eastAsia="Arial" w:hAnsi="Arial"/>
          <w:sz w:val="22"/>
          <w:szCs w:val="22"/>
        </w:rPr>
        <w:t xml:space="preserve">Tower Garden Flex ($620), Click &amp; Grow SG27 ($600), Tower Garden Home ($970). Dedicated vertical systems with full ecosystems. Price-sensitive to ongoing pod/nutrient costs.</w:t>
      </w:r>
    </w:p>
    <w:p>
      <w:pPr>
        <w:spacing w:after="120" w:before="0"/>
      </w:pPr>
      <w:r>
        <w:rPr>
          <w:rFonts w:ascii="Arial" w:cs="Arial" w:eastAsia="Arial" w:hAnsi="Arial"/>
          <w:b/>
          <w:bCs/>
          <w:sz w:val="22"/>
          <w:szCs w:val="22"/>
        </w:rPr>
        <w:t xml:space="preserve">Ultra-Premium ($849–$3,000+): </w:t>
      </w:r>
      <w:r>
        <w:rPr>
          <w:rFonts w:ascii="Arial" w:cs="Arial" w:eastAsia="Arial" w:hAnsi="Arial"/>
          <w:sz w:val="22"/>
          <w:szCs w:val="22"/>
        </w:rPr>
        <w:t xml:space="preserve">Gardyn ($849–$899), iHarvest ($849–$900), LG tiiun ($3,000+). AI features, premium design, or appliance-grade build. Early adopters and affluent health-conscious buyers.</w:t>
      </w:r>
    </w:p>
    <w:p>
      <w:pPr>
        <w:pStyle w:val="Heading2"/>
        <w:spacing w:before="240" w:after="180"/>
      </w:pPr>
      <w:r>
        <w:rPr>
          <w:rFonts w:ascii="Arial" w:cs="Arial" w:eastAsia="Arial" w:hAnsi="Arial"/>
          <w:b/>
          <w:bCs/>
          <w:sz w:val="28"/>
          <w:szCs w:val="28"/>
        </w:rPr>
        <w:t xml:space="preserve">Recommended Bundle/Tier Strategy for Leaf Lofts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400"/>
        <w:gridCol w:w="1560"/>
        <w:gridCol w:w="160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Tier</w:t>
            </w:r>
          </w:p>
        </w:tc>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Price</w:t>
            </w:r>
          </w:p>
        </w:tc>
        <w:tc>
          <w:tcPr>
            <w:tcW w:type="dxa" w:w="3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What’s Included</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Target Buyer</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40"/>
            </w:pPr>
            <w:r>
              <w:rPr>
                <w:rFonts w:ascii="Arial" w:cs="Arial" w:eastAsia="Arial" w:hAnsi="Arial"/>
                <w:b/>
                <w:bCs/>
                <w:sz w:val="20"/>
                <w:szCs w:val="20"/>
              </w:rPr>
              <w:t xml:space="preserve">Strategic 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Starter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$249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Tower system (12–16 plants), basic LED grow lights, starter nutrient pack (1 month), 10 seed pods, quick-start guide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Budget-conscious beginners, first-time hydroponic growers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Market entry; capture price-sensitive buyers; compete with AeroGarden Bounty Elite ($275)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Core (Anchor)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$399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Tower system (20–24 plants), full-spectrum LED with sunset mode, 3-month nutrient supply, 20 seed variety pack, companion app access, 2-year pump warranty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Urban dwellers, health-conscious cooks, eco-consumers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Primary volume driver; positioned against Lettuce Grow ($348–$548) with more plants &amp; included lights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Premium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$499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Tower system (24–30 plants), advanced LED with app-controlled spectrum, 6-month nutrient supply, 30 seed premium variety pack, app with growth tracking, 3-year warranty, free replacement pump guarantee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Enthusiast growers, gift buyers, design-conscious customers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Margin maximizer; makes $399 Core look like strong value; competes with Gardyn/iHarvest ($849+) at nearly half the price</w:t>
            </w:r>
          </w:p>
        </w:tc>
      </w:tr>
    </w:tbl>
    <w:p>
      <w:pPr>
        <w:pStyle w:val="Heading2"/>
        <w:spacing w:before="240" w:after="180"/>
      </w:pPr>
      <w:r>
        <w:rPr>
          <w:rFonts w:ascii="Arial" w:cs="Arial" w:eastAsia="Arial" w:hAnsi="Arial"/>
          <w:b/>
          <w:bCs/>
          <w:sz w:val="28"/>
          <w:szCs w:val="28"/>
        </w:rPr>
        <w:t xml:space="preserve">Pricing Psychology &amp; Tactics</w:t>
      </w:r>
    </w:p>
    <w:p>
      <w:pPr>
        <w:spacing w:after="120" w:before="0"/>
      </w:pPr>
      <w:r>
        <w:rPr>
          <w:rFonts w:ascii="Arial" w:cs="Arial" w:eastAsia="Arial" w:hAnsi="Arial"/>
          <w:b/>
          <w:bCs/>
          <w:sz w:val="22"/>
          <w:szCs w:val="22"/>
        </w:rPr>
        <w:t xml:space="preserve">Anchoring Against Premium: </w:t>
      </w:r>
      <w:r>
        <w:rPr>
          <w:rFonts w:ascii="Arial" w:cs="Arial" w:eastAsia="Arial" w:hAnsi="Arial"/>
          <w:sz w:val="22"/>
          <w:szCs w:val="22"/>
        </w:rPr>
        <w:t xml:space="preserve">Show the $499 Premium tier first on the product page, then present the $399 Core as the “best value” pick. The $499 makes $399 feel accessible. The $249 Starter exists to capture price-sensitive buyers and create a future upsell path.</w:t>
      </w:r>
    </w:p>
    <w:p>
      <w:pPr>
        <w:spacing w:after="120" w:before="0"/>
      </w:pPr>
      <w:r>
        <w:rPr>
          <w:rFonts w:ascii="Arial" w:cs="Arial" w:eastAsia="Arial" w:hAnsi="Arial"/>
          <w:b/>
          <w:bCs/>
          <w:sz w:val="22"/>
          <w:szCs w:val="22"/>
        </w:rPr>
        <w:t xml:space="preserve">Component Value Breakdown: </w:t>
      </w:r>
      <w:r>
        <w:rPr>
          <w:rFonts w:ascii="Arial" w:cs="Arial" w:eastAsia="Arial" w:hAnsi="Arial"/>
          <w:sz w:val="22"/>
          <w:szCs w:val="22"/>
        </w:rPr>
        <w:t xml:space="preserve">“Over $600 in value: the tower ($250), LED grow system ($120), 3-month nutrient supply ($45), 20-variety seed collection ($60), and app access ($125/year value)—all for $399.” Component pricing justifies the total.</w:t>
      </w:r>
    </w:p>
    <w:p>
      <w:pPr>
        <w:spacing w:after="120" w:before="0"/>
      </w:pPr>
      <w:r>
        <w:rPr>
          <w:rFonts w:ascii="Arial" w:cs="Arial" w:eastAsia="Arial" w:hAnsi="Arial"/>
          <w:b/>
          <w:bCs/>
          <w:sz w:val="22"/>
          <w:szCs w:val="22"/>
        </w:rPr>
        <w:t xml:space="preserve">Per-Use Math: </w:t>
      </w:r>
      <w:r>
        <w:rPr>
          <w:rFonts w:ascii="Arial" w:cs="Arial" w:eastAsia="Arial" w:hAnsi="Arial"/>
          <w:sz w:val="22"/>
          <w:szCs w:val="22"/>
        </w:rPr>
        <w:t xml:space="preserve">“At $399 for the Core kit, your per-harvest cost drops below $2 after month 4. By month 6, you’ve paid less than you’d spend at the grocery store—and everything after that is effectively free.”</w:t>
      </w:r>
    </w:p>
    <w:p>
      <w:pPr>
        <w:spacing w:after="120" w:before="0"/>
      </w:pPr>
      <w:r>
        <w:rPr>
          <w:rFonts w:ascii="Arial" w:cs="Arial" w:eastAsia="Arial" w:hAnsi="Arial"/>
          <w:b/>
          <w:bCs/>
          <w:sz w:val="22"/>
          <w:szCs w:val="22"/>
        </w:rPr>
        <w:t xml:space="preserve">Comparison Anchoring: </w:t>
      </w:r>
      <w:r>
        <w:rPr>
          <w:rFonts w:ascii="Arial" w:cs="Arial" w:eastAsia="Arial" w:hAnsi="Arial"/>
          <w:sz w:val="22"/>
          <w:szCs w:val="22"/>
        </w:rPr>
        <w:t xml:space="preserve">“Less than a single pottery class. Less than 3 months of grocery store herbs. Less than half the price of a Gardyn—with no proprietary pod lock-in.”</w:t>
      </w:r>
    </w:p>
    <w:p>
      <w:pPr>
        <w:spacing w:after="120" w:before="0"/>
      </w:pPr>
      <w:r>
        <w:rPr>
          <w:rFonts w:ascii="Arial" w:cs="Arial" w:eastAsia="Arial" w:hAnsi="Arial"/>
          <w:b/>
          <w:bCs/>
          <w:sz w:val="22"/>
          <w:szCs w:val="22"/>
        </w:rPr>
        <w:t xml:space="preserve">Subscription Option (Optional, Not Required): </w:t>
      </w:r>
      <w:r>
        <w:rPr>
          <w:rFonts w:ascii="Arial" w:cs="Arial" w:eastAsia="Arial" w:hAnsi="Arial"/>
          <w:sz w:val="22"/>
          <w:szCs w:val="22"/>
        </w:rPr>
        <w:t xml:space="preserve">Offer a $14.99/month “Grow Club” membership: monthly seed pod delivery, nutrient refills, priority support, and exclusive growing guides. Frame as convenience, not requirement. Never gate basic functionality behind a subscription.</w:t>
      </w:r>
    </w:p>
    <w:p>
      <w:pPr>
        <w:pStyle w:val="Heading2"/>
        <w:spacing w:before="240" w:after="180"/>
      </w:pPr>
      <w:r>
        <w:rPr>
          <w:rFonts w:ascii="Arial" w:cs="Arial" w:eastAsia="Arial" w:hAnsi="Arial"/>
          <w:b/>
          <w:bCs/>
          <w:sz w:val="28"/>
          <w:szCs w:val="28"/>
        </w:rPr>
        <w:t xml:space="preserve">Upsell &amp; Cross-Sell Opportunities</w:t>
      </w:r>
    </w:p>
    <w:p>
      <w:pPr>
        <w:spacing w:after="120" w:before="0"/>
      </w:pPr>
      <w:r>
        <w:rPr>
          <w:rFonts w:ascii="Arial" w:cs="Arial" w:eastAsia="Arial" w:hAnsi="Arial"/>
          <w:b/>
          <w:bCs/>
          <w:sz w:val="22"/>
          <w:szCs w:val="22"/>
        </w:rPr>
        <w:t xml:space="preserve">Post-Purchase Upsell Path: </w:t>
      </w:r>
      <w:r>
        <w:rPr>
          <w:rFonts w:ascii="Arial" w:cs="Arial" w:eastAsia="Arial" w:hAnsi="Arial"/>
          <w:sz w:val="22"/>
          <w:szCs w:val="22"/>
        </w:rPr>
        <w:t xml:space="preserve">After initial purchase, customers naturally need seed refills (every 4–8 weeks), nutrient refills (every 2–3 months), and expansion modules (every 6–12 months). Each touchpoint is a revenue opportunity and a customer retention moment.</w:t>
      </w:r>
    </w:p>
    <w:p>
      <w:pPr>
        <w:spacing w:after="120" w:before="0"/>
      </w:pPr>
      <w:r>
        <w:rPr>
          <w:rFonts w:ascii="Arial" w:cs="Arial" w:eastAsia="Arial" w:hAnsi="Arial"/>
          <w:b/>
          <w:bCs/>
          <w:sz w:val="22"/>
          <w:szCs w:val="22"/>
        </w:rPr>
        <w:t xml:space="preserve">Seed Variety Packs: </w:t>
      </w:r>
      <w:r>
        <w:rPr>
          <w:rFonts w:ascii="Arial" w:cs="Arial" w:eastAsia="Arial" w:hAnsi="Arial"/>
          <w:sz w:val="22"/>
          <w:szCs w:val="22"/>
        </w:rPr>
        <w:t xml:space="preserve">Themed seed collections—“Italian Herb Garden,” “Salad Bar,” “Spicy Kitchen,” “Smoothie Greens”—at $19–29 each. Higher margin than individual pods, drive culinary engagement.</w:t>
      </w:r>
    </w:p>
    <w:p>
      <w:pPr>
        <w:spacing w:after="120" w:before="0"/>
      </w:pPr>
      <w:r>
        <w:rPr>
          <w:rFonts w:ascii="Arial" w:cs="Arial" w:eastAsia="Arial" w:hAnsi="Arial"/>
          <w:b/>
          <w:bCs/>
          <w:sz w:val="22"/>
          <w:szCs w:val="22"/>
        </w:rPr>
        <w:t xml:space="preserve">Tower Extension Module: </w:t>
      </w:r>
      <w:r>
        <w:rPr>
          <w:rFonts w:ascii="Arial" w:cs="Arial" w:eastAsia="Arial" w:hAnsi="Arial"/>
          <w:sz w:val="22"/>
          <w:szCs w:val="22"/>
        </w:rPr>
        <w:t xml:space="preserve">A modular add-on that extends the tower by 8–12 additional plant slots. Priced at $99–$149. Creates a natural growth path for customers who outgrow their initial setup.</w:t>
      </w:r>
    </w:p>
    <w:p>
      <w:pPr>
        <w:spacing w:after="120" w:before="0"/>
      </w:pPr>
      <w:r>
        <w:rPr>
          <w:rFonts w:ascii="Arial" w:cs="Arial" w:eastAsia="Arial" w:hAnsi="Arial"/>
          <w:b/>
          <w:bCs/>
          <w:sz w:val="22"/>
          <w:szCs w:val="22"/>
        </w:rPr>
        <w:t xml:space="preserve">Gift Packaging Upgrade: </w:t>
      </w:r>
      <w:r>
        <w:rPr>
          <w:rFonts w:ascii="Arial" w:cs="Arial" w:eastAsia="Arial" w:hAnsi="Arial"/>
          <w:sz w:val="22"/>
          <w:szCs w:val="22"/>
        </w:rPr>
        <w:t xml:space="preserve">$15–25 add-on for premium gift box, personalized card, and curated first-grow seed selection. High margin, seasonal demand spike.</w:t>
      </w:r>
    </w:p>
    <w:p>
      <w:pPr>
        <w:pStyle w:val="Heading1"/>
        <w:pageBreakBefore/>
        <w:spacing w:before="360" w:after="180"/>
      </w:pPr>
      <w:r>
        <w:rPr>
          <w:rFonts w:ascii="Arial" w:cs="Arial" w:eastAsia="Arial" w:hAnsi="Arial"/>
          <w:b/>
          <w:bCs/>
          <w:sz w:val="32"/>
          <w:szCs w:val="32"/>
        </w:rPr>
        <w:t xml:space="preserve">References</w:t>
      </w:r>
    </w:p>
    <w:p>
      <w:pPr>
        <w:spacing w:after="120" w:before="0"/>
      </w:pPr>
      <w:r>
        <w:rPr>
          <w:rFonts w:ascii="Arial" w:cs="Arial" w:eastAsia="Arial" w:hAnsi="Arial"/>
          <w:b w:val="false"/>
          <w:bCs w:val="false"/>
          <w:i w:val="false"/>
          <w:iCs w:val="false"/>
          <w:sz w:val="22"/>
          <w:szCs w:val="22"/>
        </w:rPr>
        <w:t xml:space="preserve">All factual claims, customer quotes, and competitive data in this dossier are sourced from the following references. Bracketed numbers throughout the document correspond to this numbered citation list.</w:t>
      </w:r>
    </w:p>
    <w:p>
      <w:pPr>
        <w:spacing w:after="60"/>
      </w:pPr>
      <w:r>
        <w:rPr>
          <w:rFonts w:ascii="Arial" w:cs="Arial" w:eastAsia="Arial" w:hAnsi="Arial"/>
          <w:b/>
          <w:bCs/>
          <w:sz w:val="20"/>
          <w:szCs w:val="20"/>
        </w:rPr>
        <w:t xml:space="preserve">[1] </w:t>
      </w:r>
      <w:r>
        <w:rPr>
          <w:rFonts w:ascii="Arial" w:cs="Arial" w:eastAsia="Arial" w:hAnsi="Arial"/>
          <w:sz w:val="20"/>
          <w:szCs w:val="20"/>
        </w:rPr>
        <w:t xml:space="preserve">Mordor Intelligence — Indoor Garden Market Size, Share &amp; Trends Analysis (2025–2033)</w:t>
      </w:r>
    </w:p>
    <w:p>
      <w:pPr>
        <w:spacing w:after="60"/>
      </w:pPr>
      <w:r>
        <w:rPr>
          <w:rFonts w:ascii="Arial" w:cs="Arial" w:eastAsia="Arial" w:hAnsi="Arial"/>
          <w:b/>
          <w:bCs/>
          <w:sz w:val="20"/>
          <w:szCs w:val="20"/>
        </w:rPr>
        <w:t xml:space="preserve">[2] </w:t>
      </w:r>
      <w:r>
        <w:rPr>
          <w:rFonts w:ascii="Arial" w:cs="Arial" w:eastAsia="Arial" w:hAnsi="Arial"/>
          <w:sz w:val="20"/>
          <w:szCs w:val="20"/>
        </w:rPr>
        <w:t xml:space="preserve">MarketsandMarkets — Home Hydroponics Market Growth Drivers &amp; Trends</w:t>
      </w:r>
    </w:p>
    <w:p>
      <w:pPr>
        <w:spacing w:after="60"/>
      </w:pPr>
      <w:r>
        <w:rPr>
          <w:rFonts w:ascii="Arial" w:cs="Arial" w:eastAsia="Arial" w:hAnsi="Arial"/>
          <w:b/>
          <w:bCs/>
          <w:sz w:val="20"/>
          <w:szCs w:val="20"/>
        </w:rPr>
        <w:t xml:space="preserve">[3] </w:t>
      </w:r>
      <w:r>
        <w:rPr>
          <w:rFonts w:ascii="Arial" w:cs="Arial" w:eastAsia="Arial" w:hAnsi="Arial"/>
          <w:sz w:val="20"/>
          <w:szCs w:val="20"/>
        </w:rPr>
        <w:t xml:space="preserve">Coherent Market Insights — Smart Indoor Gardening System Global Market Report 2025</w:t>
      </w:r>
    </w:p>
    <w:p>
      <w:pPr>
        <w:spacing w:after="60"/>
      </w:pPr>
      <w:r>
        <w:rPr>
          <w:rFonts w:ascii="Arial" w:cs="Arial" w:eastAsia="Arial" w:hAnsi="Arial"/>
          <w:b/>
          <w:bCs/>
          <w:sz w:val="20"/>
          <w:szCs w:val="20"/>
        </w:rPr>
        <w:t xml:space="preserve">[4] </w:t>
      </w:r>
      <w:r>
        <w:rPr>
          <w:rFonts w:ascii="Arial" w:cs="Arial" w:eastAsia="Arial" w:hAnsi="Arial"/>
          <w:sz w:val="20"/>
          <w:szCs w:val="20"/>
        </w:rPr>
        <w:t xml:space="preserve">Precedence Research — Hydroponics Market Size to Reach USD 18.12 Bn by 2034</w:t>
      </w:r>
    </w:p>
    <w:p>
      <w:pPr>
        <w:spacing w:after="60"/>
      </w:pPr>
      <w:r>
        <w:rPr>
          <w:rFonts w:ascii="Arial" w:cs="Arial" w:eastAsia="Arial" w:hAnsi="Arial"/>
          <w:b/>
          <w:bCs/>
          <w:sz w:val="20"/>
          <w:szCs w:val="20"/>
        </w:rPr>
        <w:t xml:space="preserve">[5] </w:t>
      </w:r>
      <w:r>
        <w:rPr>
          <w:rFonts w:ascii="Arial" w:cs="Arial" w:eastAsia="Arial" w:hAnsi="Arial"/>
          <w:sz w:val="20"/>
          <w:szCs w:val="20"/>
        </w:rPr>
        <w:t xml:space="preserve">Lettuce Grow — Official Product Page (lettucegrow.com)</w:t>
      </w:r>
    </w:p>
    <w:p>
      <w:pPr>
        <w:spacing w:after="60"/>
      </w:pPr>
      <w:r>
        <w:rPr>
          <w:rFonts w:ascii="Arial" w:cs="Arial" w:eastAsia="Arial" w:hAnsi="Arial"/>
          <w:b/>
          <w:bCs/>
          <w:sz w:val="20"/>
          <w:szCs w:val="20"/>
        </w:rPr>
        <w:t xml:space="preserve">[6] </w:t>
      </w:r>
      <w:r>
        <w:rPr>
          <w:rFonts w:ascii="Arial" w:cs="Arial" w:eastAsia="Arial" w:hAnsi="Arial"/>
          <w:sz w:val="20"/>
          <w:szCs w:val="20"/>
        </w:rPr>
        <w:t xml:space="preserve">Food Network — Lettuce Grow Farmstand Review (foodnetwork.com)</w:t>
      </w:r>
    </w:p>
    <w:p>
      <w:pPr>
        <w:spacing w:after="60"/>
      </w:pPr>
      <w:r>
        <w:rPr>
          <w:rFonts w:ascii="Arial" w:cs="Arial" w:eastAsia="Arial" w:hAnsi="Arial"/>
          <w:b/>
          <w:bCs/>
          <w:sz w:val="20"/>
          <w:szCs w:val="20"/>
        </w:rPr>
        <w:t xml:space="preserve">[7] </w:t>
      </w:r>
      <w:r>
        <w:rPr>
          <w:rFonts w:ascii="Arial" w:cs="Arial" w:eastAsia="Arial" w:hAnsi="Arial"/>
          <w:sz w:val="20"/>
          <w:szCs w:val="20"/>
        </w:rPr>
        <w:t xml:space="preserve">Bob Vila — Lettuce Grow Farmstand Hydroponic System Review</w:t>
      </w:r>
    </w:p>
    <w:p>
      <w:pPr>
        <w:spacing w:after="60"/>
      </w:pPr>
      <w:r>
        <w:rPr>
          <w:rFonts w:ascii="Arial" w:cs="Arial" w:eastAsia="Arial" w:hAnsi="Arial"/>
          <w:b/>
          <w:bCs/>
          <w:sz w:val="20"/>
          <w:szCs w:val="20"/>
        </w:rPr>
        <w:t xml:space="preserve">[8] </w:t>
      </w:r>
      <w:r>
        <w:rPr>
          <w:rFonts w:ascii="Arial" w:cs="Arial" w:eastAsia="Arial" w:hAnsi="Arial"/>
          <w:sz w:val="20"/>
          <w:szCs w:val="20"/>
        </w:rPr>
        <w:t xml:space="preserve">Gardyn — Official Home 4 Product Page (mygardyn.com)</w:t>
      </w:r>
    </w:p>
    <w:p>
      <w:pPr>
        <w:spacing w:after="60"/>
      </w:pPr>
      <w:r>
        <w:rPr>
          <w:rFonts w:ascii="Arial" w:cs="Arial" w:eastAsia="Arial" w:hAnsi="Arial"/>
          <w:b/>
          <w:bCs/>
          <w:sz w:val="20"/>
          <w:szCs w:val="20"/>
        </w:rPr>
        <w:t xml:space="preserve">[9] </w:t>
      </w:r>
      <w:r>
        <w:rPr>
          <w:rFonts w:ascii="Arial" w:cs="Arial" w:eastAsia="Arial" w:hAnsi="Arial"/>
          <w:sz w:val="20"/>
          <w:szCs w:val="20"/>
        </w:rPr>
        <w:t xml:space="preserve">Sypnotix — Gardyn 4 Home Kit Review (sypnotix.com)</w:t>
      </w:r>
    </w:p>
    <w:p>
      <w:pPr>
        <w:spacing w:after="60"/>
      </w:pPr>
      <w:r>
        <w:rPr>
          <w:rFonts w:ascii="Arial" w:cs="Arial" w:eastAsia="Arial" w:hAnsi="Arial"/>
          <w:b/>
          <w:bCs/>
          <w:sz w:val="20"/>
          <w:szCs w:val="20"/>
        </w:rPr>
        <w:t xml:space="preserve">[10] </w:t>
      </w:r>
      <w:r>
        <w:rPr>
          <w:rFonts w:ascii="Arial" w:cs="Arial" w:eastAsia="Arial" w:hAnsi="Arial"/>
          <w:sz w:val="20"/>
          <w:szCs w:val="20"/>
        </w:rPr>
        <w:t xml:space="preserve">AeroGarden — Official Bounty Family Product Pages (aerogarden.com)</w:t>
      </w:r>
    </w:p>
    <w:p>
      <w:pPr>
        <w:spacing w:after="60"/>
      </w:pPr>
      <w:r>
        <w:rPr>
          <w:rFonts w:ascii="Arial" w:cs="Arial" w:eastAsia="Arial" w:hAnsi="Arial"/>
          <w:b/>
          <w:bCs/>
          <w:sz w:val="20"/>
          <w:szCs w:val="20"/>
        </w:rPr>
        <w:t xml:space="preserve">[11] </w:t>
      </w:r>
      <w:r>
        <w:rPr>
          <w:rFonts w:ascii="Arial" w:cs="Arial" w:eastAsia="Arial" w:hAnsi="Arial"/>
          <w:sz w:val="20"/>
          <w:szCs w:val="20"/>
        </w:rPr>
        <w:t xml:space="preserve">Mistculture — AeroGarden Review 2025 (mistculture.com)</w:t>
      </w:r>
    </w:p>
    <w:p>
      <w:pPr>
        <w:spacing w:after="60"/>
      </w:pPr>
      <w:r>
        <w:rPr>
          <w:rFonts w:ascii="Arial" w:cs="Arial" w:eastAsia="Arial" w:hAnsi="Arial"/>
          <w:b/>
          <w:bCs/>
          <w:sz w:val="20"/>
          <w:szCs w:val="20"/>
        </w:rPr>
        <w:t xml:space="preserve">[12] </w:t>
      </w:r>
      <w:r>
        <w:rPr>
          <w:rFonts w:ascii="Arial" w:cs="Arial" w:eastAsia="Arial" w:hAnsi="Arial"/>
          <w:sz w:val="20"/>
          <w:szCs w:val="20"/>
        </w:rPr>
        <w:t xml:space="preserve">Planet Natural — AeroGarden Bounty Review (planetnatural.com)</w:t>
      </w:r>
    </w:p>
    <w:p>
      <w:pPr>
        <w:spacing w:after="60"/>
      </w:pPr>
      <w:r>
        <w:rPr>
          <w:rFonts w:ascii="Arial" w:cs="Arial" w:eastAsia="Arial" w:hAnsi="Arial"/>
          <w:b/>
          <w:bCs/>
          <w:sz w:val="20"/>
          <w:szCs w:val="20"/>
        </w:rPr>
        <w:t xml:space="preserve">[13] </w:t>
      </w:r>
      <w:r>
        <w:rPr>
          <w:rFonts w:ascii="Arial" w:cs="Arial" w:eastAsia="Arial" w:hAnsi="Arial"/>
          <w:sz w:val="20"/>
          <w:szCs w:val="20"/>
        </w:rPr>
        <w:t xml:space="preserve">Rise Gardens — Official Product Page (risegardens.com)</w:t>
      </w:r>
    </w:p>
    <w:p>
      <w:pPr>
        <w:spacing w:after="60"/>
      </w:pPr>
      <w:r>
        <w:rPr>
          <w:rFonts w:ascii="Arial" w:cs="Arial" w:eastAsia="Arial" w:hAnsi="Arial"/>
          <w:b/>
          <w:bCs/>
          <w:sz w:val="20"/>
          <w:szCs w:val="20"/>
        </w:rPr>
        <w:t xml:space="preserve">[14] </w:t>
      </w:r>
      <w:r>
        <w:rPr>
          <w:rFonts w:ascii="Arial" w:cs="Arial" w:eastAsia="Arial" w:hAnsi="Arial"/>
          <w:sz w:val="20"/>
          <w:szCs w:val="20"/>
        </w:rPr>
        <w:t xml:space="preserve">HGTV — Rise Hydroponic Indoor Garden Review</w:t>
      </w:r>
    </w:p>
    <w:p>
      <w:pPr>
        <w:spacing w:after="60"/>
      </w:pPr>
      <w:r>
        <w:rPr>
          <w:rFonts w:ascii="Arial" w:cs="Arial" w:eastAsia="Arial" w:hAnsi="Arial"/>
          <w:b/>
          <w:bCs/>
          <w:sz w:val="20"/>
          <w:szCs w:val="20"/>
        </w:rPr>
        <w:t xml:space="preserve">[15] </w:t>
      </w:r>
      <w:r>
        <w:rPr>
          <w:rFonts w:ascii="Arial" w:cs="Arial" w:eastAsia="Arial" w:hAnsi="Arial"/>
          <w:sz w:val="20"/>
          <w:szCs w:val="20"/>
        </w:rPr>
        <w:t xml:space="preserve">Trustpilot — Rise Gardens Customer Reviews</w:t>
      </w:r>
    </w:p>
    <w:p>
      <w:pPr>
        <w:spacing w:after="60"/>
      </w:pPr>
      <w:r>
        <w:rPr>
          <w:rFonts w:ascii="Arial" w:cs="Arial" w:eastAsia="Arial" w:hAnsi="Arial"/>
          <w:b/>
          <w:bCs/>
          <w:sz w:val="20"/>
          <w:szCs w:val="20"/>
        </w:rPr>
        <w:t xml:space="preserve">[16] </w:t>
      </w:r>
      <w:r>
        <w:rPr>
          <w:rFonts w:ascii="Arial" w:cs="Arial" w:eastAsia="Arial" w:hAnsi="Arial"/>
          <w:sz w:val="20"/>
          <w:szCs w:val="20"/>
        </w:rPr>
        <w:t xml:space="preserve">Tower Garden — Official Product Pages (us.towergarden.com)</w:t>
      </w:r>
    </w:p>
    <w:p>
      <w:pPr>
        <w:spacing w:after="60"/>
      </w:pPr>
      <w:r>
        <w:rPr>
          <w:rFonts w:ascii="Arial" w:cs="Arial" w:eastAsia="Arial" w:hAnsi="Arial"/>
          <w:b/>
          <w:bCs/>
          <w:sz w:val="20"/>
          <w:szCs w:val="20"/>
        </w:rPr>
        <w:t xml:space="preserve">[17] </w:t>
      </w:r>
      <w:r>
        <w:rPr>
          <w:rFonts w:ascii="Arial" w:cs="Arial" w:eastAsia="Arial" w:hAnsi="Arial"/>
          <w:sz w:val="20"/>
          <w:szCs w:val="20"/>
        </w:rPr>
        <w:t xml:space="preserve">Grow Green Food — Tower Garden Growing System Review</w:t>
      </w:r>
    </w:p>
    <w:p>
      <w:pPr>
        <w:spacing w:after="60"/>
      </w:pPr>
      <w:r>
        <w:rPr>
          <w:rFonts w:ascii="Arial" w:cs="Arial" w:eastAsia="Arial" w:hAnsi="Arial"/>
          <w:b/>
          <w:bCs/>
          <w:sz w:val="20"/>
          <w:szCs w:val="20"/>
        </w:rPr>
        <w:t xml:space="preserve">[18] </w:t>
      </w:r>
      <w:r>
        <w:rPr>
          <w:rFonts w:ascii="Arial" w:cs="Arial" w:eastAsia="Arial" w:hAnsi="Arial"/>
          <w:sz w:val="20"/>
          <w:szCs w:val="20"/>
        </w:rPr>
        <w:t xml:space="preserve">Trustpilot — Tower Garden Customer Reviews</w:t>
      </w:r>
    </w:p>
    <w:p>
      <w:pPr>
        <w:spacing w:after="60"/>
      </w:pPr>
      <w:r>
        <w:rPr>
          <w:rFonts w:ascii="Arial" w:cs="Arial" w:eastAsia="Arial" w:hAnsi="Arial"/>
          <w:b/>
          <w:bCs/>
          <w:sz w:val="20"/>
          <w:szCs w:val="20"/>
        </w:rPr>
        <w:t xml:space="preserve">[19] </w:t>
      </w:r>
      <w:r>
        <w:rPr>
          <w:rFonts w:ascii="Arial" w:cs="Arial" w:eastAsia="Arial" w:hAnsi="Arial"/>
          <w:sz w:val="20"/>
          <w:szCs w:val="20"/>
        </w:rPr>
        <w:t xml:space="preserve">Click &amp; Grow — Smart Garden 27 Product Page (clickandgrow.com)</w:t>
      </w:r>
    </w:p>
    <w:p>
      <w:pPr>
        <w:spacing w:after="60"/>
      </w:pPr>
      <w:r>
        <w:rPr>
          <w:rFonts w:ascii="Arial" w:cs="Arial" w:eastAsia="Arial" w:hAnsi="Arial"/>
          <w:b/>
          <w:bCs/>
          <w:sz w:val="20"/>
          <w:szCs w:val="20"/>
        </w:rPr>
        <w:t xml:space="preserve">[20] </w:t>
      </w:r>
      <w:r>
        <w:rPr>
          <w:rFonts w:ascii="Arial" w:cs="Arial" w:eastAsia="Arial" w:hAnsi="Arial"/>
          <w:sz w:val="20"/>
          <w:szCs w:val="20"/>
        </w:rPr>
        <w:t xml:space="preserve">Sher She Grows — Click &amp; Grow Review</w:t>
      </w:r>
    </w:p>
    <w:p>
      <w:pPr>
        <w:spacing w:after="60"/>
      </w:pPr>
      <w:r>
        <w:rPr>
          <w:rFonts w:ascii="Arial" w:cs="Arial" w:eastAsia="Arial" w:hAnsi="Arial"/>
          <w:b/>
          <w:bCs/>
          <w:sz w:val="20"/>
          <w:szCs w:val="20"/>
        </w:rPr>
        <w:t xml:space="preserve">[21] </w:t>
      </w:r>
      <w:r>
        <w:rPr>
          <w:rFonts w:ascii="Arial" w:cs="Arial" w:eastAsia="Arial" w:hAnsi="Arial"/>
          <w:sz w:val="20"/>
          <w:szCs w:val="20"/>
        </w:rPr>
        <w:t xml:space="preserve">Trustpilot — Click &amp; Grow Customer Reviews</w:t>
      </w:r>
    </w:p>
    <w:p>
      <w:pPr>
        <w:spacing w:after="60"/>
      </w:pPr>
      <w:r>
        <w:rPr>
          <w:rFonts w:ascii="Arial" w:cs="Arial" w:eastAsia="Arial" w:hAnsi="Arial"/>
          <w:b/>
          <w:bCs/>
          <w:sz w:val="20"/>
          <w:szCs w:val="20"/>
        </w:rPr>
        <w:t xml:space="preserve">[22] </w:t>
      </w:r>
      <w:r>
        <w:rPr>
          <w:rFonts w:ascii="Arial" w:cs="Arial" w:eastAsia="Arial" w:hAnsi="Arial"/>
          <w:sz w:val="20"/>
          <w:szCs w:val="20"/>
        </w:rPr>
        <w:t xml:space="preserve">LetPot — LPH-Max 21-Pod Product Page (letpot.com)</w:t>
      </w:r>
    </w:p>
    <w:p>
      <w:pPr>
        <w:spacing w:after="60"/>
      </w:pPr>
      <w:r>
        <w:rPr>
          <w:rFonts w:ascii="Arial" w:cs="Arial" w:eastAsia="Arial" w:hAnsi="Arial"/>
          <w:b/>
          <w:bCs/>
          <w:sz w:val="20"/>
          <w:szCs w:val="20"/>
        </w:rPr>
        <w:t xml:space="preserve">[23] </w:t>
      </w:r>
      <w:r>
        <w:rPr>
          <w:rFonts w:ascii="Arial" w:cs="Arial" w:eastAsia="Arial" w:hAnsi="Arial"/>
          <w:sz w:val="20"/>
          <w:szCs w:val="20"/>
        </w:rPr>
        <w:t xml:space="preserve">Sher She Grows — LetPot LPH-Max Review</w:t>
      </w:r>
    </w:p>
    <w:p>
      <w:pPr>
        <w:spacing w:after="60"/>
      </w:pPr>
      <w:r>
        <w:rPr>
          <w:rFonts w:ascii="Arial" w:cs="Arial" w:eastAsia="Arial" w:hAnsi="Arial"/>
          <w:b/>
          <w:bCs/>
          <w:sz w:val="20"/>
          <w:szCs w:val="20"/>
        </w:rPr>
        <w:t xml:space="preserve">[24] </w:t>
      </w:r>
      <w:r>
        <w:rPr>
          <w:rFonts w:ascii="Arial" w:cs="Arial" w:eastAsia="Arial" w:hAnsi="Arial"/>
          <w:sz w:val="20"/>
          <w:szCs w:val="20"/>
        </w:rPr>
        <w:t xml:space="preserve">Reviewed.com — LetPot Max Hydroponic Indoor Garden Review</w:t>
      </w:r>
    </w:p>
    <w:p>
      <w:pPr>
        <w:spacing w:after="60"/>
      </w:pPr>
      <w:r>
        <w:rPr>
          <w:rFonts w:ascii="Arial" w:cs="Arial" w:eastAsia="Arial" w:hAnsi="Arial"/>
          <w:b/>
          <w:bCs/>
          <w:sz w:val="20"/>
          <w:szCs w:val="20"/>
        </w:rPr>
        <w:t xml:space="preserve">[25] </w:t>
      </w:r>
      <w:r>
        <w:rPr>
          <w:rFonts w:ascii="Arial" w:cs="Arial" w:eastAsia="Arial" w:hAnsi="Arial"/>
          <w:sz w:val="20"/>
          <w:szCs w:val="20"/>
        </w:rPr>
        <w:t xml:space="preserve">IGWorks — iHarvest Official Product Page (igworks.com)</w:t>
      </w:r>
    </w:p>
    <w:p>
      <w:pPr>
        <w:spacing w:after="60"/>
      </w:pPr>
      <w:r>
        <w:rPr>
          <w:rFonts w:ascii="Arial" w:cs="Arial" w:eastAsia="Arial" w:hAnsi="Arial"/>
          <w:b/>
          <w:bCs/>
          <w:sz w:val="20"/>
          <w:szCs w:val="20"/>
        </w:rPr>
        <w:t xml:space="preserve">[26] </w:t>
      </w:r>
      <w:r>
        <w:rPr>
          <w:rFonts w:ascii="Arial" w:cs="Arial" w:eastAsia="Arial" w:hAnsi="Arial"/>
          <w:sz w:val="20"/>
          <w:szCs w:val="20"/>
        </w:rPr>
        <w:t xml:space="preserve">New Atlas — iHarvest Vertical Hydroponics Indoor Garden Review</w:t>
      </w:r>
    </w:p>
    <w:p>
      <w:pPr>
        <w:spacing w:after="60"/>
      </w:pPr>
      <w:r>
        <w:rPr>
          <w:rFonts w:ascii="Arial" w:cs="Arial" w:eastAsia="Arial" w:hAnsi="Arial"/>
          <w:b/>
          <w:bCs/>
          <w:sz w:val="20"/>
          <w:szCs w:val="20"/>
        </w:rPr>
        <w:t xml:space="preserve">[27] </w:t>
      </w:r>
      <w:r>
        <w:rPr>
          <w:rFonts w:ascii="Arial" w:cs="Arial" w:eastAsia="Arial" w:hAnsi="Arial"/>
          <w:sz w:val="20"/>
          <w:szCs w:val="20"/>
        </w:rPr>
        <w:t xml:space="preserve">Garden Tower Project — Garden Tower 2 Product Page</w:t>
      </w:r>
    </w:p>
    <w:p>
      <w:pPr>
        <w:spacing w:after="60"/>
      </w:pPr>
      <w:r>
        <w:rPr>
          <w:rFonts w:ascii="Arial" w:cs="Arial" w:eastAsia="Arial" w:hAnsi="Arial"/>
          <w:b/>
          <w:bCs/>
          <w:sz w:val="20"/>
          <w:szCs w:val="20"/>
        </w:rPr>
        <w:t xml:space="preserve">[28] </w:t>
      </w:r>
      <w:r>
        <w:rPr>
          <w:rFonts w:ascii="Arial" w:cs="Arial" w:eastAsia="Arial" w:hAnsi="Arial"/>
          <w:sz w:val="20"/>
          <w:szCs w:val="20"/>
        </w:rPr>
        <w:t xml:space="preserve">Anest With A Yard — Garden Tower 2 Review</w:t>
      </w:r>
    </w:p>
    <w:p>
      <w:pPr>
        <w:spacing w:after="60"/>
      </w:pPr>
      <w:r>
        <w:rPr>
          <w:rFonts w:ascii="Arial" w:cs="Arial" w:eastAsia="Arial" w:hAnsi="Arial"/>
          <w:b/>
          <w:bCs/>
          <w:sz w:val="20"/>
          <w:szCs w:val="20"/>
        </w:rPr>
        <w:t xml:space="preserve">[29] </w:t>
      </w:r>
      <w:r>
        <w:rPr>
          <w:rFonts w:ascii="Arial" w:cs="Arial" w:eastAsia="Arial" w:hAnsi="Arial"/>
          <w:sz w:val="20"/>
          <w:szCs w:val="20"/>
        </w:rPr>
        <w:t xml:space="preserve">iDOO — Hydroponics Growing System Collection (idooworld.com)</w:t>
      </w:r>
    </w:p>
    <w:p>
      <w:pPr>
        <w:spacing w:after="60"/>
      </w:pPr>
      <w:r>
        <w:rPr>
          <w:rFonts w:ascii="Arial" w:cs="Arial" w:eastAsia="Arial" w:hAnsi="Arial"/>
          <w:b/>
          <w:bCs/>
          <w:sz w:val="20"/>
          <w:szCs w:val="20"/>
        </w:rPr>
        <w:t xml:space="preserve">[30] </w:t>
      </w:r>
      <w:r>
        <w:rPr>
          <w:rFonts w:ascii="Arial" w:cs="Arial" w:eastAsia="Arial" w:hAnsi="Arial"/>
          <w:sz w:val="20"/>
          <w:szCs w:val="20"/>
        </w:rPr>
        <w:t xml:space="preserve">Good Housekeeping — Best Indoor Herb Garden Kits (goodhousekeeping.com)</w:t>
      </w:r>
    </w:p>
    <w:p>
      <w:pPr>
        <w:spacing w:after="60"/>
      </w:pPr>
      <w:r>
        <w:rPr>
          <w:rFonts w:ascii="Arial" w:cs="Arial" w:eastAsia="Arial" w:hAnsi="Arial"/>
          <w:b/>
          <w:bCs/>
          <w:sz w:val="20"/>
          <w:szCs w:val="20"/>
        </w:rPr>
        <w:t xml:space="preserve">[31] </w:t>
      </w:r>
      <w:r>
        <w:rPr>
          <w:rFonts w:ascii="Arial" w:cs="Arial" w:eastAsia="Arial" w:hAnsi="Arial"/>
          <w:sz w:val="20"/>
          <w:szCs w:val="20"/>
        </w:rPr>
        <w:t xml:space="preserve">Family Handyman — Rise Hydroponic Indoor Garden Review</w:t>
      </w:r>
    </w:p>
    <w:p>
      <w:pPr>
        <w:spacing w:after="60"/>
      </w:pPr>
      <w:r>
        <w:rPr>
          <w:rFonts w:ascii="Arial" w:cs="Arial" w:eastAsia="Arial" w:hAnsi="Arial"/>
          <w:b/>
          <w:bCs/>
          <w:sz w:val="20"/>
          <w:szCs w:val="20"/>
        </w:rPr>
        <w:t xml:space="preserve">[32] </w:t>
      </w:r>
      <w:r>
        <w:rPr>
          <w:rFonts w:ascii="Arial" w:cs="Arial" w:eastAsia="Arial" w:hAnsi="Arial"/>
          <w:sz w:val="20"/>
          <w:szCs w:val="20"/>
        </w:rPr>
        <w:t xml:space="preserve">The Quality Edit — Gardyn Smart Indoor Garden Review</w:t>
      </w:r>
    </w:p>
    <w:p>
      <w:pPr>
        <w:spacing w:after="60"/>
      </w:pPr>
      <w:r>
        <w:rPr>
          <w:rFonts w:ascii="Arial" w:cs="Arial" w:eastAsia="Arial" w:hAnsi="Arial"/>
          <w:b/>
          <w:bCs/>
          <w:sz w:val="20"/>
          <w:szCs w:val="20"/>
        </w:rPr>
        <w:t xml:space="preserve">[33] </w:t>
      </w:r>
      <w:r>
        <w:rPr>
          <w:rFonts w:ascii="Arial" w:cs="Arial" w:eastAsia="Arial" w:hAnsi="Arial"/>
          <w:sz w:val="20"/>
          <w:szCs w:val="20"/>
        </w:rPr>
        <w:t xml:space="preserve">Andrew Wegner — Rise Garden Two Year Review</w:t>
      </w:r>
    </w:p>
    <w:p>
      <w:pPr>
        <w:spacing w:after="60"/>
      </w:pPr>
      <w:r>
        <w:rPr>
          <w:rFonts w:ascii="Arial" w:cs="Arial" w:eastAsia="Arial" w:hAnsi="Arial"/>
          <w:b/>
          <w:bCs/>
          <w:sz w:val="20"/>
          <w:szCs w:val="20"/>
        </w:rPr>
        <w:t xml:space="preserve">[34] </w:t>
      </w:r>
      <w:r>
        <w:rPr>
          <w:rFonts w:ascii="Arial" w:cs="Arial" w:eastAsia="Arial" w:hAnsi="Arial"/>
          <w:sz w:val="20"/>
          <w:szCs w:val="20"/>
        </w:rPr>
        <w:t xml:space="preserve">The Farming Wife — LetPot LPH-Max Review</w:t>
      </w:r>
    </w:p>
    <w:p>
      <w:pPr>
        <w:spacing w:after="60"/>
      </w:pPr>
      <w:r>
        <w:rPr>
          <w:rFonts w:ascii="Arial" w:cs="Arial" w:eastAsia="Arial" w:hAnsi="Arial"/>
          <w:b/>
          <w:bCs/>
          <w:sz w:val="20"/>
          <w:szCs w:val="20"/>
        </w:rPr>
        <w:t xml:space="preserve">[35] </w:t>
      </w:r>
      <w:r>
        <w:rPr>
          <w:rFonts w:ascii="Arial" w:cs="Arial" w:eastAsia="Arial" w:hAnsi="Arial"/>
          <w:sz w:val="20"/>
          <w:szCs w:val="20"/>
        </w:rPr>
        <w:t xml:space="preserve">Home for the Harvest — Click &amp; Grow Smart Garden 3 Review</w:t>
      </w:r>
    </w:p>
    <w:p>
      <w:pPr>
        <w:spacing w:after="60"/>
      </w:pPr>
      <w:r>
        <w:rPr>
          <w:rFonts w:ascii="Arial" w:cs="Arial" w:eastAsia="Arial" w:hAnsi="Arial"/>
          <w:b/>
          <w:bCs/>
          <w:sz w:val="20"/>
          <w:szCs w:val="20"/>
        </w:rPr>
        <w:t xml:space="preserve">[36] </w:t>
      </w:r>
      <w:r>
        <w:rPr>
          <w:rFonts w:ascii="Arial" w:cs="Arial" w:eastAsia="Arial" w:hAnsi="Arial"/>
          <w:sz w:val="20"/>
          <w:szCs w:val="20"/>
        </w:rPr>
        <w:t xml:space="preserve">Bigger Garden — iHarvest Review</w:t>
      </w:r>
    </w:p>
    <w:p>
      <w:pPr>
        <w:spacing w:after="60"/>
      </w:pPr>
      <w:r>
        <w:rPr>
          <w:rFonts w:ascii="Arial" w:cs="Arial" w:eastAsia="Arial" w:hAnsi="Arial"/>
          <w:b/>
          <w:bCs/>
          <w:sz w:val="20"/>
          <w:szCs w:val="20"/>
        </w:rPr>
        <w:t xml:space="preserve">[37] </w:t>
      </w:r>
      <w:r>
        <w:rPr>
          <w:rFonts w:ascii="Arial" w:cs="Arial" w:eastAsia="Arial" w:hAnsi="Arial"/>
          <w:sz w:val="20"/>
          <w:szCs w:val="20"/>
        </w:rPr>
        <w:t xml:space="preserve">Farmonaut — Best Indoor Hydroponic Garden Systems 2026 Guide</w:t>
      </w:r>
    </w:p>
    <w:p>
      <w:pPr>
        <w:spacing w:after="60"/>
      </w:pPr>
      <w:r>
        <w:rPr>
          <w:rFonts w:ascii="Arial" w:cs="Arial" w:eastAsia="Arial" w:hAnsi="Arial"/>
          <w:b/>
          <w:bCs/>
          <w:sz w:val="20"/>
          <w:szCs w:val="20"/>
        </w:rPr>
        <w:t xml:space="preserve">[38] </w:t>
      </w:r>
      <w:r>
        <w:rPr>
          <w:rFonts w:ascii="Arial" w:cs="Arial" w:eastAsia="Arial" w:hAnsi="Arial"/>
          <w:sz w:val="20"/>
          <w:szCs w:val="20"/>
        </w:rPr>
        <w:t xml:space="preserve">Vegbed — Top 6 Indoor Hydroponic Gardens of 2025</w:t>
      </w:r>
    </w:p>
    <w:p>
      <w:pPr>
        <w:spacing w:after="60"/>
      </w:pPr>
      <w:r>
        <w:rPr>
          <w:rFonts w:ascii="Arial" w:cs="Arial" w:eastAsia="Arial" w:hAnsi="Arial"/>
          <w:b/>
          <w:bCs/>
          <w:sz w:val="20"/>
          <w:szCs w:val="20"/>
        </w:rPr>
        <w:t xml:space="preserve">[39] </w:t>
      </w:r>
      <w:r>
        <w:rPr>
          <w:rFonts w:ascii="Arial" w:cs="Arial" w:eastAsia="Arial" w:hAnsi="Arial"/>
          <w:sz w:val="20"/>
          <w:szCs w:val="20"/>
        </w:rPr>
        <w:t xml:space="preserve">NoSoilSolutions — Hydroponic System Cost Comparison</w:t>
      </w:r>
    </w:p>
    <w:p>
      <w:pPr>
        <w:spacing w:after="60"/>
      </w:pPr>
      <w:r>
        <w:rPr>
          <w:rFonts w:ascii="Arial" w:cs="Arial" w:eastAsia="Arial" w:hAnsi="Arial"/>
          <w:b/>
          <w:bCs/>
          <w:sz w:val="20"/>
          <w:szCs w:val="20"/>
        </w:rPr>
        <w:t xml:space="preserve">[40] </w:t>
      </w:r>
      <w:r>
        <w:rPr>
          <w:rFonts w:ascii="Arial" w:cs="Arial" w:eastAsia="Arial" w:hAnsi="Arial"/>
          <w:sz w:val="20"/>
          <w:szCs w:val="20"/>
        </w:rPr>
        <w:t xml:space="preserve">HGS Hydro — Is Hydroponics Expensive? Comprehensive Cost Analysis</w:t>
      </w:r>
    </w:p>
    <w:p>
      <w:pPr>
        <w:spacing w:after="60"/>
      </w:pPr>
      <w:r>
        <w:rPr>
          <w:rFonts w:ascii="Arial" w:cs="Arial" w:eastAsia="Arial" w:hAnsi="Arial"/>
          <w:b/>
          <w:bCs/>
          <w:sz w:val="20"/>
          <w:szCs w:val="20"/>
        </w:rPr>
        <w:t xml:space="preserve">[41] </w:t>
      </w:r>
      <w:r>
        <w:rPr>
          <w:rFonts w:ascii="Arial" w:cs="Arial" w:eastAsia="Arial" w:hAnsi="Arial"/>
          <w:sz w:val="20"/>
          <w:szCs w:val="20"/>
        </w:rPr>
        <w:t xml:space="preserve">Science Direct — Consumer Attitudes Towards Hydroponic Cultivation (2023)</w:t>
      </w:r>
    </w:p>
    <w:p>
      <w:pPr>
        <w:spacing w:after="60"/>
      </w:pPr>
      <w:r>
        <w:rPr>
          <w:rFonts w:ascii="Arial" w:cs="Arial" w:eastAsia="Arial" w:hAnsi="Arial"/>
          <w:b/>
          <w:bCs/>
          <w:sz w:val="20"/>
          <w:szCs w:val="20"/>
        </w:rPr>
        <w:t xml:space="preserve">[42] </w:t>
      </w:r>
      <w:r>
        <w:rPr>
          <w:rFonts w:ascii="Arial" w:cs="Arial" w:eastAsia="Arial" w:hAnsi="Arial"/>
          <w:sz w:val="20"/>
          <w:szCs w:val="20"/>
        </w:rPr>
        <w:t xml:space="preserve">United Nations SDGs — Providing Food Security Through Hydroponic Systems</w:t>
      </w:r>
    </w:p>
    <w:p>
      <w:pPr>
        <w:spacing w:after="60"/>
      </w:pPr>
      <w:r>
        <w:rPr>
          <w:rFonts w:ascii="Arial" w:cs="Arial" w:eastAsia="Arial" w:hAnsi="Arial"/>
          <w:b/>
          <w:bCs/>
          <w:sz w:val="20"/>
          <w:szCs w:val="20"/>
        </w:rPr>
        <w:t xml:space="preserve">[43] </w:t>
      </w:r>
      <w:r>
        <w:rPr>
          <w:rFonts w:ascii="Arial" w:cs="Arial" w:eastAsia="Arial" w:hAnsi="Arial"/>
          <w:sz w:val="20"/>
          <w:szCs w:val="20"/>
        </w:rPr>
        <w:t xml:space="preserve">Data Insights Market — Smart Indoor Garden Market Growing With AI Integration</w:t>
      </w:r>
    </w:p>
    <w:p>
      <w:pPr>
        <w:spacing w:after="60"/>
      </w:pPr>
      <w:r>
        <w:rPr>
          <w:rFonts w:ascii="Arial" w:cs="Arial" w:eastAsia="Arial" w:hAnsi="Arial"/>
          <w:b/>
          <w:bCs/>
          <w:sz w:val="20"/>
          <w:szCs w:val="20"/>
        </w:rPr>
        <w:t xml:space="preserve">[44] </w:t>
      </w:r>
      <w:r>
        <w:rPr>
          <w:rFonts w:ascii="Arial" w:cs="Arial" w:eastAsia="Arial" w:hAnsi="Arial"/>
          <w:sz w:val="20"/>
          <w:szCs w:val="20"/>
        </w:rPr>
        <w:t xml:space="preserve">Homes and Gardens — Top Hydroponic Indoor Gardening Trends 2025</w:t>
      </w:r>
    </w:p>
    <w:p>
      <w:pPr>
        <w:spacing w:after="60"/>
      </w:pPr>
      <w:r>
        <w:rPr>
          <w:rFonts w:ascii="Arial" w:cs="Arial" w:eastAsia="Arial" w:hAnsi="Arial"/>
          <w:b/>
          <w:bCs/>
          <w:sz w:val="20"/>
          <w:szCs w:val="20"/>
        </w:rPr>
        <w:t xml:space="preserve">[45] </w:t>
      </w:r>
      <w:r>
        <w:rPr>
          <w:rFonts w:ascii="Arial" w:cs="Arial" w:eastAsia="Arial" w:hAnsi="Arial"/>
          <w:sz w:val="20"/>
          <w:szCs w:val="20"/>
        </w:rPr>
        <w:t xml:space="preserve">Hydroponics China — Electricity Consumption of Hydroponic Systems</w:t>
      </w:r>
    </w:p>
    <w:p>
      <w:pPr>
        <w:spacing w:after="60"/>
      </w:pPr>
      <w:r>
        <w:rPr>
          <w:rFonts w:ascii="Arial" w:cs="Arial" w:eastAsia="Arial" w:hAnsi="Arial"/>
          <w:b/>
          <w:bCs/>
          <w:sz w:val="20"/>
          <w:szCs w:val="20"/>
        </w:rPr>
        <w:t xml:space="preserve">[46] </w:t>
      </w:r>
      <w:r>
        <w:rPr>
          <w:rFonts w:ascii="Arial" w:cs="Arial" w:eastAsia="Arial" w:hAnsi="Arial"/>
          <w:sz w:val="20"/>
          <w:szCs w:val="20"/>
        </w:rPr>
        <w:t xml:space="preserve">Agrotonomy — Electricity Consumption of Tower Garden HOME</w:t>
      </w:r>
    </w:p>
    <w:p>
      <w:pPr>
        <w:spacing w:after="60"/>
      </w:pPr>
      <w:r>
        <w:rPr>
          <w:rFonts w:ascii="Arial" w:cs="Arial" w:eastAsia="Arial" w:hAnsi="Arial"/>
          <w:b/>
          <w:bCs/>
          <w:sz w:val="20"/>
          <w:szCs w:val="20"/>
        </w:rPr>
        <w:t xml:space="preserve">[47] </w:t>
      </w:r>
      <w:r>
        <w:rPr>
          <w:rFonts w:ascii="Arial" w:cs="Arial" w:eastAsia="Arial" w:hAnsi="Arial"/>
          <w:sz w:val="20"/>
          <w:szCs w:val="20"/>
        </w:rPr>
        <w:t xml:space="preserve">PissedConsumer — AeroGarden Customer Service Reviews (1.7/5 rating)</w:t>
      </w:r>
    </w:p>
    <w:p>
      <w:pPr>
        <w:spacing w:after="60"/>
      </w:pPr>
      <w:r>
        <w:rPr>
          <w:rFonts w:ascii="Arial" w:cs="Arial" w:eastAsia="Arial" w:hAnsi="Arial"/>
          <w:b/>
          <w:bCs/>
          <w:sz w:val="20"/>
          <w:szCs w:val="20"/>
        </w:rPr>
        <w:t xml:space="preserve">[48] </w:t>
      </w:r>
      <w:r>
        <w:rPr>
          <w:rFonts w:ascii="Arial" w:cs="Arial" w:eastAsia="Arial" w:hAnsi="Arial"/>
          <w:sz w:val="20"/>
          <w:szCs w:val="20"/>
        </w:rPr>
        <w:t xml:space="preserve">Health Beet — Gardyn Indoor Garden Personal Review</w:t>
      </w:r>
    </w:p>
    <w:p>
      <w:pPr>
        <w:spacing w:after="60"/>
      </w:pPr>
      <w:r>
        <w:rPr>
          <w:rFonts w:ascii="Arial" w:cs="Arial" w:eastAsia="Arial" w:hAnsi="Arial"/>
          <w:b/>
          <w:bCs/>
          <w:sz w:val="20"/>
          <w:szCs w:val="20"/>
        </w:rPr>
        <w:t xml:space="preserve">[49] </w:t>
      </w:r>
      <w:r>
        <w:rPr>
          <w:rFonts w:ascii="Arial" w:cs="Arial" w:eastAsia="Arial" w:hAnsi="Arial"/>
          <w:sz w:val="20"/>
          <w:szCs w:val="20"/>
        </w:rPr>
        <w:t xml:space="preserve">What Savvy Said — Lettuce Grow Review</w:t>
      </w:r>
    </w:p>
    <w:p>
      <w:pPr>
        <w:spacing w:after="60"/>
      </w:pPr>
      <w:r>
        <w:rPr>
          <w:rFonts w:ascii="Arial" w:cs="Arial" w:eastAsia="Arial" w:hAnsi="Arial"/>
          <w:b/>
          <w:bCs/>
          <w:sz w:val="20"/>
          <w:szCs w:val="20"/>
        </w:rPr>
        <w:t xml:space="preserve">[50] </w:t>
      </w:r>
      <w:r>
        <w:rPr>
          <w:rFonts w:ascii="Arial" w:cs="Arial" w:eastAsia="Arial" w:hAnsi="Arial"/>
          <w:sz w:val="20"/>
          <w:szCs w:val="20"/>
        </w:rPr>
        <w:t xml:space="preserve">Bored Mom — Farmstand Hydroponic Review</w:t>
      </w:r>
    </w:p>
    <w:p>
      <w:pPr>
        <w:spacing w:after="60"/>
      </w:pPr>
      <w:r>
        <w:rPr>
          <w:rFonts w:ascii="Arial" w:cs="Arial" w:eastAsia="Arial" w:hAnsi="Arial"/>
          <w:b/>
          <w:bCs/>
          <w:sz w:val="20"/>
          <w:szCs w:val="20"/>
        </w:rPr>
        <w:t xml:space="preserve">[51] </w:t>
      </w:r>
      <w:r>
        <w:rPr>
          <w:rFonts w:ascii="Arial" w:cs="Arial" w:eastAsia="Arial" w:hAnsi="Arial"/>
          <w:sz w:val="20"/>
          <w:szCs w:val="20"/>
        </w:rPr>
        <w:t xml:space="preserve">Stocking My Pantry — AeroGarden Bounty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Leaf Lofts — Deep Research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2026-02-12T06:06:11.994Z</dcterms:created>
  <dcterms:modified xsi:type="dcterms:W3CDTF">2026-02-12T06:06:12.002Z</dcterms:modified>
</cp:coreProperties>
</file>

<file path=docProps/custom.xml><?xml version="1.0" encoding="utf-8"?>
<Properties xmlns="http://schemas.openxmlformats.org/officeDocument/2006/custom-properties" xmlns:vt="http://schemas.openxmlformats.org/officeDocument/2006/docPropsVTypes"/>
</file>