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BAE907" w14:textId="77777777" w:rsidR="001202BF" w:rsidRDefault="001202BF" w:rsidP="001202BF">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7466F1C2" wp14:editId="4B3F185E">
                <wp:simplePos x="0" y="0"/>
                <wp:positionH relativeFrom="margin">
                  <wp:posOffset>-313901</wp:posOffset>
                </wp:positionH>
                <wp:positionV relativeFrom="paragraph">
                  <wp:posOffset>38312</wp:posOffset>
                </wp:positionV>
                <wp:extent cx="6238875" cy="1562100"/>
                <wp:effectExtent l="0" t="0" r="0" b="0"/>
                <wp:wrapNone/>
                <wp:docPr id="53" name="Grupo 53"/>
                <wp:cNvGraphicFramePr/>
                <a:graphic xmlns:a="http://schemas.openxmlformats.org/drawingml/2006/main">
                  <a:graphicData uri="http://schemas.microsoft.com/office/word/2010/wordprocessingGroup">
                    <wpg:wgp>
                      <wpg:cNvGrpSpPr/>
                      <wpg:grpSpPr>
                        <a:xfrm>
                          <a:off x="0" y="0"/>
                          <a:ext cx="6238875" cy="1562100"/>
                          <a:chOff x="0" y="0"/>
                          <a:chExt cx="5991225" cy="1562100"/>
                        </a:xfrm>
                      </wpg:grpSpPr>
                      <wps:wsp>
                        <wps:cNvPr id="55" name="Cuadro de texto 2"/>
                        <wps:cNvSpPr txBox="1">
                          <a:spLocks noChangeArrowheads="1"/>
                        </wps:cNvSpPr>
                        <wps:spPr bwMode="auto">
                          <a:xfrm>
                            <a:off x="1024671" y="299473"/>
                            <a:ext cx="4966554" cy="1262627"/>
                          </a:xfrm>
                          <a:prstGeom prst="rect">
                            <a:avLst/>
                          </a:prstGeom>
                          <a:noFill/>
                          <a:ln w="9525">
                            <a:noFill/>
                            <a:miter lim="800000"/>
                            <a:headEnd/>
                            <a:tailEnd/>
                          </a:ln>
                        </wps:spPr>
                        <wps:txb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wps:txbx>
                        <wps:bodyPr rot="0" vert="horz" wrap="square" lIns="91440" tIns="45720" rIns="91440" bIns="45720" anchor="t" anchorCtr="0">
                          <a:noAutofit/>
                        </wps:bodyPr>
                      </wps:wsp>
                      <wps:wsp>
                        <wps:cNvPr id="56" name="Rectángulo 56"/>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466F1C2" id="Grupo 53" o:spid="_x0000_s1026" style="position:absolute;margin-left:-24.7pt;margin-top:3pt;width:491.25pt;height:123pt;z-index:251659264;mso-position-horizontal-relative:margin;mso-width-relative:margin;mso-height-relative:margin" coordsize="59912,156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">
                <v:shapetype id="_x0000_t202" coordsize="21600,21600" o:spt="202" path="m,l,21600r21600,l21600,xe">
                  <v:stroke joinstyle="miter"/>
                  <v:path gradientshapeok="t" o:connecttype="rect"/>
                </v:shapetype>
                <v:shape id="Cuadro de texto 2" o:spid="_x0000_s1027" type="#_x0000_t202" style="position:absolute;left:10246;top:2994;width:49666;height:126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" filled="f" stroked="f">
                  <v:textbox>
                    <w:txbxContent>
                      <w:p w14:paraId="5D9E8BED" w14:textId="77777777" w:rsidR="001202BF" w:rsidRDefault="001202BF" w:rsidP="001202BF">
                        <w:pPr>
                          <w:spacing w:after="0" w:line="240" w:lineRule="auto"/>
                          <w:rPr>
                            <w:b/>
                            <w:color w:val="FF0000"/>
                            <w:sz w:val="48"/>
                            <w:szCs w:val="48"/>
                          </w:rPr>
                        </w:pPr>
                      </w:p>
                      <w:p w14:paraId="21115FFE" w14:textId="6E6C6F8D" w:rsidR="004B72CB" w:rsidRPr="00231F2A" w:rsidRDefault="004B72CB" w:rsidP="004B72CB">
                        <w:pPr>
                          <w:spacing w:after="0" w:line="240" w:lineRule="auto"/>
                          <w:rPr>
                            <w:b/>
                            <w:color w:val="1F3864" w:themeColor="accent1" w:themeShade="80"/>
                            <w:sz w:val="48"/>
                            <w:szCs w:val="48"/>
                          </w:rPr>
                        </w:pPr>
                        <w:r w:rsidRPr="00231F2A">
                          <w:rPr>
                            <w:b/>
                            <w:color w:val="1F3864" w:themeColor="accent1" w:themeShade="80"/>
                            <w:sz w:val="48"/>
                            <w:szCs w:val="48"/>
                          </w:rPr>
                          <w:t>Guía</w:t>
                        </w:r>
                        <w:r>
                          <w:rPr>
                            <w:b/>
                            <w:color w:val="1F3864" w:themeColor="accent1" w:themeShade="80"/>
                            <w:sz w:val="48"/>
                            <w:szCs w:val="48"/>
                          </w:rPr>
                          <w:t>3.</w:t>
                        </w:r>
                        <w:r w:rsidRPr="00231F2A">
                          <w:rPr>
                            <w:b/>
                            <w:color w:val="1F3864" w:themeColor="accent1" w:themeShade="80"/>
                            <w:sz w:val="48"/>
                            <w:szCs w:val="48"/>
                          </w:rPr>
                          <w:t xml:space="preserve"> </w:t>
                        </w:r>
                        <w:r w:rsidR="000C587E">
                          <w:rPr>
                            <w:b/>
                            <w:color w:val="1F3864" w:themeColor="accent1" w:themeShade="80"/>
                            <w:sz w:val="48"/>
                            <w:szCs w:val="48"/>
                          </w:rPr>
                          <w:t>Informe final</w:t>
                        </w:r>
                        <w:r>
                          <w:rPr>
                            <w:b/>
                            <w:color w:val="1F3864" w:themeColor="accent1" w:themeShade="80"/>
                            <w:sz w:val="48"/>
                            <w:szCs w:val="48"/>
                          </w:rPr>
                          <w:t xml:space="preserve">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CE9F203" w14:textId="10942EFB" w:rsidR="001202BF" w:rsidRPr="00231F2A" w:rsidRDefault="004B72CB" w:rsidP="004B72CB">
                        <w:pPr>
                          <w:spacing w:after="0" w:line="240" w:lineRule="auto"/>
                          <w:rPr>
                            <w:b/>
                            <w:color w:val="1F3864" w:themeColor="accent1" w:themeShade="80"/>
                            <w:sz w:val="48"/>
                            <w:szCs w:val="48"/>
                          </w:rPr>
                        </w:pPr>
                        <w:r>
                          <w:rPr>
                            <w:b/>
                            <w:color w:val="1F3864" w:themeColor="accent1" w:themeShade="80"/>
                            <w:sz w:val="48"/>
                            <w:szCs w:val="48"/>
                          </w:rPr>
                          <w:t xml:space="preserve">Asignatura </w:t>
                        </w:r>
                        <w:r w:rsidR="006672AA">
                          <w:rPr>
                            <w:b/>
                            <w:color w:val="1F3864" w:themeColor="accent1" w:themeShade="80"/>
                            <w:sz w:val="48"/>
                            <w:szCs w:val="48"/>
                          </w:rPr>
                          <w:t>Capstone</w:t>
                        </w:r>
                      </w:p>
                    </w:txbxContent>
                  </v:textbox>
                </v:shape>
                <v:rect id="Rectángulo 56"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" fillcolor="#1f3763 [1604]" stroked="f" strokeweight="1pt"/>
                <w10:wrap anchorx="margin"/>
              </v:group>
            </w:pict>
          </mc:Fallback>
        </mc:AlternateContent>
      </w:r>
    </w:p>
    <w:p w14:paraId="5F8A6F48" w14:textId="77777777" w:rsidR="001202BF" w:rsidRDefault="001202BF" w:rsidP="001202BF"/>
    <w:p w14:paraId="5CDC10C5" w14:textId="77777777" w:rsidR="001202BF" w:rsidRDefault="001202BF" w:rsidP="001202BF"/>
    <w:p w14:paraId="017C39D3" w14:textId="77777777" w:rsidR="001202BF" w:rsidRDefault="001202BF" w:rsidP="001202BF"/>
    <w:p w14:paraId="15C3087B" w14:textId="77777777" w:rsidR="001202BF" w:rsidRPr="00747ECB" w:rsidRDefault="001202BF" w:rsidP="001202BF"/>
    <w:p w14:paraId="76290C55" w14:textId="77777777" w:rsidR="001202BF" w:rsidRDefault="001202BF" w:rsidP="001202BF">
      <w:pPr>
        <w:rPr>
          <w:rFonts w:asciiTheme="majorHAnsi" w:eastAsiaTheme="majorEastAsia" w:hAnsiTheme="majorHAnsi" w:cstheme="majorBidi"/>
          <w:b/>
          <w:color w:val="2F5496" w:themeColor="accent1" w:themeShade="BF"/>
          <w:sz w:val="26"/>
          <w:szCs w:val="26"/>
        </w:rPr>
      </w:pPr>
    </w:p>
    <w:p w14:paraId="1FCB0052" w14:textId="77777777" w:rsidR="001202BF" w:rsidRDefault="001202BF" w:rsidP="001202BF">
      <w:pPr>
        <w:rPr>
          <w:rFonts w:asciiTheme="majorHAnsi" w:eastAsiaTheme="majorEastAsia" w:hAnsiTheme="majorHAnsi" w:cstheme="majorBidi"/>
          <w:b/>
          <w:color w:val="2F5496" w:themeColor="accent1" w:themeShade="BF"/>
          <w:sz w:val="26"/>
          <w:szCs w:val="26"/>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781"/>
      </w:tblGrid>
      <w:tr w:rsidR="001202BF" w14:paraId="7F975A4D" w14:textId="77777777" w:rsidTr="00D608E0">
        <w:trPr>
          <w:trHeight w:val="440"/>
        </w:trPr>
        <w:tc>
          <w:tcPr>
            <w:tcW w:w="9781" w:type="dxa"/>
            <w:vAlign w:val="center"/>
          </w:tcPr>
          <w:p w14:paraId="49D80728" w14:textId="0CF5BF6A" w:rsidR="001202BF" w:rsidRPr="00BF2EA6" w:rsidRDefault="001202BF" w:rsidP="000C587E">
            <w:pPr>
              <w:rPr>
                <w:b/>
                <w:color w:val="1F3864" w:themeColor="accent1" w:themeShade="80"/>
                <w:sz w:val="28"/>
                <w:szCs w:val="28"/>
              </w:rPr>
            </w:pPr>
            <w:r>
              <w:rPr>
                <w:b/>
                <w:color w:val="1F3864" w:themeColor="accent1" w:themeShade="80"/>
                <w:sz w:val="28"/>
                <w:szCs w:val="28"/>
              </w:rPr>
              <w:t>1</w:t>
            </w:r>
            <w:r w:rsidRPr="00874D16">
              <w:rPr>
                <w:b/>
                <w:color w:val="1F3864" w:themeColor="accent1" w:themeShade="80"/>
                <w:sz w:val="28"/>
                <w:szCs w:val="28"/>
              </w:rPr>
              <w:t xml:space="preserve">. </w:t>
            </w:r>
            <w:r w:rsidR="000C587E">
              <w:rPr>
                <w:b/>
                <w:color w:val="1F3864" w:themeColor="accent1" w:themeShade="80"/>
                <w:sz w:val="28"/>
                <w:szCs w:val="28"/>
              </w:rPr>
              <w:t>Informe</w:t>
            </w:r>
            <w:r w:rsidR="00D22182">
              <w:rPr>
                <w:b/>
                <w:color w:val="1F3864" w:themeColor="accent1" w:themeShade="80"/>
                <w:sz w:val="28"/>
                <w:szCs w:val="28"/>
              </w:rPr>
              <w:t xml:space="preserve"> final </w:t>
            </w:r>
            <w:r w:rsidR="000C587E">
              <w:rPr>
                <w:b/>
                <w:color w:val="1F3864" w:themeColor="accent1" w:themeShade="80"/>
                <w:sz w:val="28"/>
                <w:szCs w:val="28"/>
              </w:rPr>
              <w:t>P</w:t>
            </w:r>
            <w:r w:rsidR="00D22182">
              <w:rPr>
                <w:b/>
                <w:color w:val="1F3864" w:themeColor="accent1" w:themeShade="80"/>
                <w:sz w:val="28"/>
                <w:szCs w:val="28"/>
              </w:rPr>
              <w:t>royecto APT</w:t>
            </w:r>
            <w:r w:rsidR="00D3175F">
              <w:rPr>
                <w:b/>
                <w:color w:val="1F3864" w:themeColor="accent1" w:themeShade="80"/>
                <w:sz w:val="28"/>
                <w:szCs w:val="28"/>
              </w:rPr>
              <w:t xml:space="preserve"> Mateo Flores</w:t>
            </w:r>
          </w:p>
        </w:tc>
      </w:tr>
      <w:tr w:rsidR="001202BF" w14:paraId="34B1D0B2" w14:textId="77777777" w:rsidTr="00D608E0">
        <w:trPr>
          <w:trHeight w:val="800"/>
        </w:trPr>
        <w:tc>
          <w:tcPr>
            <w:tcW w:w="9781" w:type="dxa"/>
            <w:shd w:val="clear" w:color="auto" w:fill="D9E2F3" w:themeFill="accent1" w:themeFillTint="33"/>
            <w:vAlign w:val="center"/>
          </w:tcPr>
          <w:p w14:paraId="27A7A8C5" w14:textId="77777777" w:rsidR="001202BF" w:rsidRDefault="001202BF" w:rsidP="00585A13">
            <w:pPr>
              <w:pStyle w:val="Piedepgina"/>
              <w:jc w:val="both"/>
              <w:rPr>
                <w:rFonts w:ascii="Calibri" w:hAnsi="Calibri"/>
                <w:color w:val="1F3864" w:themeColor="accent1" w:themeShade="80"/>
              </w:rPr>
            </w:pPr>
          </w:p>
          <w:p w14:paraId="66025BDD" w14:textId="5E882AAD" w:rsidR="001202BF" w:rsidRPr="00747ECB" w:rsidRDefault="001202BF" w:rsidP="006B7645">
            <w:pPr>
              <w:pStyle w:val="Piedepgina"/>
              <w:jc w:val="both"/>
              <w:rPr>
                <w:rFonts w:ascii="Calibri" w:hAnsi="Calibri"/>
                <w:color w:val="1F3864" w:themeColor="accent1" w:themeShade="80"/>
              </w:rPr>
            </w:pPr>
            <w:r w:rsidRPr="00747ECB">
              <w:rPr>
                <w:rFonts w:ascii="Calibri" w:hAnsi="Calibri"/>
                <w:color w:val="1F3864" w:themeColor="accent1" w:themeShade="80"/>
              </w:rPr>
              <w:t>El objetivo de est</w:t>
            </w:r>
            <w:r w:rsidR="000C587E">
              <w:rPr>
                <w:rFonts w:ascii="Calibri" w:hAnsi="Calibri"/>
                <w:color w:val="1F3864" w:themeColor="accent1" w:themeShade="80"/>
              </w:rPr>
              <w:t>e</w:t>
            </w:r>
            <w:r w:rsidRPr="00747ECB">
              <w:rPr>
                <w:rFonts w:ascii="Calibri" w:hAnsi="Calibri"/>
                <w:color w:val="1F3864" w:themeColor="accent1" w:themeShade="80"/>
              </w:rPr>
              <w:t xml:space="preserve"> </w:t>
            </w:r>
            <w:r w:rsidR="000C587E">
              <w:rPr>
                <w:rFonts w:ascii="Calibri" w:hAnsi="Calibri"/>
                <w:color w:val="1F3864" w:themeColor="accent1" w:themeShade="80"/>
              </w:rPr>
              <w:t>informe</w:t>
            </w:r>
            <w:r w:rsidRPr="00747ECB">
              <w:rPr>
                <w:rFonts w:ascii="Calibri" w:hAnsi="Calibri"/>
                <w:color w:val="1F3864" w:themeColor="accent1" w:themeShade="80"/>
              </w:rPr>
              <w:t xml:space="preserve"> es que describas los aspectos más relevantes de tu </w:t>
            </w:r>
            <w:r w:rsidR="006B7645">
              <w:rPr>
                <w:rFonts w:ascii="Calibri" w:hAnsi="Calibri"/>
                <w:color w:val="1F3864" w:themeColor="accent1" w:themeShade="80"/>
              </w:rPr>
              <w:t>Proyecto APT. Es importante que</w:t>
            </w:r>
            <w:r w:rsidRPr="00747ECB">
              <w:rPr>
                <w:rFonts w:ascii="Calibri" w:hAnsi="Calibri"/>
                <w:color w:val="1F3864" w:themeColor="accent1" w:themeShade="80"/>
              </w:rPr>
              <w:t xml:space="preserve"> fundament</w:t>
            </w:r>
            <w:r w:rsidR="006B7645">
              <w:rPr>
                <w:rFonts w:ascii="Calibri" w:hAnsi="Calibri"/>
                <w:color w:val="1F3864" w:themeColor="accent1" w:themeShade="80"/>
              </w:rPr>
              <w:t>es las</w:t>
            </w:r>
            <w:r w:rsidRPr="00747ECB">
              <w:rPr>
                <w:rFonts w:ascii="Calibri" w:hAnsi="Calibri"/>
                <w:color w:val="1F3864" w:themeColor="accent1" w:themeShade="80"/>
              </w:rPr>
              <w:t xml:space="preserve"> decisiones que tuviste que tomar a lo largo del proceso. </w:t>
            </w:r>
          </w:p>
          <w:p w14:paraId="473140E5" w14:textId="77777777" w:rsidR="00B0399B" w:rsidRDefault="00B0399B" w:rsidP="006B7645">
            <w:pPr>
              <w:pStyle w:val="Piedepgina"/>
              <w:jc w:val="both"/>
              <w:rPr>
                <w:rFonts w:ascii="Calibri" w:hAnsi="Calibri"/>
                <w:color w:val="1F3864" w:themeColor="accent1" w:themeShade="80"/>
              </w:rPr>
            </w:pPr>
          </w:p>
          <w:p w14:paraId="442403C7" w14:textId="2861B388" w:rsidR="000C587E" w:rsidRPr="00386458" w:rsidRDefault="000C587E" w:rsidP="006B7645">
            <w:pPr>
              <w:pStyle w:val="Piedepgina"/>
              <w:jc w:val="both"/>
              <w:rPr>
                <w:rFonts w:ascii="Calibri" w:hAnsi="Calibri"/>
                <w:b/>
                <w:color w:val="1F3864" w:themeColor="accent1" w:themeShade="80"/>
              </w:rPr>
            </w:pPr>
            <w:r w:rsidRPr="00076E60">
              <w:rPr>
                <w:rFonts w:ascii="Calibri" w:hAnsi="Calibri"/>
                <w:color w:val="1F3864" w:themeColor="accent1" w:themeShade="80"/>
              </w:rPr>
              <w:t>A continuación, encontrarás distintos campos que deberás completar</w:t>
            </w:r>
            <w:r w:rsidR="006B7645">
              <w:rPr>
                <w:rFonts w:ascii="Calibri" w:hAnsi="Calibri"/>
                <w:color w:val="1F3864" w:themeColor="accent1" w:themeShade="80"/>
              </w:rPr>
              <w:t xml:space="preserve"> con la información solicitada, los</w:t>
            </w:r>
            <w:r w:rsidRPr="00076E60">
              <w:rPr>
                <w:rFonts w:ascii="Calibri" w:hAnsi="Calibri"/>
                <w:color w:val="1F3864" w:themeColor="accent1" w:themeShade="80"/>
              </w:rPr>
              <w:t xml:space="preserve"> que </w:t>
            </w:r>
            <w:r w:rsidR="006B7645">
              <w:rPr>
                <w:rFonts w:ascii="Calibri" w:hAnsi="Calibri"/>
                <w:color w:val="1F3864" w:themeColor="accent1" w:themeShade="80"/>
              </w:rPr>
              <w:t>dan</w:t>
            </w:r>
            <w:r w:rsidRPr="00076E60">
              <w:rPr>
                <w:rFonts w:ascii="Calibri" w:hAnsi="Calibri"/>
                <w:color w:val="1F3864" w:themeColor="accent1" w:themeShade="80"/>
              </w:rPr>
              <w:t xml:space="preserve"> cuenta del resumen de tu proyecto APT y sus principales resultados.</w:t>
            </w:r>
          </w:p>
        </w:tc>
      </w:tr>
    </w:tbl>
    <w:p w14:paraId="24A0099E" w14:textId="432D3233" w:rsidR="001202BF" w:rsidRDefault="001202BF" w:rsidP="001202BF">
      <w:pPr>
        <w:rPr>
          <w:b/>
        </w:rPr>
      </w:pPr>
    </w:p>
    <w:tbl>
      <w:tblPr>
        <w:tblStyle w:val="Tablaconcuadrcula"/>
        <w:tblW w:w="9781"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159"/>
        <w:gridCol w:w="6622"/>
      </w:tblGrid>
      <w:tr w:rsidR="00050706" w:rsidRPr="00B4008E" w14:paraId="648C63AB" w14:textId="77777777" w:rsidTr="00434472">
        <w:trPr>
          <w:trHeight w:val="440"/>
        </w:trPr>
        <w:tc>
          <w:tcPr>
            <w:tcW w:w="3159" w:type="dxa"/>
            <w:vAlign w:val="center"/>
          </w:tcPr>
          <w:p w14:paraId="647676E6"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Nombre del proyecto</w:t>
            </w:r>
          </w:p>
        </w:tc>
        <w:tc>
          <w:tcPr>
            <w:tcW w:w="6622" w:type="dxa"/>
            <w:vAlign w:val="center"/>
          </w:tcPr>
          <w:p w14:paraId="2FBC4413" w14:textId="5FDC51C8" w:rsidR="00050706" w:rsidRPr="00B4008E" w:rsidRDefault="00D3175F" w:rsidP="00E42375">
            <w:pPr>
              <w:rPr>
                <w:b/>
              </w:rPr>
            </w:pPr>
            <w:r>
              <w:rPr>
                <w:rFonts w:ascii="Calibri" w:hAnsi="Calibri" w:cs="Arial"/>
                <w:i/>
                <w:color w:val="548DD4"/>
                <w:sz w:val="20"/>
                <w:szCs w:val="20"/>
                <w:lang w:eastAsia="es-CL"/>
              </w:rPr>
              <w:t>Mi Refugio</w:t>
            </w:r>
          </w:p>
        </w:tc>
      </w:tr>
      <w:tr w:rsidR="00050706" w:rsidRPr="00B4008E" w14:paraId="0C90D500" w14:textId="77777777" w:rsidTr="00434472">
        <w:trPr>
          <w:trHeight w:val="418"/>
        </w:trPr>
        <w:tc>
          <w:tcPr>
            <w:tcW w:w="3159" w:type="dxa"/>
            <w:vAlign w:val="center"/>
          </w:tcPr>
          <w:p w14:paraId="78D87DFF"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Área (s) de desempeño(s)</w:t>
            </w:r>
          </w:p>
        </w:tc>
        <w:tc>
          <w:tcPr>
            <w:tcW w:w="6622" w:type="dxa"/>
            <w:vAlign w:val="center"/>
          </w:tcPr>
          <w:p w14:paraId="2466888A" w14:textId="6A0116EE" w:rsidR="00D3175F" w:rsidRPr="00D3175F" w:rsidRDefault="00D3175F" w:rsidP="00050706">
            <w:pPr>
              <w:rPr>
                <w:rFonts w:ascii="Calibri" w:hAnsi="Calibri" w:cs="Arial"/>
                <w:i/>
                <w:color w:val="548DD4"/>
                <w:sz w:val="20"/>
                <w:szCs w:val="20"/>
                <w:lang w:eastAsia="es-CL"/>
              </w:rPr>
            </w:pPr>
            <w:r>
              <w:rPr>
                <w:rFonts w:ascii="Calibri" w:hAnsi="Calibri" w:cs="Arial"/>
                <w:i/>
                <w:color w:val="548DD4"/>
                <w:sz w:val="20"/>
                <w:szCs w:val="20"/>
                <w:lang w:eastAsia="es-CL"/>
              </w:rPr>
              <w:t>Análisis y planificación de requerimientos informáticos, programación de software, calidad de software, arquitectura de software, análisis y desarrollo de modelos de datos, gestión de proyectos informáticos, inteligencia de negocios, internacional en ingles intermedio alto.</w:t>
            </w:r>
          </w:p>
        </w:tc>
      </w:tr>
      <w:tr w:rsidR="00050706" w:rsidRPr="00B4008E" w14:paraId="34A68B25" w14:textId="77777777" w:rsidTr="00434472">
        <w:trPr>
          <w:trHeight w:val="425"/>
        </w:trPr>
        <w:tc>
          <w:tcPr>
            <w:tcW w:w="3159" w:type="dxa"/>
            <w:vAlign w:val="center"/>
          </w:tcPr>
          <w:p w14:paraId="2B4823B0" w14:textId="77777777" w:rsidR="00050706" w:rsidRPr="00B4008E" w:rsidRDefault="00050706" w:rsidP="00E42375">
            <w:pPr>
              <w:rPr>
                <w:rFonts w:ascii="Calibri" w:hAnsi="Calibri"/>
                <w:color w:val="1F3864" w:themeColor="accent1" w:themeShade="80"/>
              </w:rPr>
            </w:pPr>
            <w:r w:rsidRPr="00B4008E">
              <w:rPr>
                <w:rFonts w:ascii="Calibri" w:hAnsi="Calibri"/>
                <w:color w:val="1F3864" w:themeColor="accent1" w:themeShade="80"/>
              </w:rPr>
              <w:t xml:space="preserve">Competencias </w:t>
            </w:r>
          </w:p>
          <w:p w14:paraId="098DE3BE" w14:textId="77777777" w:rsidR="00050706" w:rsidRPr="00B4008E" w:rsidRDefault="00050706" w:rsidP="00E42375">
            <w:pPr>
              <w:rPr>
                <w:rFonts w:ascii="Calibri" w:hAnsi="Calibri"/>
                <w:color w:val="1F3864" w:themeColor="accent1" w:themeShade="80"/>
              </w:rPr>
            </w:pPr>
          </w:p>
        </w:tc>
        <w:tc>
          <w:tcPr>
            <w:tcW w:w="6622" w:type="dxa"/>
            <w:vAlign w:val="center"/>
          </w:tcPr>
          <w:p w14:paraId="3D7B3269" w14:textId="77777777" w:rsidR="00D3175F" w:rsidRPr="00D3175F" w:rsidRDefault="00D3175F" w:rsidP="00D3175F">
            <w:pPr>
              <w:rPr>
                <w:rFonts w:ascii="Calibri" w:hAnsi="Calibri" w:cs="Arial"/>
                <w:i/>
                <w:color w:val="548DD4"/>
                <w:sz w:val="20"/>
                <w:szCs w:val="20"/>
                <w:lang w:eastAsia="es-CL"/>
              </w:rPr>
            </w:pPr>
            <w:r w:rsidRPr="00D3175F">
              <w:rPr>
                <w:rFonts w:ascii="Calibri" w:hAnsi="Calibri" w:cs="Arial"/>
                <w:i/>
                <w:color w:val="548DD4"/>
                <w:sz w:val="20"/>
                <w:szCs w:val="20"/>
                <w:lang w:eastAsia="es-CL"/>
              </w:rPr>
              <w:t xml:space="preserve">Durante el desarrollo del Proyecto APT </w:t>
            </w:r>
            <w:r w:rsidRPr="00D3175F">
              <w:rPr>
                <w:rFonts w:ascii="Calibri" w:hAnsi="Calibri" w:cs="Arial"/>
                <w:b/>
                <w:bCs/>
                <w:i/>
                <w:color w:val="548DD4"/>
                <w:sz w:val="20"/>
                <w:szCs w:val="20"/>
                <w:lang w:eastAsia="es-CL"/>
              </w:rPr>
              <w:t>Mi Refugio</w:t>
            </w:r>
            <w:r w:rsidRPr="00D3175F">
              <w:rPr>
                <w:rFonts w:ascii="Calibri" w:hAnsi="Calibri" w:cs="Arial"/>
                <w:i/>
                <w:color w:val="548DD4"/>
                <w:sz w:val="20"/>
                <w:szCs w:val="20"/>
                <w:lang w:eastAsia="es-CL"/>
              </w:rPr>
              <w:t>, se abordaron las competencias del plan de estudios asociadas a:</w:t>
            </w:r>
          </w:p>
          <w:p w14:paraId="3A49BE7C" w14:textId="77777777" w:rsidR="00D3175F" w:rsidRPr="00D3175F" w:rsidRDefault="00D3175F" w:rsidP="00D3175F">
            <w:pPr>
              <w:numPr>
                <w:ilvl w:val="0"/>
                <w:numId w:val="7"/>
              </w:numPr>
              <w:rPr>
                <w:rFonts w:ascii="Calibri" w:hAnsi="Calibri" w:cs="Arial"/>
                <w:i/>
                <w:color w:val="548DD4"/>
                <w:sz w:val="20"/>
                <w:szCs w:val="20"/>
                <w:lang w:eastAsia="es-CL"/>
              </w:rPr>
            </w:pPr>
            <w:r w:rsidRPr="00D3175F">
              <w:rPr>
                <w:rFonts w:ascii="Calibri" w:hAnsi="Calibri" w:cs="Arial"/>
                <w:i/>
                <w:color w:val="548DD4"/>
                <w:sz w:val="20"/>
                <w:szCs w:val="20"/>
                <w:lang w:eastAsia="es-CL"/>
              </w:rPr>
              <w:t>Levantamiento, análisis y priorización de requerimientos informáticos.</w:t>
            </w:r>
          </w:p>
          <w:p w14:paraId="3A1D7ACE" w14:textId="77777777" w:rsidR="00D3175F" w:rsidRPr="00D3175F" w:rsidRDefault="00D3175F" w:rsidP="00D3175F">
            <w:pPr>
              <w:numPr>
                <w:ilvl w:val="0"/>
                <w:numId w:val="7"/>
              </w:numPr>
              <w:rPr>
                <w:rFonts w:ascii="Calibri" w:hAnsi="Calibri" w:cs="Arial"/>
                <w:i/>
                <w:color w:val="548DD4"/>
                <w:sz w:val="20"/>
                <w:szCs w:val="20"/>
                <w:lang w:eastAsia="es-CL"/>
              </w:rPr>
            </w:pPr>
            <w:r w:rsidRPr="00D3175F">
              <w:rPr>
                <w:rFonts w:ascii="Calibri" w:hAnsi="Calibri" w:cs="Arial"/>
                <w:i/>
                <w:color w:val="548DD4"/>
                <w:sz w:val="20"/>
                <w:szCs w:val="20"/>
                <w:lang w:eastAsia="es-CL"/>
              </w:rPr>
              <w:t>Diseño de modelos conceptuales y relacionales para gestionar información.</w:t>
            </w:r>
          </w:p>
          <w:p w14:paraId="17FD0FEC" w14:textId="77777777" w:rsidR="00D3175F" w:rsidRPr="00D3175F" w:rsidRDefault="00D3175F" w:rsidP="00D3175F">
            <w:pPr>
              <w:numPr>
                <w:ilvl w:val="0"/>
                <w:numId w:val="7"/>
              </w:numPr>
              <w:rPr>
                <w:rFonts w:ascii="Calibri" w:hAnsi="Calibri" w:cs="Arial"/>
                <w:i/>
                <w:color w:val="548DD4"/>
                <w:sz w:val="20"/>
                <w:szCs w:val="20"/>
                <w:lang w:eastAsia="es-CL"/>
              </w:rPr>
            </w:pPr>
            <w:r w:rsidRPr="00D3175F">
              <w:rPr>
                <w:rFonts w:ascii="Calibri" w:hAnsi="Calibri" w:cs="Arial"/>
                <w:i/>
                <w:color w:val="548DD4"/>
                <w:sz w:val="20"/>
                <w:szCs w:val="20"/>
                <w:lang w:eastAsia="es-CL"/>
              </w:rPr>
              <w:t>Programación de software en distintos entornos de desarrollo.</w:t>
            </w:r>
          </w:p>
          <w:p w14:paraId="62589777" w14:textId="77777777" w:rsidR="00D3175F" w:rsidRPr="00D3175F" w:rsidRDefault="00D3175F" w:rsidP="00D3175F">
            <w:pPr>
              <w:numPr>
                <w:ilvl w:val="0"/>
                <w:numId w:val="7"/>
              </w:numPr>
              <w:rPr>
                <w:rFonts w:ascii="Calibri" w:hAnsi="Calibri" w:cs="Arial"/>
                <w:i/>
                <w:color w:val="548DD4"/>
                <w:sz w:val="20"/>
                <w:szCs w:val="20"/>
                <w:lang w:eastAsia="es-CL"/>
              </w:rPr>
            </w:pPr>
            <w:r w:rsidRPr="00D3175F">
              <w:rPr>
                <w:rFonts w:ascii="Calibri" w:hAnsi="Calibri" w:cs="Arial"/>
                <w:i/>
                <w:color w:val="548DD4"/>
                <w:sz w:val="20"/>
                <w:szCs w:val="20"/>
                <w:lang w:eastAsia="es-CL"/>
              </w:rPr>
              <w:t>Definición de arquitectura de software modular y escalable.</w:t>
            </w:r>
          </w:p>
          <w:p w14:paraId="7BB79C0D" w14:textId="77777777" w:rsidR="00D3175F" w:rsidRPr="00D3175F" w:rsidRDefault="00D3175F" w:rsidP="00D3175F">
            <w:pPr>
              <w:numPr>
                <w:ilvl w:val="0"/>
                <w:numId w:val="7"/>
              </w:numPr>
              <w:rPr>
                <w:rFonts w:ascii="Calibri" w:hAnsi="Calibri" w:cs="Arial"/>
                <w:i/>
                <w:color w:val="548DD4"/>
                <w:sz w:val="20"/>
                <w:szCs w:val="20"/>
                <w:lang w:eastAsia="es-CL"/>
              </w:rPr>
            </w:pPr>
            <w:r w:rsidRPr="00D3175F">
              <w:rPr>
                <w:rFonts w:ascii="Calibri" w:hAnsi="Calibri" w:cs="Arial"/>
                <w:i/>
                <w:color w:val="548DD4"/>
                <w:sz w:val="20"/>
                <w:szCs w:val="20"/>
                <w:lang w:eastAsia="es-CL"/>
              </w:rPr>
              <w:t>Validación, pruebas y aseguramiento de calidad de sistemas.</w:t>
            </w:r>
          </w:p>
          <w:p w14:paraId="4DEA872C" w14:textId="77777777" w:rsidR="00D3175F" w:rsidRPr="00D3175F" w:rsidRDefault="00D3175F" w:rsidP="00D3175F">
            <w:pPr>
              <w:numPr>
                <w:ilvl w:val="0"/>
                <w:numId w:val="7"/>
              </w:numPr>
              <w:rPr>
                <w:rFonts w:ascii="Calibri" w:hAnsi="Calibri" w:cs="Arial"/>
                <w:i/>
                <w:color w:val="548DD4"/>
                <w:sz w:val="20"/>
                <w:szCs w:val="20"/>
                <w:lang w:eastAsia="es-CL"/>
              </w:rPr>
            </w:pPr>
            <w:r w:rsidRPr="00D3175F">
              <w:rPr>
                <w:rFonts w:ascii="Calibri" w:hAnsi="Calibri" w:cs="Arial"/>
                <w:i/>
                <w:color w:val="548DD4"/>
                <w:sz w:val="20"/>
                <w:szCs w:val="20"/>
                <w:lang w:eastAsia="es-CL"/>
              </w:rPr>
              <w:t>Gestión y planificación de proyectos de tecnologías de la información.</w:t>
            </w:r>
          </w:p>
          <w:p w14:paraId="395084EB" w14:textId="77777777" w:rsidR="00D3175F" w:rsidRPr="00D3175F" w:rsidRDefault="00D3175F" w:rsidP="00D3175F">
            <w:pPr>
              <w:numPr>
                <w:ilvl w:val="0"/>
                <w:numId w:val="7"/>
              </w:numPr>
              <w:rPr>
                <w:rFonts w:ascii="Calibri" w:hAnsi="Calibri" w:cs="Arial"/>
                <w:i/>
                <w:color w:val="548DD4"/>
                <w:sz w:val="20"/>
                <w:szCs w:val="20"/>
                <w:lang w:eastAsia="es-CL"/>
              </w:rPr>
            </w:pPr>
            <w:r w:rsidRPr="00D3175F">
              <w:rPr>
                <w:rFonts w:ascii="Calibri" w:hAnsi="Calibri" w:cs="Arial"/>
                <w:i/>
                <w:color w:val="548DD4"/>
                <w:sz w:val="20"/>
                <w:szCs w:val="20"/>
                <w:lang w:eastAsia="es-CL"/>
              </w:rPr>
              <w:t>Integración de soluciones tecnológicas mediante APIs y servicios.</w:t>
            </w:r>
          </w:p>
          <w:p w14:paraId="2366AA78" w14:textId="3139F0D5" w:rsidR="00050706" w:rsidRPr="00D3175F" w:rsidRDefault="00D3175F" w:rsidP="00050706">
            <w:pPr>
              <w:rPr>
                <w:rFonts w:ascii="Calibri" w:hAnsi="Calibri" w:cs="Arial"/>
                <w:i/>
                <w:color w:val="548DD4"/>
                <w:sz w:val="20"/>
                <w:szCs w:val="20"/>
                <w:lang w:eastAsia="es-CL"/>
              </w:rPr>
            </w:pPr>
            <w:r w:rsidRPr="00D3175F">
              <w:rPr>
                <w:rFonts w:ascii="Calibri" w:hAnsi="Calibri" w:cs="Arial"/>
                <w:i/>
                <w:color w:val="548DD4"/>
                <w:sz w:val="20"/>
                <w:szCs w:val="20"/>
                <w:lang w:eastAsia="es-CL"/>
              </w:rPr>
              <w:t>Estas competencias permitieron diseñar, construir y entregar una solución funcional, coherente y alineada a las necesidades definidas para el proyecto.</w:t>
            </w:r>
          </w:p>
        </w:tc>
      </w:tr>
    </w:tbl>
    <w:p w14:paraId="00010BC5" w14:textId="77777777" w:rsidR="00050706" w:rsidRDefault="00050706" w:rsidP="001202BF">
      <w:pPr>
        <w:rPr>
          <w:b/>
        </w:rPr>
      </w:pPr>
    </w:p>
    <w:p w14:paraId="25C10399" w14:textId="77777777" w:rsidR="00D3175F" w:rsidRDefault="00D3175F" w:rsidP="001202BF">
      <w:pPr>
        <w:rPr>
          <w:b/>
        </w:rPr>
      </w:pPr>
    </w:p>
    <w:p w14:paraId="240D2D94" w14:textId="77777777" w:rsidR="00D3175F" w:rsidRDefault="00D3175F" w:rsidP="001202BF">
      <w:pPr>
        <w:rPr>
          <w:b/>
        </w:rPr>
      </w:pPr>
    </w:p>
    <w:tbl>
      <w:tblPr>
        <w:tblStyle w:val="Tablaconcuadrcula"/>
        <w:tblW w:w="9923" w:type="dxa"/>
        <w:tblInd w:w="-572"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3001"/>
        <w:gridCol w:w="6922"/>
      </w:tblGrid>
      <w:tr w:rsidR="001202BF" w14:paraId="00134FF8" w14:textId="77777777" w:rsidTr="00D3175F">
        <w:trPr>
          <w:trHeight w:val="388"/>
        </w:trPr>
        <w:tc>
          <w:tcPr>
            <w:tcW w:w="9923" w:type="dxa"/>
            <w:gridSpan w:val="2"/>
            <w:shd w:val="clear" w:color="auto" w:fill="D9D9D9" w:themeFill="background1" w:themeFillShade="D9"/>
            <w:vAlign w:val="center"/>
          </w:tcPr>
          <w:p w14:paraId="2A9DBAC8" w14:textId="13301F28" w:rsidR="001202BF" w:rsidRPr="009B676B" w:rsidRDefault="001202BF" w:rsidP="000C587E">
            <w:pPr>
              <w:rPr>
                <w:b/>
              </w:rPr>
            </w:pPr>
            <w:r w:rsidRPr="009B676B">
              <w:rPr>
                <w:rFonts w:ascii="Calibri" w:hAnsi="Calibri"/>
                <w:b/>
                <w:color w:val="1F3864" w:themeColor="accent1" w:themeShade="80"/>
                <w:sz w:val="18"/>
              </w:rPr>
              <w:lastRenderedPageBreak/>
              <w:t>Contenidos de</w:t>
            </w:r>
            <w:r w:rsidR="006B7645">
              <w:rPr>
                <w:rFonts w:ascii="Calibri" w:hAnsi="Calibri"/>
                <w:b/>
                <w:color w:val="1F3864" w:themeColor="accent1" w:themeShade="80"/>
                <w:sz w:val="18"/>
              </w:rPr>
              <w:t>l informe f</w:t>
            </w:r>
            <w:r w:rsidR="000C587E">
              <w:rPr>
                <w:rFonts w:ascii="Calibri" w:hAnsi="Calibri"/>
                <w:b/>
                <w:color w:val="1F3864" w:themeColor="accent1" w:themeShade="80"/>
                <w:sz w:val="18"/>
              </w:rPr>
              <w:t>inal</w:t>
            </w:r>
          </w:p>
        </w:tc>
      </w:tr>
      <w:tr w:rsidR="001202BF" w14:paraId="55DAFFA5" w14:textId="77777777" w:rsidTr="00D3175F">
        <w:trPr>
          <w:trHeight w:val="2266"/>
        </w:trPr>
        <w:tc>
          <w:tcPr>
            <w:tcW w:w="3001" w:type="dxa"/>
            <w:vAlign w:val="center"/>
          </w:tcPr>
          <w:p w14:paraId="7FEF913E" w14:textId="03D250DF"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1. </w:t>
            </w:r>
            <w:r w:rsidR="00946E78" w:rsidRPr="00B0399B" w:rsidDel="008018E6">
              <w:rPr>
                <w:rFonts w:ascii="Calibri" w:hAnsi="Calibri"/>
                <w:color w:val="1F3864" w:themeColor="accent1" w:themeShade="80"/>
                <w:sz w:val="18"/>
                <w:szCs w:val="18"/>
              </w:rPr>
              <w:t>Relevancia del proyecto APT</w:t>
            </w:r>
          </w:p>
        </w:tc>
        <w:tc>
          <w:tcPr>
            <w:tcW w:w="6922" w:type="dxa"/>
            <w:vAlign w:val="center"/>
          </w:tcPr>
          <w:p w14:paraId="3C6DAFB4" w14:textId="77777777" w:rsidR="00D3175F" w:rsidRPr="00D3175F" w:rsidRDefault="00D3175F" w:rsidP="00D3175F">
            <w:pPr>
              <w:pStyle w:val="paragraph"/>
              <w:spacing w:before="0" w:beforeAutospacing="0" w:after="0" w:afterAutospacing="0"/>
              <w:jc w:val="both"/>
              <w:textAlignment w:val="baseline"/>
              <w:rPr>
                <w:rFonts w:ascii="Calibri" w:hAnsi="Calibri" w:cs="Calibri"/>
                <w:i/>
                <w:iCs/>
                <w:color w:val="0070C0"/>
                <w:sz w:val="18"/>
                <w:szCs w:val="18"/>
              </w:rPr>
            </w:pPr>
            <w:r w:rsidRPr="00D3175F">
              <w:rPr>
                <w:rFonts w:ascii="Calibri" w:hAnsi="Calibri" w:cs="Calibri"/>
                <w:i/>
                <w:iCs/>
                <w:color w:val="0070C0"/>
                <w:sz w:val="18"/>
                <w:szCs w:val="18"/>
              </w:rPr>
              <w:t>La relevancia de este proyecto para el campo laboral de la informática radica en que permite aplicar tecnologías modernas —como arquitecturas modulares, desarrollo multiplataforma y modelos de Machine Learning— en el diseño de soluciones con impacto real. La informática tiene un rol central en la creación de herramientas que apoyen la toma de decisiones, mejoren la experiencia de usuario y aporten a problemas sociales, como el bienestar emocional.</w:t>
            </w:r>
          </w:p>
          <w:p w14:paraId="56FA664E" w14:textId="77777777" w:rsidR="00D3175F" w:rsidRPr="00D3175F" w:rsidRDefault="00D3175F" w:rsidP="00D3175F">
            <w:pPr>
              <w:pStyle w:val="paragraph"/>
              <w:spacing w:before="0" w:beforeAutospacing="0" w:after="0" w:afterAutospacing="0"/>
              <w:jc w:val="both"/>
              <w:textAlignment w:val="baseline"/>
              <w:rPr>
                <w:rFonts w:ascii="Calibri" w:hAnsi="Calibri" w:cs="Calibri"/>
                <w:i/>
                <w:iCs/>
                <w:color w:val="0070C0"/>
                <w:sz w:val="18"/>
                <w:szCs w:val="18"/>
              </w:rPr>
            </w:pPr>
            <w:r w:rsidRPr="00D3175F">
              <w:rPr>
                <w:rFonts w:ascii="Calibri" w:hAnsi="Calibri" w:cs="Calibri"/>
                <w:i/>
                <w:iCs/>
                <w:color w:val="0070C0"/>
                <w:sz w:val="18"/>
                <w:szCs w:val="18"/>
              </w:rPr>
              <w:t>La situación abordada se contextualiza en el territorio nacional, con foco en usuarios que requieren una herramienta simple y accesible para gestionar su bienestar emocional desde distintas plataformas (móvil, web o desktop). Esto impacta especialmente a jóvenes y adultos que no cuentan con acompañamiento psicológico inmediato y necesitan un espacio seguro para expresar emociones.</w:t>
            </w:r>
          </w:p>
          <w:p w14:paraId="5F3396F9" w14:textId="77777777" w:rsidR="00D3175F" w:rsidRPr="00D3175F" w:rsidRDefault="00D3175F" w:rsidP="00D3175F">
            <w:pPr>
              <w:pStyle w:val="paragraph"/>
              <w:spacing w:before="0" w:beforeAutospacing="0" w:after="0" w:afterAutospacing="0"/>
              <w:jc w:val="both"/>
              <w:textAlignment w:val="baseline"/>
              <w:rPr>
                <w:rFonts w:ascii="Calibri" w:hAnsi="Calibri" w:cs="Calibri"/>
                <w:i/>
                <w:iCs/>
                <w:color w:val="0070C0"/>
                <w:sz w:val="18"/>
                <w:szCs w:val="18"/>
              </w:rPr>
            </w:pPr>
            <w:r w:rsidRPr="00D3175F">
              <w:rPr>
                <w:rFonts w:ascii="Calibri" w:hAnsi="Calibri" w:cs="Calibri"/>
                <w:i/>
                <w:iCs/>
                <w:color w:val="0070C0"/>
                <w:sz w:val="18"/>
                <w:szCs w:val="18"/>
              </w:rPr>
              <w:t>El aporte de valor del proyecto fue la creación de un ecosistema multiplataforma funcional que incluye:</w:t>
            </w:r>
          </w:p>
          <w:p w14:paraId="5933CA16" w14:textId="77777777" w:rsidR="00D3175F" w:rsidRPr="00D3175F" w:rsidRDefault="00D3175F" w:rsidP="00D3175F">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D3175F">
              <w:rPr>
                <w:rFonts w:ascii="Calibri" w:hAnsi="Calibri" w:cs="Calibri"/>
                <w:i/>
                <w:iCs/>
                <w:color w:val="0070C0"/>
                <w:sz w:val="18"/>
                <w:szCs w:val="18"/>
              </w:rPr>
              <w:t>registro emocional,</w:t>
            </w:r>
          </w:p>
          <w:p w14:paraId="32DCA2F5" w14:textId="77777777" w:rsidR="00D3175F" w:rsidRPr="00D3175F" w:rsidRDefault="00D3175F" w:rsidP="00D3175F">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D3175F">
              <w:rPr>
                <w:rFonts w:ascii="Calibri" w:hAnsi="Calibri" w:cs="Calibri"/>
                <w:i/>
                <w:iCs/>
                <w:color w:val="0070C0"/>
                <w:sz w:val="18"/>
                <w:szCs w:val="18"/>
              </w:rPr>
              <w:t>chatbot empático,</w:t>
            </w:r>
          </w:p>
          <w:p w14:paraId="5564593C" w14:textId="77777777" w:rsidR="00D3175F" w:rsidRPr="00D3175F" w:rsidRDefault="00D3175F" w:rsidP="00D3175F">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D3175F">
              <w:rPr>
                <w:rFonts w:ascii="Calibri" w:hAnsi="Calibri" w:cs="Calibri"/>
                <w:i/>
                <w:iCs/>
                <w:color w:val="0070C0"/>
                <w:sz w:val="18"/>
                <w:szCs w:val="18"/>
              </w:rPr>
              <w:t>recomendaciones basadas en modelos predictivos,</w:t>
            </w:r>
          </w:p>
          <w:p w14:paraId="05C03089" w14:textId="77777777" w:rsidR="00D3175F" w:rsidRPr="00D3175F" w:rsidRDefault="00D3175F" w:rsidP="00D3175F">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D3175F">
              <w:rPr>
                <w:rFonts w:ascii="Calibri" w:hAnsi="Calibri" w:cs="Calibri"/>
                <w:i/>
                <w:iCs/>
                <w:color w:val="0070C0"/>
                <w:sz w:val="18"/>
                <w:szCs w:val="18"/>
              </w:rPr>
              <w:t>backend centralizado en la nube,</w:t>
            </w:r>
          </w:p>
          <w:p w14:paraId="3912B42A" w14:textId="77777777" w:rsidR="00D3175F" w:rsidRPr="00D3175F" w:rsidRDefault="00D3175F" w:rsidP="00D3175F">
            <w:pPr>
              <w:pStyle w:val="paragraph"/>
              <w:numPr>
                <w:ilvl w:val="0"/>
                <w:numId w:val="6"/>
              </w:numPr>
              <w:spacing w:before="0" w:beforeAutospacing="0" w:after="0" w:afterAutospacing="0"/>
              <w:ind w:left="301" w:hanging="283"/>
              <w:jc w:val="both"/>
              <w:textAlignment w:val="baseline"/>
              <w:rPr>
                <w:rFonts w:ascii="Calibri" w:hAnsi="Calibri" w:cs="Calibri"/>
                <w:i/>
                <w:iCs/>
                <w:color w:val="0070C0"/>
                <w:sz w:val="18"/>
                <w:szCs w:val="18"/>
              </w:rPr>
            </w:pPr>
            <w:r w:rsidRPr="00D3175F">
              <w:rPr>
                <w:rFonts w:ascii="Calibri" w:hAnsi="Calibri" w:cs="Calibri"/>
                <w:i/>
                <w:iCs/>
                <w:color w:val="0070C0"/>
                <w:sz w:val="18"/>
                <w:szCs w:val="18"/>
              </w:rPr>
              <w:t>base de datos AWS RDS PostgreSQL.</w:t>
            </w:r>
          </w:p>
          <w:p w14:paraId="543D7C6B" w14:textId="4057CA90" w:rsidR="001202BF" w:rsidRPr="00B340E1" w:rsidRDefault="001202BF" w:rsidP="00C62521">
            <w:pPr>
              <w:pStyle w:val="Prrafodelista"/>
              <w:spacing w:after="0" w:line="240" w:lineRule="auto"/>
              <w:jc w:val="both"/>
              <w:rPr>
                <w:rFonts w:ascii="Calibri" w:hAnsi="Calibri" w:cs="Arial"/>
                <w:i/>
                <w:color w:val="0070C0"/>
                <w:sz w:val="18"/>
                <w:szCs w:val="20"/>
                <w:lang w:eastAsia="es-CL"/>
              </w:rPr>
            </w:pPr>
          </w:p>
        </w:tc>
      </w:tr>
      <w:tr w:rsidR="001202BF" w14:paraId="69DA8CAD" w14:textId="77777777" w:rsidTr="00D3175F">
        <w:trPr>
          <w:trHeight w:val="838"/>
        </w:trPr>
        <w:tc>
          <w:tcPr>
            <w:tcW w:w="3001" w:type="dxa"/>
            <w:vAlign w:val="center"/>
          </w:tcPr>
          <w:p w14:paraId="4D8E3090" w14:textId="368322B4"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 xml:space="preserve">2. Objetivos </w:t>
            </w:r>
          </w:p>
        </w:tc>
        <w:tc>
          <w:tcPr>
            <w:tcW w:w="6922" w:type="dxa"/>
            <w:vAlign w:val="center"/>
          </w:tcPr>
          <w:p w14:paraId="6ECF2236" w14:textId="77777777" w:rsidR="00D3175F" w:rsidRPr="00D3175F" w:rsidRDefault="00D3175F" w:rsidP="00D3175F">
            <w:pPr>
              <w:spacing w:after="0"/>
              <w:jc w:val="both"/>
              <w:rPr>
                <w:rFonts w:ascii="Calibri" w:hAnsi="Calibri" w:cs="Arial"/>
                <w:b/>
                <w:bCs/>
                <w:i/>
                <w:color w:val="0070C0"/>
                <w:sz w:val="18"/>
                <w:szCs w:val="20"/>
                <w:lang w:eastAsia="es-CL"/>
              </w:rPr>
            </w:pPr>
            <w:r w:rsidRPr="00D3175F">
              <w:rPr>
                <w:rFonts w:ascii="Calibri" w:hAnsi="Calibri" w:cs="Arial"/>
                <w:b/>
                <w:bCs/>
                <w:i/>
                <w:color w:val="0070C0"/>
                <w:sz w:val="18"/>
                <w:szCs w:val="20"/>
                <w:lang w:eastAsia="es-CL"/>
              </w:rPr>
              <w:t>Objetivo General</w:t>
            </w:r>
          </w:p>
          <w:p w14:paraId="1B605FB0" w14:textId="77777777" w:rsidR="00D3175F" w:rsidRPr="00D3175F" w:rsidRDefault="00D3175F" w:rsidP="00D3175F">
            <w:pPr>
              <w:pStyle w:val="Prrafodelista"/>
              <w:numPr>
                <w:ilvl w:val="0"/>
                <w:numId w:val="1"/>
              </w:numPr>
              <w:spacing w:after="0"/>
              <w:ind w:left="314"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Desarrollar una plataforma multiplataforma orientada al bienestar emocional que permita registrar estados de ánimo, interactuar con un asistente conversacional y recibir recomendaciones personalizadas mediante un modelo de Machine Learning, asegurando disponibilidad, seguridad y consistencia en todos los dispositivos.</w:t>
            </w:r>
          </w:p>
          <w:p w14:paraId="5B43B655" w14:textId="77777777" w:rsidR="00D3175F" w:rsidRPr="00D3175F" w:rsidRDefault="00D3175F" w:rsidP="00D3175F">
            <w:pPr>
              <w:spacing w:after="0"/>
              <w:ind w:left="30"/>
              <w:jc w:val="both"/>
              <w:rPr>
                <w:rFonts w:ascii="Calibri" w:hAnsi="Calibri" w:cs="Arial"/>
                <w:b/>
                <w:bCs/>
                <w:i/>
                <w:color w:val="0070C0"/>
                <w:sz w:val="18"/>
                <w:szCs w:val="20"/>
                <w:lang w:eastAsia="es-CL"/>
              </w:rPr>
            </w:pPr>
            <w:r w:rsidRPr="00D3175F">
              <w:rPr>
                <w:rFonts w:ascii="Calibri" w:hAnsi="Calibri" w:cs="Arial"/>
                <w:b/>
                <w:bCs/>
                <w:i/>
                <w:color w:val="0070C0"/>
                <w:sz w:val="18"/>
                <w:szCs w:val="20"/>
                <w:lang w:eastAsia="es-CL"/>
              </w:rPr>
              <w:t>Objetivos Específicos</w:t>
            </w:r>
          </w:p>
          <w:p w14:paraId="4FB6BB16" w14:textId="77777777" w:rsidR="00D3175F" w:rsidRPr="00D3175F" w:rsidRDefault="00D3175F" w:rsidP="00D3175F">
            <w:pPr>
              <w:pStyle w:val="Prrafodelista"/>
              <w:numPr>
                <w:ilvl w:val="0"/>
                <w:numId w:val="1"/>
              </w:numPr>
              <w:spacing w:after="0"/>
              <w:ind w:left="314"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Diseñar e implementar una aplicación móvil en Flutter para el registro y consulta de emociones.</w:t>
            </w:r>
          </w:p>
          <w:p w14:paraId="30341D86" w14:textId="77777777" w:rsidR="00D3175F" w:rsidRPr="00D3175F" w:rsidRDefault="00D3175F" w:rsidP="00D3175F">
            <w:pPr>
              <w:pStyle w:val="Prrafodelista"/>
              <w:numPr>
                <w:ilvl w:val="0"/>
                <w:numId w:val="1"/>
              </w:numPr>
              <w:spacing w:after="0"/>
              <w:ind w:left="314"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Construir una aplicación web en Django, desplegada en Render, que complemente las funcionalidades del sistema.</w:t>
            </w:r>
          </w:p>
          <w:p w14:paraId="5A5D720C" w14:textId="77777777" w:rsidR="00D3175F" w:rsidRPr="00D3175F" w:rsidRDefault="00D3175F" w:rsidP="00D3175F">
            <w:pPr>
              <w:pStyle w:val="Prrafodelista"/>
              <w:numPr>
                <w:ilvl w:val="0"/>
                <w:numId w:val="1"/>
              </w:numPr>
              <w:spacing w:after="0"/>
              <w:ind w:left="314"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Desarrollar una aplicación de escritorio en Python centrada en la interacción con el chatbot.</w:t>
            </w:r>
          </w:p>
          <w:p w14:paraId="4DED246E" w14:textId="77777777" w:rsidR="00D3175F" w:rsidRPr="00D3175F" w:rsidRDefault="00D3175F" w:rsidP="00D3175F">
            <w:pPr>
              <w:pStyle w:val="Prrafodelista"/>
              <w:numPr>
                <w:ilvl w:val="0"/>
                <w:numId w:val="1"/>
              </w:numPr>
              <w:spacing w:after="0"/>
              <w:ind w:left="314"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Implementar un backend centralizado con NestJS para gestionar la lógica de negocio y la comunicación entre plataformas.</w:t>
            </w:r>
          </w:p>
          <w:p w14:paraId="1D9B6349" w14:textId="77777777" w:rsidR="00D3175F" w:rsidRPr="00D3175F" w:rsidRDefault="00D3175F" w:rsidP="00D3175F">
            <w:pPr>
              <w:pStyle w:val="Prrafodelista"/>
              <w:numPr>
                <w:ilvl w:val="0"/>
                <w:numId w:val="1"/>
              </w:numPr>
              <w:spacing w:after="0"/>
              <w:ind w:left="314"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Integrar un modelo de Machine Learning con Python para generar recomendaciones personalizadas.</w:t>
            </w:r>
          </w:p>
          <w:p w14:paraId="6D3C9A65" w14:textId="77777777" w:rsidR="00D3175F" w:rsidRPr="00D3175F" w:rsidRDefault="00D3175F" w:rsidP="00D3175F">
            <w:pPr>
              <w:pStyle w:val="Prrafodelista"/>
              <w:numPr>
                <w:ilvl w:val="0"/>
                <w:numId w:val="1"/>
              </w:numPr>
              <w:spacing w:after="0"/>
              <w:ind w:left="314"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Diseñar y desplegar una base de datos en AWS RDS PostgreSQL que centralice la información del ecosistema.</w:t>
            </w:r>
          </w:p>
          <w:p w14:paraId="48FBFB58" w14:textId="77777777" w:rsidR="00D3175F" w:rsidRPr="00D3175F" w:rsidRDefault="00D3175F" w:rsidP="00D3175F">
            <w:pPr>
              <w:pStyle w:val="Prrafodelista"/>
              <w:numPr>
                <w:ilvl w:val="0"/>
                <w:numId w:val="1"/>
              </w:numPr>
              <w:spacing w:after="0"/>
              <w:ind w:left="314"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Elaborar documentación técnica, funcional y de pruebas acorde a los estándares del proyecto APT.</w:t>
            </w:r>
          </w:p>
          <w:p w14:paraId="3F52E2FB" w14:textId="58FFF7B8" w:rsidR="001202BF" w:rsidRPr="00B340E1" w:rsidRDefault="001202BF" w:rsidP="00585A13">
            <w:pPr>
              <w:pStyle w:val="Prrafodelista"/>
              <w:jc w:val="both"/>
              <w:rPr>
                <w:rFonts w:ascii="Calibri" w:hAnsi="Calibri" w:cs="Arial"/>
                <w:i/>
                <w:color w:val="0070C0"/>
                <w:sz w:val="18"/>
                <w:szCs w:val="20"/>
                <w:lang w:eastAsia="es-CL"/>
              </w:rPr>
            </w:pPr>
          </w:p>
        </w:tc>
      </w:tr>
      <w:tr w:rsidR="001202BF" w14:paraId="2F6D6195" w14:textId="77777777" w:rsidTr="00D3175F">
        <w:tc>
          <w:tcPr>
            <w:tcW w:w="3001" w:type="dxa"/>
            <w:vAlign w:val="center"/>
          </w:tcPr>
          <w:p w14:paraId="0053AC5B"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3. Metodología</w:t>
            </w:r>
          </w:p>
        </w:tc>
        <w:tc>
          <w:tcPr>
            <w:tcW w:w="6922" w:type="dxa"/>
            <w:vAlign w:val="center"/>
          </w:tcPr>
          <w:p w14:paraId="47B556B4" w14:textId="77777777" w:rsidR="00D3175F" w:rsidRPr="00D3175F" w:rsidRDefault="00D3175F" w:rsidP="00D3175F">
            <w:pPr>
              <w:spacing w:after="0"/>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 xml:space="preserve">El proyecto se desarrolló utilizando una </w:t>
            </w:r>
            <w:r w:rsidRPr="00D3175F">
              <w:rPr>
                <w:rFonts w:ascii="Calibri" w:hAnsi="Calibri" w:cs="Arial"/>
                <w:b/>
                <w:bCs/>
                <w:i/>
                <w:color w:val="0070C0"/>
                <w:sz w:val="18"/>
                <w:szCs w:val="20"/>
                <w:lang w:eastAsia="es-CL"/>
              </w:rPr>
              <w:t>metodología tradicional de gestión de proyectos</w:t>
            </w:r>
            <w:r w:rsidRPr="00D3175F">
              <w:rPr>
                <w:rFonts w:ascii="Calibri" w:hAnsi="Calibri" w:cs="Arial"/>
                <w:i/>
                <w:color w:val="0070C0"/>
                <w:sz w:val="18"/>
                <w:szCs w:val="20"/>
                <w:lang w:eastAsia="es-CL"/>
              </w:rPr>
              <w:t>, organizada en fases secuenciales que permitieron mantener una estructura clara, documentar cada avance y asegurar el cumplimiento del alcance.</w:t>
            </w:r>
          </w:p>
          <w:p w14:paraId="12CC0FA9" w14:textId="77777777" w:rsidR="00D3175F" w:rsidRPr="00D3175F" w:rsidRDefault="00D3175F" w:rsidP="00D3175F">
            <w:pPr>
              <w:spacing w:after="0"/>
              <w:jc w:val="both"/>
              <w:rPr>
                <w:rFonts w:ascii="Calibri" w:hAnsi="Calibri" w:cs="Arial"/>
                <w:b/>
                <w:bCs/>
                <w:i/>
                <w:color w:val="0070C0"/>
                <w:sz w:val="18"/>
                <w:szCs w:val="20"/>
                <w:lang w:eastAsia="es-CL"/>
              </w:rPr>
            </w:pPr>
            <w:r w:rsidRPr="00D3175F">
              <w:rPr>
                <w:rFonts w:ascii="Calibri" w:hAnsi="Calibri" w:cs="Arial"/>
                <w:b/>
                <w:bCs/>
                <w:i/>
                <w:color w:val="0070C0"/>
                <w:sz w:val="18"/>
                <w:szCs w:val="20"/>
                <w:lang w:eastAsia="es-CL"/>
              </w:rPr>
              <w:t>Fases de trabajo</w:t>
            </w:r>
          </w:p>
          <w:p w14:paraId="398178D2" w14:textId="77777777" w:rsidR="00D3175F" w:rsidRPr="00D3175F" w:rsidRDefault="00D3175F" w:rsidP="00D3175F">
            <w:pPr>
              <w:spacing w:after="0"/>
              <w:jc w:val="both"/>
              <w:rPr>
                <w:rFonts w:ascii="Calibri" w:hAnsi="Calibri" w:cs="Arial"/>
                <w:i/>
                <w:color w:val="0070C0"/>
                <w:sz w:val="18"/>
                <w:szCs w:val="20"/>
                <w:lang w:eastAsia="es-CL"/>
              </w:rPr>
            </w:pPr>
            <w:r w:rsidRPr="00D3175F">
              <w:rPr>
                <w:rFonts w:ascii="Calibri" w:hAnsi="Calibri" w:cs="Arial"/>
                <w:b/>
                <w:bCs/>
                <w:i/>
                <w:color w:val="0070C0"/>
                <w:sz w:val="18"/>
                <w:szCs w:val="20"/>
                <w:lang w:eastAsia="es-CL"/>
              </w:rPr>
              <w:t>1. Análisis y planificación:</w:t>
            </w:r>
          </w:p>
          <w:p w14:paraId="3704F37F"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Levantamiento de requerimientos.</w:t>
            </w:r>
          </w:p>
          <w:p w14:paraId="53FE157E"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Identificación del problema y necesidades del usuario.</w:t>
            </w:r>
          </w:p>
          <w:p w14:paraId="558B721E"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Construcción del Acta de Constitución, EDT, Gantt, Matriz RACI y ERS.</w:t>
            </w:r>
          </w:p>
          <w:p w14:paraId="61A5BF97" w14:textId="77777777" w:rsidR="00D3175F" w:rsidRPr="00D3175F" w:rsidRDefault="00D3175F" w:rsidP="00D3175F">
            <w:pPr>
              <w:spacing w:after="0"/>
              <w:ind w:left="34"/>
              <w:jc w:val="both"/>
              <w:rPr>
                <w:rFonts w:ascii="Calibri" w:hAnsi="Calibri" w:cs="Arial"/>
                <w:i/>
                <w:color w:val="0070C0"/>
                <w:sz w:val="18"/>
                <w:szCs w:val="20"/>
                <w:lang w:eastAsia="es-CL"/>
              </w:rPr>
            </w:pPr>
            <w:r w:rsidRPr="00D3175F">
              <w:rPr>
                <w:rFonts w:ascii="Calibri" w:hAnsi="Calibri" w:cs="Arial"/>
                <w:b/>
                <w:bCs/>
                <w:i/>
                <w:color w:val="0070C0"/>
                <w:sz w:val="18"/>
                <w:szCs w:val="20"/>
                <w:lang w:eastAsia="es-CL"/>
              </w:rPr>
              <w:t>2. Diseño:</w:t>
            </w:r>
          </w:p>
          <w:p w14:paraId="2EB3E3C4"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Diseño de modelo E-R y modelo relacional.</w:t>
            </w:r>
          </w:p>
          <w:p w14:paraId="46359CDC"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Elaboración de mockups.</w:t>
            </w:r>
          </w:p>
          <w:p w14:paraId="11CF88C7"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Diseño de la arquitectura modular del sistema (DAS).</w:t>
            </w:r>
          </w:p>
          <w:p w14:paraId="61BF0080" w14:textId="77777777" w:rsidR="00D3175F" w:rsidRPr="00D3175F" w:rsidRDefault="00D3175F" w:rsidP="00D3175F">
            <w:pPr>
              <w:spacing w:after="0"/>
              <w:ind w:left="34"/>
              <w:jc w:val="both"/>
              <w:rPr>
                <w:rFonts w:ascii="Calibri" w:hAnsi="Calibri" w:cs="Arial"/>
                <w:i/>
                <w:color w:val="0070C0"/>
                <w:sz w:val="18"/>
                <w:szCs w:val="20"/>
                <w:lang w:eastAsia="es-CL"/>
              </w:rPr>
            </w:pPr>
            <w:r w:rsidRPr="00D3175F">
              <w:rPr>
                <w:rFonts w:ascii="Calibri" w:hAnsi="Calibri" w:cs="Arial"/>
                <w:b/>
                <w:bCs/>
                <w:i/>
                <w:color w:val="0070C0"/>
                <w:sz w:val="18"/>
                <w:szCs w:val="20"/>
                <w:lang w:eastAsia="es-CL"/>
              </w:rPr>
              <w:t>3. Desarrollo:</w:t>
            </w:r>
          </w:p>
          <w:p w14:paraId="77830FE7"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Implementación de las tres aplicaciones (móvil, web y desktop).</w:t>
            </w:r>
          </w:p>
          <w:p w14:paraId="7A061636"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Construcción del backend con NestJS.</w:t>
            </w:r>
          </w:p>
          <w:p w14:paraId="568F1B37" w14:textId="77777777" w:rsid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Entrenamiento del modelo de Machine Learning.</w:t>
            </w:r>
          </w:p>
          <w:p w14:paraId="656AA07C" w14:textId="77777777" w:rsidR="00D3175F" w:rsidRPr="00D3175F" w:rsidRDefault="00D3175F" w:rsidP="00D3175F">
            <w:pPr>
              <w:pStyle w:val="Prrafodelista"/>
              <w:spacing w:after="0"/>
              <w:ind w:left="318"/>
              <w:jc w:val="both"/>
              <w:rPr>
                <w:rFonts w:ascii="Calibri" w:hAnsi="Calibri" w:cs="Arial"/>
                <w:i/>
                <w:color w:val="0070C0"/>
                <w:sz w:val="18"/>
                <w:szCs w:val="20"/>
                <w:lang w:eastAsia="es-CL"/>
              </w:rPr>
            </w:pPr>
          </w:p>
          <w:p w14:paraId="4B13E1B9" w14:textId="77777777" w:rsidR="00D3175F" w:rsidRPr="00D3175F" w:rsidRDefault="00D3175F" w:rsidP="00D3175F">
            <w:pPr>
              <w:spacing w:after="0"/>
              <w:ind w:left="34"/>
              <w:jc w:val="both"/>
              <w:rPr>
                <w:rFonts w:ascii="Calibri" w:hAnsi="Calibri" w:cs="Arial"/>
                <w:i/>
                <w:color w:val="0070C0"/>
                <w:sz w:val="18"/>
                <w:szCs w:val="20"/>
                <w:lang w:eastAsia="es-CL"/>
              </w:rPr>
            </w:pPr>
            <w:r w:rsidRPr="00D3175F">
              <w:rPr>
                <w:rFonts w:ascii="Calibri" w:hAnsi="Calibri" w:cs="Arial"/>
                <w:b/>
                <w:bCs/>
                <w:i/>
                <w:color w:val="0070C0"/>
                <w:sz w:val="18"/>
                <w:szCs w:val="20"/>
                <w:lang w:eastAsia="es-CL"/>
              </w:rPr>
              <w:lastRenderedPageBreak/>
              <w:t>4. Integración:</w:t>
            </w:r>
          </w:p>
          <w:p w14:paraId="54C760C1"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Comunicación entre backend y aplicaciones.</w:t>
            </w:r>
          </w:p>
          <w:p w14:paraId="7FD7B130"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Conexión a AWS RDS PostgreSQL.</w:t>
            </w:r>
          </w:p>
          <w:p w14:paraId="10B57FEB"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Ajuste de endpoints y sincronización de datos.</w:t>
            </w:r>
          </w:p>
          <w:p w14:paraId="1DF9090E" w14:textId="77777777" w:rsidR="00D3175F" w:rsidRPr="00D3175F" w:rsidRDefault="00D3175F" w:rsidP="00D3175F">
            <w:pPr>
              <w:spacing w:after="0"/>
              <w:ind w:left="34"/>
              <w:jc w:val="both"/>
              <w:rPr>
                <w:rFonts w:ascii="Calibri" w:hAnsi="Calibri" w:cs="Arial"/>
                <w:i/>
                <w:color w:val="0070C0"/>
                <w:sz w:val="18"/>
                <w:szCs w:val="20"/>
                <w:lang w:eastAsia="es-CL"/>
              </w:rPr>
            </w:pPr>
            <w:r w:rsidRPr="00D3175F">
              <w:rPr>
                <w:rFonts w:ascii="Calibri" w:hAnsi="Calibri" w:cs="Arial"/>
                <w:b/>
                <w:bCs/>
                <w:i/>
                <w:color w:val="0070C0"/>
                <w:sz w:val="18"/>
                <w:szCs w:val="20"/>
                <w:lang w:eastAsia="es-CL"/>
              </w:rPr>
              <w:t>5. Pruebas y validación:</w:t>
            </w:r>
          </w:p>
          <w:p w14:paraId="75DD17C7"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Matriz de pruebas de base de datos y pruebas funcionales.</w:t>
            </w:r>
          </w:p>
          <w:p w14:paraId="3DE62840"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Corrección de errores y ajustes necesarios.</w:t>
            </w:r>
          </w:p>
          <w:p w14:paraId="41A2FBF0" w14:textId="77777777" w:rsidR="00D3175F" w:rsidRPr="00D3175F" w:rsidRDefault="00D3175F" w:rsidP="00D3175F">
            <w:pPr>
              <w:spacing w:after="0"/>
              <w:ind w:left="34"/>
              <w:jc w:val="both"/>
              <w:rPr>
                <w:rFonts w:ascii="Calibri" w:hAnsi="Calibri" w:cs="Arial"/>
                <w:i/>
                <w:color w:val="0070C0"/>
                <w:sz w:val="18"/>
                <w:szCs w:val="20"/>
                <w:lang w:eastAsia="es-CL"/>
              </w:rPr>
            </w:pPr>
            <w:r w:rsidRPr="00D3175F">
              <w:rPr>
                <w:rFonts w:ascii="Calibri" w:hAnsi="Calibri" w:cs="Arial"/>
                <w:b/>
                <w:bCs/>
                <w:i/>
                <w:color w:val="0070C0"/>
                <w:sz w:val="18"/>
                <w:szCs w:val="20"/>
                <w:lang w:eastAsia="es-CL"/>
              </w:rPr>
              <w:t>6. Cierre del proyecto:</w:t>
            </w:r>
          </w:p>
          <w:p w14:paraId="24A7F41D"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Generación del manual de usuario, DAS, informe final y presentación.</w:t>
            </w:r>
          </w:p>
          <w:p w14:paraId="5A4CD2C7" w14:textId="77777777" w:rsidR="00D3175F" w:rsidRPr="00D3175F" w:rsidRDefault="00D3175F" w:rsidP="00D3175F">
            <w:pPr>
              <w:spacing w:after="0"/>
              <w:ind w:left="34"/>
              <w:jc w:val="both"/>
              <w:rPr>
                <w:rFonts w:ascii="Calibri" w:hAnsi="Calibri" w:cs="Arial"/>
                <w:b/>
                <w:bCs/>
                <w:i/>
                <w:color w:val="0070C0"/>
                <w:sz w:val="18"/>
                <w:szCs w:val="20"/>
                <w:lang w:eastAsia="es-CL"/>
              </w:rPr>
            </w:pPr>
            <w:r w:rsidRPr="00D3175F">
              <w:rPr>
                <w:rFonts w:ascii="Calibri" w:hAnsi="Calibri" w:cs="Arial"/>
                <w:b/>
                <w:bCs/>
                <w:i/>
                <w:color w:val="0070C0"/>
                <w:sz w:val="18"/>
                <w:szCs w:val="20"/>
                <w:lang w:eastAsia="es-CL"/>
              </w:rPr>
              <w:t>Pertinencia de la metodología</w:t>
            </w:r>
          </w:p>
          <w:p w14:paraId="503EF8C1"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La metodología tradicional fue pertinente porque:</w:t>
            </w:r>
          </w:p>
          <w:p w14:paraId="1AD9E380"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permitió estructurar un proyecto académico con múltiples entregables formales;</w:t>
            </w:r>
          </w:p>
          <w:p w14:paraId="33F961BE"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facilitó el seguimiento y control de avances;</w:t>
            </w:r>
          </w:p>
          <w:p w14:paraId="0127915D"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ordenó el desarrollo de las plataformas y documentación;</w:t>
            </w:r>
          </w:p>
          <w:p w14:paraId="396694F6" w14:textId="4585420D" w:rsidR="001202B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permitió iterar en integración respetando el alcance definido.</w:t>
            </w:r>
          </w:p>
        </w:tc>
      </w:tr>
      <w:tr w:rsidR="001202BF" w14:paraId="76BFA255" w14:textId="77777777" w:rsidTr="00D3175F">
        <w:trPr>
          <w:trHeight w:val="2117"/>
        </w:trPr>
        <w:tc>
          <w:tcPr>
            <w:tcW w:w="3001" w:type="dxa"/>
            <w:vAlign w:val="center"/>
          </w:tcPr>
          <w:p w14:paraId="12455E29"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lastRenderedPageBreak/>
              <w:t>4. Desarrollo</w:t>
            </w:r>
          </w:p>
        </w:tc>
        <w:tc>
          <w:tcPr>
            <w:tcW w:w="6922" w:type="dxa"/>
            <w:vAlign w:val="center"/>
          </w:tcPr>
          <w:p w14:paraId="6F364E1D" w14:textId="41368E74" w:rsidR="00D3175F" w:rsidRPr="00D3175F" w:rsidRDefault="00D3175F" w:rsidP="00D3175F">
            <w:pPr>
              <w:spacing w:line="240" w:lineRule="auto"/>
              <w:jc w:val="both"/>
              <w:rPr>
                <w:rFonts w:ascii="Calibri" w:hAnsi="Calibri" w:cs="Arial"/>
                <w:b/>
                <w:bCs/>
                <w:i/>
                <w:color w:val="0070C0"/>
                <w:sz w:val="18"/>
                <w:szCs w:val="20"/>
                <w:lang w:eastAsia="es-CL"/>
              </w:rPr>
            </w:pPr>
            <w:r w:rsidRPr="00D3175F">
              <w:rPr>
                <w:rFonts w:ascii="Calibri" w:hAnsi="Calibri" w:cs="Arial"/>
                <w:b/>
                <w:bCs/>
                <w:i/>
                <w:color w:val="0070C0"/>
                <w:sz w:val="18"/>
                <w:szCs w:val="20"/>
                <w:lang w:eastAsia="es-CL"/>
              </w:rPr>
              <w:t>Etapas y actividades principales</w:t>
            </w:r>
          </w:p>
          <w:p w14:paraId="115FB26A"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Levantamiento de requerimientos y análisis del problema.</w:t>
            </w:r>
          </w:p>
          <w:p w14:paraId="1F4C33FF"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Diseño del modelo de datos y arquitectura del sistema.</w:t>
            </w:r>
          </w:p>
          <w:p w14:paraId="49738CE9"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Desarrollo de la app móvil, web y desktop.</w:t>
            </w:r>
          </w:p>
          <w:p w14:paraId="70F1A739"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Desarrollo del backend NestJS y su conexión a AWS RDS.</w:t>
            </w:r>
          </w:p>
          <w:p w14:paraId="544C5464"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Pruebas de comunicación, funcionalidad e integración.</w:t>
            </w:r>
          </w:p>
          <w:p w14:paraId="0F4E7047"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Documentación y preparación del cierre.</w:t>
            </w:r>
          </w:p>
          <w:p w14:paraId="6C4DE649" w14:textId="4F35FA9B" w:rsidR="001202BF" w:rsidRPr="00D3175F" w:rsidRDefault="001202BF" w:rsidP="00D3175F">
            <w:pPr>
              <w:spacing w:after="0" w:line="240" w:lineRule="auto"/>
              <w:ind w:left="34"/>
              <w:jc w:val="both"/>
              <w:rPr>
                <w:rFonts w:ascii="Calibri" w:hAnsi="Calibri" w:cs="Arial"/>
                <w:i/>
                <w:color w:val="0070C0"/>
                <w:sz w:val="18"/>
                <w:szCs w:val="20"/>
                <w:lang w:eastAsia="es-CL"/>
              </w:rPr>
            </w:pPr>
          </w:p>
          <w:p w14:paraId="0B135879" w14:textId="77777777" w:rsidR="00D3175F" w:rsidRPr="00D3175F" w:rsidRDefault="00D3175F" w:rsidP="00D3175F">
            <w:pPr>
              <w:spacing w:after="0"/>
              <w:jc w:val="both"/>
              <w:rPr>
                <w:rFonts w:ascii="Calibri" w:hAnsi="Calibri" w:cs="Arial"/>
                <w:b/>
                <w:bCs/>
                <w:i/>
                <w:color w:val="0070C0"/>
                <w:sz w:val="18"/>
                <w:szCs w:val="20"/>
                <w:lang w:eastAsia="es-CL"/>
              </w:rPr>
            </w:pPr>
            <w:r w:rsidRPr="00D3175F">
              <w:rPr>
                <w:rFonts w:ascii="Calibri" w:hAnsi="Calibri" w:cs="Arial"/>
                <w:b/>
                <w:bCs/>
                <w:i/>
                <w:color w:val="0070C0"/>
                <w:sz w:val="18"/>
                <w:szCs w:val="20"/>
                <w:lang w:eastAsia="es-CL"/>
              </w:rPr>
              <w:t>Facilitadores</w:t>
            </w:r>
          </w:p>
          <w:p w14:paraId="0035BE14"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Trabajo colaborativo entre los integrantes del equipo.</w:t>
            </w:r>
          </w:p>
          <w:p w14:paraId="28C9A782"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Arquitectura modular que permitió desarrollos paralelos.</w:t>
            </w:r>
          </w:p>
          <w:p w14:paraId="5B2C0071"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Uso de servicios en la nube que facilitaron despliegues y pruebas.</w:t>
            </w:r>
          </w:p>
          <w:p w14:paraId="72A41FD7" w14:textId="5B19428B"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Documentación constante que aseguró coherencia en todas las etapas.</w:t>
            </w:r>
          </w:p>
          <w:p w14:paraId="1D667FF5" w14:textId="77777777" w:rsidR="00D3175F" w:rsidRPr="00D3175F" w:rsidRDefault="00D3175F" w:rsidP="00D3175F">
            <w:pPr>
              <w:spacing w:after="0"/>
              <w:jc w:val="both"/>
              <w:rPr>
                <w:rFonts w:ascii="Calibri" w:hAnsi="Calibri" w:cs="Arial"/>
                <w:b/>
                <w:bCs/>
                <w:i/>
                <w:color w:val="0070C0"/>
                <w:sz w:val="18"/>
                <w:szCs w:val="20"/>
                <w:lang w:eastAsia="es-CL"/>
              </w:rPr>
            </w:pPr>
            <w:r w:rsidRPr="00D3175F">
              <w:rPr>
                <w:rFonts w:ascii="Calibri" w:hAnsi="Calibri" w:cs="Arial"/>
                <w:b/>
                <w:bCs/>
                <w:i/>
                <w:color w:val="0070C0"/>
                <w:sz w:val="18"/>
                <w:szCs w:val="20"/>
                <w:lang w:eastAsia="es-CL"/>
              </w:rPr>
              <w:t>Dificultades</w:t>
            </w:r>
          </w:p>
          <w:p w14:paraId="00478F6F"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Integración de diversas tecnologías simultáneamente.</w:t>
            </w:r>
          </w:p>
          <w:p w14:paraId="545635FE"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Problemas iniciales de conexión con AWS RDS.</w:t>
            </w:r>
          </w:p>
          <w:p w14:paraId="0A62329C" w14:textId="77777777" w:rsidR="00D3175F" w:rsidRPr="00D3175F" w:rsidRDefault="00D3175F" w:rsidP="00D3175F">
            <w:pPr>
              <w:pStyle w:val="Prrafodelista"/>
              <w:numPr>
                <w:ilvl w:val="0"/>
                <w:numId w:val="1"/>
              </w:numPr>
              <w:spacing w:after="0"/>
              <w:ind w:left="318" w:hanging="284"/>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Ajustes repetitivos en endpoints del backend.</w:t>
            </w:r>
          </w:p>
          <w:p w14:paraId="649E3009" w14:textId="77777777" w:rsidR="00D3175F" w:rsidRDefault="00D3175F" w:rsidP="00D3175F">
            <w:pPr>
              <w:pStyle w:val="Prrafodelista"/>
              <w:spacing w:after="0" w:line="240" w:lineRule="auto"/>
              <w:ind w:left="318"/>
              <w:jc w:val="both"/>
              <w:rPr>
                <w:rFonts w:ascii="Calibri" w:hAnsi="Calibri" w:cs="Arial"/>
                <w:i/>
                <w:color w:val="0070C0"/>
                <w:sz w:val="18"/>
                <w:szCs w:val="20"/>
                <w:lang w:eastAsia="es-CL"/>
              </w:rPr>
            </w:pPr>
          </w:p>
          <w:p w14:paraId="42A64691" w14:textId="77777777" w:rsidR="00D3175F" w:rsidRPr="00D3175F" w:rsidRDefault="00D3175F" w:rsidP="00D3175F">
            <w:pPr>
              <w:spacing w:after="0"/>
              <w:jc w:val="both"/>
              <w:rPr>
                <w:rFonts w:ascii="Calibri" w:hAnsi="Calibri" w:cs="Arial"/>
                <w:b/>
                <w:bCs/>
                <w:i/>
                <w:color w:val="0070C0"/>
                <w:sz w:val="18"/>
                <w:szCs w:val="20"/>
                <w:lang w:eastAsia="es-CL"/>
              </w:rPr>
            </w:pPr>
            <w:r w:rsidRPr="00D3175F">
              <w:rPr>
                <w:rFonts w:ascii="Calibri" w:hAnsi="Calibri" w:cs="Arial"/>
                <w:b/>
                <w:bCs/>
                <w:i/>
                <w:color w:val="0070C0"/>
                <w:sz w:val="18"/>
                <w:szCs w:val="20"/>
                <w:lang w:eastAsia="es-CL"/>
              </w:rPr>
              <w:t>Ajustes realizados</w:t>
            </w:r>
          </w:p>
          <w:p w14:paraId="7FEDEE21" w14:textId="77777777" w:rsidR="00D3175F" w:rsidRPr="00D3175F" w:rsidRDefault="00D3175F" w:rsidP="00D3175F">
            <w:pPr>
              <w:pStyle w:val="Prrafodelista"/>
              <w:numPr>
                <w:ilvl w:val="0"/>
                <w:numId w:val="21"/>
              </w:numPr>
              <w:spacing w:after="0"/>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Migración completa a AWS RDS para estabilizar la conexión.</w:t>
            </w:r>
          </w:p>
          <w:p w14:paraId="65D576CD" w14:textId="77777777" w:rsidR="00D3175F" w:rsidRPr="00D3175F" w:rsidRDefault="00D3175F" w:rsidP="00D3175F">
            <w:pPr>
              <w:pStyle w:val="Prrafodelista"/>
              <w:numPr>
                <w:ilvl w:val="0"/>
                <w:numId w:val="21"/>
              </w:numPr>
              <w:spacing w:after="0"/>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Rediseño de endpoints para soportar las tres plataformas.</w:t>
            </w:r>
          </w:p>
          <w:p w14:paraId="493B7867" w14:textId="77777777" w:rsidR="00D3175F" w:rsidRPr="00D3175F" w:rsidRDefault="00D3175F" w:rsidP="00D3175F">
            <w:pPr>
              <w:pStyle w:val="Prrafodelista"/>
              <w:numPr>
                <w:ilvl w:val="0"/>
                <w:numId w:val="21"/>
              </w:numPr>
              <w:spacing w:after="0"/>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Modificación de la arquitectura para mejorar el desacoplamiento.</w:t>
            </w:r>
          </w:p>
          <w:p w14:paraId="0986F0C5" w14:textId="77777777" w:rsidR="00D3175F" w:rsidRPr="00D3175F" w:rsidRDefault="00D3175F" w:rsidP="00D3175F">
            <w:pPr>
              <w:pStyle w:val="Prrafodelista"/>
              <w:numPr>
                <w:ilvl w:val="0"/>
                <w:numId w:val="21"/>
              </w:numPr>
              <w:spacing w:after="0"/>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Ajustes en la lógica del modelo de ML para mejorar la calidad de las recomendaciones.</w:t>
            </w:r>
          </w:p>
          <w:p w14:paraId="18CF77E1" w14:textId="77777777" w:rsidR="00D3175F" w:rsidRPr="00D3175F" w:rsidRDefault="00D3175F" w:rsidP="00D3175F">
            <w:pPr>
              <w:pStyle w:val="Prrafodelista"/>
              <w:numPr>
                <w:ilvl w:val="0"/>
                <w:numId w:val="21"/>
              </w:numPr>
              <w:spacing w:after="0"/>
              <w:jc w:val="both"/>
              <w:rPr>
                <w:rFonts w:ascii="Calibri" w:hAnsi="Calibri" w:cs="Arial"/>
                <w:i/>
                <w:color w:val="0070C0"/>
                <w:sz w:val="18"/>
                <w:szCs w:val="20"/>
                <w:lang w:eastAsia="es-CL"/>
              </w:rPr>
            </w:pPr>
            <w:r w:rsidRPr="00D3175F">
              <w:rPr>
                <w:rFonts w:ascii="Calibri" w:hAnsi="Calibri" w:cs="Arial"/>
                <w:i/>
                <w:color w:val="0070C0"/>
                <w:sz w:val="18"/>
                <w:szCs w:val="20"/>
                <w:lang w:eastAsia="es-CL"/>
              </w:rPr>
              <w:t>Incremento de ciclos de pruebas para garantizar la calidad final.</w:t>
            </w:r>
          </w:p>
          <w:p w14:paraId="59784A1A" w14:textId="527737D8" w:rsidR="001202BF" w:rsidRPr="00B340E1" w:rsidRDefault="001202BF" w:rsidP="00585A13">
            <w:pPr>
              <w:ind w:left="720"/>
              <w:rPr>
                <w:rFonts w:ascii="Calibri" w:hAnsi="Calibri" w:cs="Arial"/>
                <w:i/>
                <w:color w:val="0070C0"/>
                <w:sz w:val="18"/>
                <w:szCs w:val="20"/>
                <w:lang w:eastAsia="es-CL"/>
              </w:rPr>
            </w:pPr>
          </w:p>
        </w:tc>
      </w:tr>
      <w:tr w:rsidR="001202BF" w14:paraId="2F172176" w14:textId="77777777" w:rsidTr="00D3175F">
        <w:trPr>
          <w:trHeight w:val="1112"/>
        </w:trPr>
        <w:tc>
          <w:tcPr>
            <w:tcW w:w="3001" w:type="dxa"/>
            <w:vAlign w:val="center"/>
          </w:tcPr>
          <w:p w14:paraId="30C37D62" w14:textId="77777777" w:rsidR="001202BF" w:rsidRPr="00612A14" w:rsidRDefault="001202BF" w:rsidP="00585A13">
            <w:pPr>
              <w:rPr>
                <w:rFonts w:ascii="Calibri" w:hAnsi="Calibri"/>
                <w:color w:val="1F3864" w:themeColor="accent1" w:themeShade="80"/>
                <w:sz w:val="18"/>
              </w:rPr>
            </w:pPr>
            <w:r w:rsidRPr="00612A14">
              <w:rPr>
                <w:rFonts w:ascii="Calibri" w:hAnsi="Calibri"/>
                <w:color w:val="1F3864" w:themeColor="accent1" w:themeShade="80"/>
                <w:sz w:val="18"/>
              </w:rPr>
              <w:t>5. Evidencias</w:t>
            </w:r>
          </w:p>
        </w:tc>
        <w:tc>
          <w:tcPr>
            <w:tcW w:w="6922" w:type="dxa"/>
            <w:vAlign w:val="center"/>
          </w:tcPr>
          <w:p w14:paraId="56ADDEA9" w14:textId="1FF49590" w:rsidR="001202BF" w:rsidRPr="00B340E1" w:rsidRDefault="00946E78" w:rsidP="001202BF">
            <w:pPr>
              <w:pStyle w:val="Prrafodelista"/>
              <w:numPr>
                <w:ilvl w:val="0"/>
                <w:numId w:val="1"/>
              </w:numPr>
              <w:spacing w:after="0" w:line="240" w:lineRule="auto"/>
              <w:ind w:left="314" w:hanging="284"/>
              <w:jc w:val="both"/>
              <w:rPr>
                <w:rFonts w:ascii="Calibri" w:hAnsi="Calibri" w:cs="Arial"/>
                <w:i/>
                <w:iCs/>
                <w:color w:val="0070C0"/>
                <w:sz w:val="18"/>
                <w:szCs w:val="20"/>
                <w:lang w:eastAsia="es-CL"/>
              </w:rPr>
            </w:pPr>
            <w:r w:rsidRPr="00B340E1">
              <w:rPr>
                <w:rFonts w:ascii="Calibri" w:hAnsi="Calibri" w:cs="Arial"/>
                <w:i/>
                <w:iCs/>
                <w:color w:val="0070C0"/>
                <w:sz w:val="18"/>
                <w:szCs w:val="20"/>
                <w:lang w:eastAsia="es-CL"/>
              </w:rPr>
              <w:t>Adjunta</w:t>
            </w:r>
            <w:r w:rsidR="00B0399B" w:rsidRPr="00B340E1">
              <w:rPr>
                <w:rFonts w:ascii="Calibri" w:hAnsi="Calibri" w:cs="Arial"/>
                <w:i/>
                <w:iCs/>
                <w:color w:val="0070C0"/>
                <w:sz w:val="18"/>
                <w:szCs w:val="20"/>
                <w:lang w:eastAsia="es-CL"/>
              </w:rPr>
              <w:t xml:space="preserve"> </w:t>
            </w:r>
            <w:r w:rsidR="001202BF" w:rsidRPr="00B340E1">
              <w:rPr>
                <w:rFonts w:ascii="Calibri" w:hAnsi="Calibri" w:cs="Arial"/>
                <w:i/>
                <w:iCs/>
                <w:color w:val="0070C0"/>
                <w:sz w:val="18"/>
                <w:szCs w:val="20"/>
                <w:lang w:eastAsia="es-CL"/>
              </w:rPr>
              <w:t>evidencias que permitan dar cuenta del desarrollo del Proyecto APT y sus resultados finales.</w:t>
            </w:r>
          </w:p>
          <w:p w14:paraId="3FD73B6B" w14:textId="77777777" w:rsidR="001202BF" w:rsidRDefault="00D3175F" w:rsidP="00585A13">
            <w:pPr>
              <w:ind w:left="743"/>
              <w:rPr>
                <w:rFonts w:ascii="Calibri" w:hAnsi="Calibri" w:cs="Arial"/>
                <w:i/>
                <w:color w:val="0070C0"/>
                <w:sz w:val="18"/>
                <w:szCs w:val="20"/>
                <w:lang w:eastAsia="es-CL"/>
              </w:rPr>
            </w:pPr>
            <w:r>
              <w:rPr>
                <w:rFonts w:ascii="Calibri" w:hAnsi="Calibri" w:cs="Arial"/>
                <w:i/>
                <w:color w:val="0070C0"/>
                <w:sz w:val="18"/>
                <w:szCs w:val="20"/>
                <w:lang w:eastAsia="es-CL"/>
              </w:rPr>
              <w:t>Adjunto de evidencia el link del repositorio del proyecto donde está demostrado por fases como se organizo y construyo el proyecto:</w:t>
            </w:r>
          </w:p>
          <w:p w14:paraId="6743CCDD" w14:textId="7E567176" w:rsidR="00D3175F" w:rsidRPr="00B340E1" w:rsidRDefault="00D3175F" w:rsidP="00585A13">
            <w:pPr>
              <w:ind w:left="743"/>
              <w:rPr>
                <w:b/>
                <w:i/>
                <w:color w:val="0070C0"/>
                <w:sz w:val="18"/>
              </w:rPr>
            </w:pPr>
            <w:r w:rsidRPr="00D3175F">
              <w:rPr>
                <w:b/>
                <w:i/>
                <w:color w:val="0070C0"/>
                <w:sz w:val="18"/>
              </w:rPr>
              <w:t>https://github.com/Nsflow68/CAPSTONE-PPY4614-007D.git</w:t>
            </w:r>
          </w:p>
        </w:tc>
      </w:tr>
      <w:tr w:rsidR="001202BF" w14:paraId="635C2673" w14:textId="77777777" w:rsidTr="00D3175F">
        <w:trPr>
          <w:trHeight w:val="2547"/>
        </w:trPr>
        <w:tc>
          <w:tcPr>
            <w:tcW w:w="3001" w:type="dxa"/>
            <w:vAlign w:val="center"/>
          </w:tcPr>
          <w:p w14:paraId="0D5B9BFB" w14:textId="2DAFF7F0" w:rsidR="001202BF" w:rsidRPr="00B83A6D" w:rsidRDefault="00B340E1" w:rsidP="7EB51544">
            <w:pPr>
              <w:rPr>
                <w:rFonts w:ascii="Calibri" w:hAnsi="Calibri"/>
                <w:color w:val="1F3864" w:themeColor="accent1" w:themeShade="80"/>
                <w:sz w:val="18"/>
                <w:szCs w:val="18"/>
              </w:rPr>
            </w:pPr>
            <w:r>
              <w:rPr>
                <w:rFonts w:ascii="Calibri" w:hAnsi="Calibri"/>
                <w:color w:val="1F3864" w:themeColor="accent1" w:themeShade="80"/>
                <w:sz w:val="18"/>
                <w:szCs w:val="18"/>
              </w:rPr>
              <w:lastRenderedPageBreak/>
              <w:t>6</w:t>
            </w:r>
            <w:r w:rsidR="001202BF" w:rsidRPr="7EB51544">
              <w:rPr>
                <w:rFonts w:ascii="Calibri" w:hAnsi="Calibri"/>
                <w:color w:val="1F3864" w:themeColor="accent1" w:themeShade="80"/>
                <w:sz w:val="18"/>
                <w:szCs w:val="18"/>
              </w:rPr>
              <w:t xml:space="preserve">. </w:t>
            </w:r>
            <w:r w:rsidR="00B4008E" w:rsidRPr="7EB51544">
              <w:rPr>
                <w:rFonts w:ascii="Calibri" w:hAnsi="Calibri"/>
                <w:color w:val="1F3864" w:themeColor="accent1" w:themeShade="80"/>
                <w:sz w:val="18"/>
                <w:szCs w:val="18"/>
              </w:rPr>
              <w:t xml:space="preserve">Intereses </w:t>
            </w:r>
            <w:r w:rsidR="001202BF" w:rsidRPr="7EB51544">
              <w:rPr>
                <w:rFonts w:ascii="Calibri" w:hAnsi="Calibri"/>
                <w:color w:val="1F3864" w:themeColor="accent1" w:themeShade="80"/>
                <w:sz w:val="18"/>
                <w:szCs w:val="18"/>
              </w:rPr>
              <w:t>y proyecciones</w:t>
            </w:r>
            <w:r w:rsidR="00B4008E" w:rsidRPr="7EB51544">
              <w:rPr>
                <w:rFonts w:ascii="Calibri" w:hAnsi="Calibri"/>
                <w:color w:val="1F3864" w:themeColor="accent1" w:themeShade="80"/>
                <w:sz w:val="18"/>
                <w:szCs w:val="18"/>
              </w:rPr>
              <w:t xml:space="preserve"> profesionales</w:t>
            </w:r>
          </w:p>
        </w:tc>
        <w:tc>
          <w:tcPr>
            <w:tcW w:w="6922" w:type="dxa"/>
            <w:vAlign w:val="center"/>
          </w:tcPr>
          <w:p w14:paraId="590A0377" w14:textId="77777777" w:rsidR="00D3175F" w:rsidRPr="00D3175F" w:rsidRDefault="00D3175F" w:rsidP="00D3175F">
            <w:pPr>
              <w:spacing w:after="0"/>
              <w:jc w:val="both"/>
              <w:rPr>
                <w:rFonts w:ascii="Calibri" w:hAnsi="Calibri" w:cs="Arial"/>
                <w:b/>
                <w:bCs/>
                <w:i/>
                <w:iCs/>
                <w:color w:val="0070C0"/>
                <w:sz w:val="18"/>
                <w:szCs w:val="18"/>
                <w:lang w:eastAsia="es-CL"/>
              </w:rPr>
            </w:pPr>
            <w:r w:rsidRPr="00D3175F">
              <w:rPr>
                <w:rFonts w:ascii="Calibri" w:hAnsi="Calibri" w:cs="Arial"/>
                <w:b/>
                <w:bCs/>
                <w:i/>
                <w:iCs/>
                <w:color w:val="0070C0"/>
                <w:sz w:val="18"/>
                <w:szCs w:val="18"/>
                <w:lang w:eastAsia="es-CL"/>
              </w:rPr>
              <w:t>Intereses profesionales y aprendizaje obtenido</w:t>
            </w:r>
          </w:p>
          <w:p w14:paraId="7033C94A" w14:textId="77777777" w:rsidR="00D3175F" w:rsidRPr="00D3175F" w:rsidRDefault="00D3175F" w:rsidP="00D3175F">
            <w:pPr>
              <w:pStyle w:val="Prrafodelista"/>
              <w:numPr>
                <w:ilvl w:val="0"/>
                <w:numId w:val="1"/>
              </w:numPr>
              <w:spacing w:after="0"/>
              <w:ind w:left="314" w:hanging="284"/>
              <w:jc w:val="both"/>
              <w:rPr>
                <w:rFonts w:ascii="Calibri" w:hAnsi="Calibri" w:cs="Arial"/>
                <w:i/>
                <w:iCs/>
                <w:color w:val="0070C0"/>
                <w:sz w:val="18"/>
                <w:szCs w:val="18"/>
                <w:lang w:eastAsia="es-CL"/>
              </w:rPr>
            </w:pPr>
            <w:r w:rsidRPr="00D3175F">
              <w:rPr>
                <w:rFonts w:ascii="Calibri" w:hAnsi="Calibri" w:cs="Arial"/>
                <w:i/>
                <w:iCs/>
                <w:color w:val="0070C0"/>
                <w:sz w:val="18"/>
                <w:szCs w:val="18"/>
                <w:lang w:eastAsia="es-CL"/>
              </w:rPr>
              <w:t>El Proyecto APT permitió profundizar en áreas como el desarrollo multiplataforma, la arquitectura de software, el análisis de datos y la integración de modelos de Machine Learning en soluciones reales. Esta experiencia confirmó el interés en seguir fortaleciendo habilidades en desarrollo front-end, back-end y soluciones basadas en IA.</w:t>
            </w:r>
          </w:p>
          <w:p w14:paraId="0DBE0CA7" w14:textId="77777777" w:rsidR="00D3175F" w:rsidRDefault="00D3175F" w:rsidP="00D3175F">
            <w:pPr>
              <w:pStyle w:val="Prrafodelista"/>
              <w:numPr>
                <w:ilvl w:val="0"/>
                <w:numId w:val="1"/>
              </w:numPr>
              <w:spacing w:after="0"/>
              <w:ind w:left="314" w:hanging="284"/>
              <w:jc w:val="both"/>
              <w:rPr>
                <w:rFonts w:ascii="Calibri" w:hAnsi="Calibri" w:cs="Arial"/>
                <w:i/>
                <w:iCs/>
                <w:color w:val="0070C0"/>
                <w:sz w:val="18"/>
                <w:szCs w:val="18"/>
                <w:lang w:eastAsia="es-CL"/>
              </w:rPr>
            </w:pPr>
            <w:r w:rsidRPr="00D3175F">
              <w:rPr>
                <w:rFonts w:ascii="Calibri" w:hAnsi="Calibri" w:cs="Arial"/>
                <w:i/>
                <w:iCs/>
                <w:color w:val="0070C0"/>
                <w:sz w:val="18"/>
                <w:szCs w:val="18"/>
                <w:lang w:eastAsia="es-CL"/>
              </w:rPr>
              <w:t>El proyecto también contribuyó a reconocer la importancia del diseño centrado en el usuario y la capacidad de la informática para impactar positivamente en problemas sociales, como el bienestar emocional.</w:t>
            </w:r>
          </w:p>
          <w:p w14:paraId="689A0F5B" w14:textId="77777777" w:rsidR="00D3175F" w:rsidRPr="00D3175F" w:rsidRDefault="00D3175F" w:rsidP="00D3175F">
            <w:pPr>
              <w:spacing w:after="0"/>
              <w:jc w:val="both"/>
              <w:rPr>
                <w:rFonts w:ascii="Calibri" w:hAnsi="Calibri" w:cs="Arial"/>
                <w:i/>
                <w:iCs/>
                <w:color w:val="0070C0"/>
                <w:sz w:val="18"/>
                <w:szCs w:val="18"/>
                <w:lang w:eastAsia="es-CL"/>
              </w:rPr>
            </w:pPr>
          </w:p>
          <w:p w14:paraId="4EF82461" w14:textId="77777777" w:rsidR="00D3175F" w:rsidRPr="00D3175F" w:rsidRDefault="00D3175F" w:rsidP="00D3175F">
            <w:pPr>
              <w:spacing w:after="0"/>
              <w:ind w:left="30"/>
              <w:jc w:val="both"/>
              <w:rPr>
                <w:rFonts w:ascii="Calibri" w:hAnsi="Calibri" w:cs="Arial"/>
                <w:b/>
                <w:bCs/>
                <w:i/>
                <w:iCs/>
                <w:color w:val="0070C0"/>
                <w:sz w:val="18"/>
                <w:szCs w:val="18"/>
                <w:lang w:eastAsia="es-CL"/>
              </w:rPr>
            </w:pPr>
            <w:r w:rsidRPr="00D3175F">
              <w:rPr>
                <w:rFonts w:ascii="Calibri" w:hAnsi="Calibri" w:cs="Arial"/>
                <w:b/>
                <w:bCs/>
                <w:i/>
                <w:iCs/>
                <w:color w:val="0070C0"/>
                <w:sz w:val="18"/>
                <w:szCs w:val="18"/>
                <w:lang w:eastAsia="es-CL"/>
              </w:rPr>
              <w:t>Proyecciones laborales</w:t>
            </w:r>
          </w:p>
          <w:p w14:paraId="2098828B" w14:textId="7AA15431" w:rsidR="00D3175F" w:rsidRPr="00D3175F" w:rsidRDefault="00D3175F" w:rsidP="00D3175F">
            <w:pPr>
              <w:spacing w:after="0"/>
              <w:jc w:val="both"/>
              <w:rPr>
                <w:rFonts w:ascii="Calibri" w:hAnsi="Calibri" w:cs="Arial"/>
                <w:i/>
                <w:iCs/>
                <w:color w:val="0070C0"/>
                <w:sz w:val="18"/>
                <w:szCs w:val="18"/>
                <w:lang w:eastAsia="es-CL"/>
              </w:rPr>
            </w:pPr>
            <w:r w:rsidRPr="00D3175F">
              <w:rPr>
                <w:rFonts w:ascii="Calibri" w:hAnsi="Calibri" w:cs="Arial"/>
                <w:i/>
                <w:iCs/>
                <w:color w:val="0070C0"/>
                <w:sz w:val="18"/>
                <w:szCs w:val="18"/>
                <w:lang w:eastAsia="es-CL"/>
              </w:rPr>
              <w:t xml:space="preserve">Tras finalizar el proyecto, </w:t>
            </w:r>
            <w:r>
              <w:rPr>
                <w:rFonts w:ascii="Calibri" w:hAnsi="Calibri" w:cs="Arial"/>
                <w:i/>
                <w:iCs/>
                <w:color w:val="0070C0"/>
                <w:sz w:val="18"/>
                <w:szCs w:val="18"/>
                <w:lang w:eastAsia="es-CL"/>
              </w:rPr>
              <w:t>m</w:t>
            </w:r>
            <w:r w:rsidRPr="00D3175F">
              <w:rPr>
                <w:rFonts w:ascii="Calibri" w:hAnsi="Calibri" w:cs="Arial"/>
                <w:i/>
                <w:iCs/>
                <w:color w:val="0070C0"/>
                <w:sz w:val="18"/>
                <w:szCs w:val="18"/>
                <w:lang w:eastAsia="es-CL"/>
              </w:rPr>
              <w:t>e proyect</w:t>
            </w:r>
            <w:r>
              <w:rPr>
                <w:rFonts w:ascii="Calibri" w:hAnsi="Calibri" w:cs="Arial"/>
                <w:i/>
                <w:iCs/>
                <w:color w:val="0070C0"/>
                <w:sz w:val="18"/>
                <w:szCs w:val="18"/>
                <w:lang w:eastAsia="es-CL"/>
              </w:rPr>
              <w:t>o</w:t>
            </w:r>
            <w:r w:rsidRPr="00D3175F">
              <w:rPr>
                <w:rFonts w:ascii="Calibri" w:hAnsi="Calibri" w:cs="Arial"/>
                <w:i/>
                <w:iCs/>
                <w:color w:val="0070C0"/>
                <w:sz w:val="18"/>
                <w:szCs w:val="18"/>
                <w:lang w:eastAsia="es-CL"/>
              </w:rPr>
              <w:t xml:space="preserve"> continuar explorando áreas como:</w:t>
            </w:r>
          </w:p>
          <w:p w14:paraId="15D4D827" w14:textId="77777777" w:rsidR="00D3175F" w:rsidRPr="00D3175F" w:rsidRDefault="00D3175F" w:rsidP="00D3175F">
            <w:pPr>
              <w:pStyle w:val="Prrafodelista"/>
              <w:numPr>
                <w:ilvl w:val="0"/>
                <w:numId w:val="1"/>
              </w:numPr>
              <w:spacing w:after="0"/>
              <w:ind w:left="314" w:hanging="284"/>
              <w:jc w:val="both"/>
              <w:rPr>
                <w:rFonts w:ascii="Calibri" w:hAnsi="Calibri" w:cs="Arial"/>
                <w:i/>
                <w:iCs/>
                <w:color w:val="0070C0"/>
                <w:sz w:val="18"/>
                <w:szCs w:val="18"/>
                <w:lang w:eastAsia="es-CL"/>
              </w:rPr>
            </w:pPr>
            <w:r w:rsidRPr="00D3175F">
              <w:rPr>
                <w:rFonts w:ascii="Calibri" w:hAnsi="Calibri" w:cs="Arial"/>
                <w:i/>
                <w:iCs/>
                <w:color w:val="0070C0"/>
                <w:sz w:val="18"/>
                <w:szCs w:val="18"/>
                <w:lang w:eastAsia="es-CL"/>
              </w:rPr>
              <w:t>Desarrollo front-end profesional con enfoque en experiencia de usuario.</w:t>
            </w:r>
          </w:p>
          <w:p w14:paraId="217518DA" w14:textId="77777777" w:rsidR="00D3175F" w:rsidRPr="00D3175F" w:rsidRDefault="00D3175F" w:rsidP="00D3175F">
            <w:pPr>
              <w:pStyle w:val="Prrafodelista"/>
              <w:numPr>
                <w:ilvl w:val="0"/>
                <w:numId w:val="1"/>
              </w:numPr>
              <w:spacing w:after="0"/>
              <w:ind w:left="314" w:hanging="284"/>
              <w:jc w:val="both"/>
              <w:rPr>
                <w:rFonts w:ascii="Calibri" w:hAnsi="Calibri" w:cs="Arial"/>
                <w:i/>
                <w:iCs/>
                <w:color w:val="0070C0"/>
                <w:sz w:val="18"/>
                <w:szCs w:val="18"/>
                <w:lang w:eastAsia="es-CL"/>
              </w:rPr>
            </w:pPr>
            <w:r w:rsidRPr="00D3175F">
              <w:rPr>
                <w:rFonts w:ascii="Calibri" w:hAnsi="Calibri" w:cs="Arial"/>
                <w:i/>
                <w:iCs/>
                <w:color w:val="0070C0"/>
                <w:sz w:val="18"/>
                <w:szCs w:val="18"/>
                <w:lang w:eastAsia="es-CL"/>
              </w:rPr>
              <w:t>Backend y arquitectura de software basada en servicios.</w:t>
            </w:r>
          </w:p>
          <w:p w14:paraId="24471E04" w14:textId="77777777" w:rsidR="00D3175F" w:rsidRPr="00D3175F" w:rsidRDefault="00D3175F" w:rsidP="00D3175F">
            <w:pPr>
              <w:pStyle w:val="Prrafodelista"/>
              <w:numPr>
                <w:ilvl w:val="0"/>
                <w:numId w:val="1"/>
              </w:numPr>
              <w:spacing w:after="0"/>
              <w:ind w:left="314" w:hanging="284"/>
              <w:jc w:val="both"/>
              <w:rPr>
                <w:rFonts w:ascii="Calibri" w:hAnsi="Calibri" w:cs="Arial"/>
                <w:i/>
                <w:iCs/>
                <w:color w:val="0070C0"/>
                <w:sz w:val="18"/>
                <w:szCs w:val="18"/>
                <w:lang w:eastAsia="es-CL"/>
              </w:rPr>
            </w:pPr>
            <w:r w:rsidRPr="00D3175F">
              <w:rPr>
                <w:rFonts w:ascii="Calibri" w:hAnsi="Calibri" w:cs="Arial"/>
                <w:i/>
                <w:iCs/>
                <w:color w:val="0070C0"/>
                <w:sz w:val="18"/>
                <w:szCs w:val="18"/>
                <w:lang w:eastAsia="es-CL"/>
              </w:rPr>
              <w:t>Integración de IA y análisis de datos en soluciones tecnológicas.</w:t>
            </w:r>
          </w:p>
          <w:p w14:paraId="5757497B" w14:textId="77777777" w:rsidR="00D3175F" w:rsidRDefault="00D3175F" w:rsidP="00D3175F">
            <w:pPr>
              <w:pStyle w:val="Prrafodelista"/>
              <w:numPr>
                <w:ilvl w:val="0"/>
                <w:numId w:val="1"/>
              </w:numPr>
              <w:spacing w:after="0"/>
              <w:ind w:left="314" w:hanging="284"/>
              <w:jc w:val="both"/>
              <w:rPr>
                <w:rFonts w:ascii="Calibri" w:hAnsi="Calibri" w:cs="Arial"/>
                <w:i/>
                <w:iCs/>
                <w:color w:val="0070C0"/>
                <w:sz w:val="18"/>
                <w:szCs w:val="18"/>
                <w:lang w:eastAsia="es-CL"/>
              </w:rPr>
            </w:pPr>
            <w:r w:rsidRPr="00D3175F">
              <w:rPr>
                <w:rFonts w:ascii="Calibri" w:hAnsi="Calibri" w:cs="Arial"/>
                <w:i/>
                <w:iCs/>
                <w:color w:val="0070C0"/>
                <w:sz w:val="18"/>
                <w:szCs w:val="18"/>
                <w:lang w:eastAsia="es-CL"/>
              </w:rPr>
              <w:t>Proyectos tecnológicos orientados al bienestar social.</w:t>
            </w:r>
          </w:p>
          <w:p w14:paraId="653E6A1E" w14:textId="77777777" w:rsidR="00D3175F" w:rsidRPr="00D3175F" w:rsidRDefault="00D3175F" w:rsidP="00D3175F">
            <w:pPr>
              <w:spacing w:after="0"/>
              <w:jc w:val="both"/>
              <w:rPr>
                <w:rFonts w:ascii="Calibri" w:hAnsi="Calibri" w:cs="Arial"/>
                <w:i/>
                <w:iCs/>
                <w:color w:val="0070C0"/>
                <w:sz w:val="18"/>
                <w:szCs w:val="18"/>
                <w:lang w:eastAsia="es-CL"/>
              </w:rPr>
            </w:pPr>
          </w:p>
          <w:p w14:paraId="4AAADF35" w14:textId="77777777" w:rsidR="00D3175F" w:rsidRPr="00D3175F" w:rsidRDefault="00D3175F" w:rsidP="00D3175F">
            <w:pPr>
              <w:spacing w:after="0"/>
              <w:ind w:left="30"/>
              <w:jc w:val="both"/>
              <w:rPr>
                <w:rFonts w:ascii="Calibri" w:hAnsi="Calibri" w:cs="Arial"/>
                <w:i/>
                <w:iCs/>
                <w:color w:val="0070C0"/>
                <w:sz w:val="18"/>
                <w:szCs w:val="18"/>
                <w:lang w:eastAsia="es-CL"/>
              </w:rPr>
            </w:pPr>
            <w:r w:rsidRPr="00D3175F">
              <w:rPr>
                <w:rFonts w:ascii="Calibri" w:hAnsi="Calibri" w:cs="Arial"/>
                <w:i/>
                <w:iCs/>
                <w:color w:val="0070C0"/>
                <w:sz w:val="18"/>
                <w:szCs w:val="18"/>
                <w:lang w:eastAsia="es-CL"/>
              </w:rPr>
              <w:t>A nivel laboral, este proyecto fortalece la proyección como desarrollador y arquitecto de soluciones TI, con la capacidad de integrarse en equipos multidisciplinarios y trabajar en proyectos de impacto real.</w:t>
            </w:r>
          </w:p>
          <w:p w14:paraId="29E8CF0E" w14:textId="36BF0405" w:rsidR="001202BF" w:rsidRPr="00B340E1" w:rsidRDefault="001202BF" w:rsidP="00585A13">
            <w:pPr>
              <w:pStyle w:val="Prrafodelista"/>
              <w:jc w:val="both"/>
              <w:rPr>
                <w:rFonts w:ascii="Calibri" w:hAnsi="Calibri" w:cs="Arial"/>
                <w:i/>
                <w:color w:val="0070C0"/>
                <w:sz w:val="18"/>
                <w:szCs w:val="20"/>
                <w:lang w:eastAsia="es-CL"/>
              </w:rPr>
            </w:pPr>
          </w:p>
        </w:tc>
      </w:tr>
    </w:tbl>
    <w:p w14:paraId="613BE5DD" w14:textId="77777777" w:rsidR="001202BF" w:rsidRDefault="001202BF" w:rsidP="001202BF">
      <w:pPr>
        <w:rPr>
          <w:b/>
        </w:rPr>
      </w:pPr>
    </w:p>
    <w:p w14:paraId="0D9A87A2" w14:textId="7C52010E" w:rsid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70FF608E" w14:textId="77777777" w:rsidR="00EC0499" w:rsidRPr="00EC0499" w:rsidRDefault="00EC0499" w:rsidP="00EC0499">
      <w:pPr>
        <w:spacing w:after="0" w:line="276" w:lineRule="auto"/>
        <w:ind w:left="-426" w:right="-568"/>
        <w:jc w:val="both"/>
        <w:rPr>
          <w:rFonts w:eastAsiaTheme="majorEastAsia" w:cstheme="minorHAnsi"/>
          <w:color w:val="767171" w:themeColor="background2" w:themeShade="80"/>
          <w:sz w:val="24"/>
          <w:szCs w:val="24"/>
        </w:rPr>
      </w:pPr>
    </w:p>
    <w:p w14:paraId="44C057E5" w14:textId="77777777" w:rsidR="001202BF" w:rsidRDefault="001202BF"/>
    <w:sectPr w:rsidR="001202BF">
      <w:headerReference w:type="default" r:id="rId11"/>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8CD847" w14:textId="77777777" w:rsidR="00E96A70" w:rsidRDefault="00E96A70" w:rsidP="00EE1135">
      <w:pPr>
        <w:spacing w:after="0" w:line="240" w:lineRule="auto"/>
      </w:pPr>
      <w:r>
        <w:separator/>
      </w:r>
    </w:p>
  </w:endnote>
  <w:endnote w:type="continuationSeparator" w:id="0">
    <w:p w14:paraId="54C2621F" w14:textId="77777777" w:rsidR="00E96A70" w:rsidRDefault="00E96A70" w:rsidP="00EE11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CAB2E" w14:textId="77777777" w:rsidR="00E96A70" w:rsidRDefault="00E96A70" w:rsidP="00EE1135">
      <w:pPr>
        <w:spacing w:after="0" w:line="240" w:lineRule="auto"/>
      </w:pPr>
      <w:r>
        <w:separator/>
      </w:r>
    </w:p>
  </w:footnote>
  <w:footnote w:type="continuationSeparator" w:id="0">
    <w:p w14:paraId="77B1F86A" w14:textId="77777777" w:rsidR="00E96A70" w:rsidRDefault="00E96A70" w:rsidP="00EE113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1"/>
      <w:tblW w:w="9923" w:type="dxa"/>
      <w:tblInd w:w="-709" w:type="dxa"/>
      <w:tblLook w:val="04A0" w:firstRow="1" w:lastRow="0" w:firstColumn="1" w:lastColumn="0" w:noHBand="0" w:noVBand="1"/>
    </w:tblPr>
    <w:tblGrid>
      <w:gridCol w:w="5707"/>
      <w:gridCol w:w="4216"/>
    </w:tblGrid>
    <w:tr w:rsidR="005B0610" w:rsidRPr="00A7239E" w14:paraId="39EBACB0" w14:textId="77777777" w:rsidTr="00446279">
      <w:trPr>
        <w:trHeight w:val="697"/>
      </w:trPr>
      <w:tc>
        <w:tcPr>
          <w:tcW w:w="5707" w:type="dxa"/>
          <w:tcBorders>
            <w:top w:val="nil"/>
            <w:left w:val="nil"/>
            <w:bottom w:val="nil"/>
            <w:right w:val="nil"/>
          </w:tcBorders>
        </w:tcPr>
        <w:p w14:paraId="11A13BC6" w14:textId="396135DB" w:rsidR="005B0610" w:rsidRDefault="005B0610" w:rsidP="005B0610">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w:t>
          </w:r>
          <w:r>
            <w:rPr>
              <w:rFonts w:ascii="Century Gothic" w:eastAsia="Century Gothic" w:hAnsi="Century Gothic" w:cs="Century Gothic"/>
              <w:b/>
              <w:color w:val="1D2763"/>
              <w:sz w:val="24"/>
              <w:szCs w:val="24"/>
            </w:rPr>
            <w:t xml:space="preserve"> </w:t>
          </w:r>
          <w:r w:rsidR="009A3C06">
            <w:rPr>
              <w:rFonts w:ascii="Century Gothic" w:eastAsia="Century Gothic" w:hAnsi="Century Gothic" w:cs="Century Gothic"/>
              <w:b/>
              <w:color w:val="1D2763"/>
              <w:sz w:val="24"/>
              <w:szCs w:val="24"/>
            </w:rPr>
            <w:t>Informe Final</w:t>
          </w:r>
          <w:r w:rsidRPr="005673ED">
            <w:rPr>
              <w:rFonts w:ascii="Century Gothic" w:eastAsia="Century Gothic" w:hAnsi="Century Gothic" w:cs="Century Gothic"/>
              <w:b/>
              <w:color w:val="1D2763"/>
              <w:sz w:val="24"/>
              <w:szCs w:val="24"/>
            </w:rPr>
            <w:t xml:space="preserve"> Proyecto APT</w:t>
          </w:r>
          <w:r w:rsidRPr="00D100C8">
            <w:rPr>
              <w:rFonts w:ascii="Century Gothic" w:eastAsia="Century Gothic" w:hAnsi="Century Gothic" w:cs="Century Gothic"/>
              <w:b/>
              <w:color w:val="1D2763"/>
              <w:sz w:val="24"/>
              <w:szCs w:val="24"/>
            </w:rPr>
            <w:t xml:space="preserve"> </w:t>
          </w:r>
        </w:p>
        <w:p w14:paraId="717ECB8E" w14:textId="1B023F56" w:rsidR="005B0610" w:rsidRPr="005673ED" w:rsidRDefault="005B0610" w:rsidP="009A3C06">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 xml:space="preserve">Fase </w:t>
          </w:r>
          <w:r w:rsidR="009A3C06">
            <w:rPr>
              <w:rFonts w:ascii="Century Gothic" w:eastAsia="Century Gothic" w:hAnsi="Century Gothic" w:cs="Century Gothic"/>
              <w:b/>
              <w:color w:val="1D2763"/>
              <w:sz w:val="24"/>
              <w:szCs w:val="24"/>
            </w:rPr>
            <w:t>2</w:t>
          </w:r>
        </w:p>
      </w:tc>
      <w:tc>
        <w:tcPr>
          <w:tcW w:w="4216" w:type="dxa"/>
          <w:tcBorders>
            <w:top w:val="nil"/>
            <w:left w:val="nil"/>
            <w:bottom w:val="nil"/>
            <w:right w:val="nil"/>
          </w:tcBorders>
        </w:tcPr>
        <w:p w14:paraId="2854025F" w14:textId="77777777" w:rsidR="005B0610" w:rsidRPr="00A7239E" w:rsidRDefault="005B0610" w:rsidP="005B0610">
          <w:pPr>
            <w:jc w:val="right"/>
            <w:rPr>
              <w:rFonts w:ascii="Century Gothic" w:eastAsiaTheme="minorEastAsia" w:hAnsi="Century Gothic"/>
              <w:b/>
              <w:sz w:val="30"/>
              <w:szCs w:val="30"/>
              <w:lang w:val="es-ES_tradnl" w:eastAsia="es-ES"/>
            </w:rPr>
          </w:pPr>
          <w:r>
            <w:rPr>
              <w:noProof/>
              <w:lang w:eastAsia="es-CL"/>
            </w:rPr>
            <w:drawing>
              <wp:inline distT="0" distB="0" distL="0" distR="0" wp14:anchorId="214C9BEE" wp14:editId="1306B196">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56968411" w14:textId="77777777" w:rsidR="00EE1135" w:rsidRDefault="00EE113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A2D18"/>
    <w:multiLevelType w:val="multilevel"/>
    <w:tmpl w:val="43209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E4A3D"/>
    <w:multiLevelType w:val="multilevel"/>
    <w:tmpl w:val="76446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A683DF8"/>
    <w:multiLevelType w:val="multilevel"/>
    <w:tmpl w:val="3D9C1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256364"/>
    <w:multiLevelType w:val="multilevel"/>
    <w:tmpl w:val="A37C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7669A"/>
    <w:multiLevelType w:val="multilevel"/>
    <w:tmpl w:val="D83A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446858"/>
    <w:multiLevelType w:val="multilevel"/>
    <w:tmpl w:val="9156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C234A8"/>
    <w:multiLevelType w:val="multilevel"/>
    <w:tmpl w:val="94FA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103A01"/>
    <w:multiLevelType w:val="multilevel"/>
    <w:tmpl w:val="D3700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615F22"/>
    <w:multiLevelType w:val="multilevel"/>
    <w:tmpl w:val="C0B8E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30C7011E"/>
    <w:multiLevelType w:val="hybridMultilevel"/>
    <w:tmpl w:val="FB2C852E"/>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4B583BAE"/>
    <w:multiLevelType w:val="multilevel"/>
    <w:tmpl w:val="9F840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724CF0"/>
    <w:multiLevelType w:val="multilevel"/>
    <w:tmpl w:val="C96CB8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D05305"/>
    <w:multiLevelType w:val="hybridMultilevel"/>
    <w:tmpl w:val="630E86B8"/>
    <w:lvl w:ilvl="0" w:tplc="23200994">
      <w:start w:val="1"/>
      <w:numFmt w:val="bullet"/>
      <w:lvlText w:val="-"/>
      <w:lvlJc w:val="left"/>
      <w:pPr>
        <w:ind w:left="720" w:hanging="360"/>
      </w:pPr>
      <w:rPr>
        <w:rFonts w:ascii="Times New Roman" w:hAnsi="Times New Roman"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54922AD5"/>
    <w:multiLevelType w:val="multilevel"/>
    <w:tmpl w:val="D8DC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7439C9"/>
    <w:multiLevelType w:val="multilevel"/>
    <w:tmpl w:val="2D5C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027D05"/>
    <w:multiLevelType w:val="multilevel"/>
    <w:tmpl w:val="E714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D1493"/>
    <w:multiLevelType w:val="multilevel"/>
    <w:tmpl w:val="DE528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494837"/>
    <w:multiLevelType w:val="hybridMultilevel"/>
    <w:tmpl w:val="68BA260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731E1176"/>
    <w:multiLevelType w:val="hybridMultilevel"/>
    <w:tmpl w:val="AF82A29E"/>
    <w:lvl w:ilvl="0" w:tplc="EFFAD19C">
      <w:start w:val="1"/>
      <w:numFmt w:val="upperRoman"/>
      <w:lvlText w:val="%1."/>
      <w:lvlJc w:val="left"/>
      <w:pPr>
        <w:ind w:left="1080" w:hanging="72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7E210170"/>
    <w:multiLevelType w:val="multilevel"/>
    <w:tmpl w:val="A4D0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929748">
    <w:abstractNumId w:val="2"/>
  </w:num>
  <w:num w:numId="2" w16cid:durableId="1967001874">
    <w:abstractNumId w:val="10"/>
  </w:num>
  <w:num w:numId="3" w16cid:durableId="754059194">
    <w:abstractNumId w:val="20"/>
  </w:num>
  <w:num w:numId="4" w16cid:durableId="1112552319">
    <w:abstractNumId w:val="6"/>
  </w:num>
  <w:num w:numId="5" w16cid:durableId="500703723">
    <w:abstractNumId w:val="14"/>
  </w:num>
  <w:num w:numId="6" w16cid:durableId="656105947">
    <w:abstractNumId w:val="19"/>
  </w:num>
  <w:num w:numId="7" w16cid:durableId="1679120205">
    <w:abstractNumId w:val="7"/>
  </w:num>
  <w:num w:numId="8" w16cid:durableId="1158301969">
    <w:abstractNumId w:val="12"/>
  </w:num>
  <w:num w:numId="9" w16cid:durableId="1720590321">
    <w:abstractNumId w:val="13"/>
  </w:num>
  <w:num w:numId="10" w16cid:durableId="3477131">
    <w:abstractNumId w:val="8"/>
  </w:num>
  <w:num w:numId="11" w16cid:durableId="722562177">
    <w:abstractNumId w:val="4"/>
  </w:num>
  <w:num w:numId="12" w16cid:durableId="323047729">
    <w:abstractNumId w:val="16"/>
  </w:num>
  <w:num w:numId="13" w16cid:durableId="1666592169">
    <w:abstractNumId w:val="21"/>
  </w:num>
  <w:num w:numId="14" w16cid:durableId="1978532083">
    <w:abstractNumId w:val="17"/>
  </w:num>
  <w:num w:numId="15" w16cid:durableId="675232349">
    <w:abstractNumId w:val="1"/>
  </w:num>
  <w:num w:numId="16" w16cid:durableId="1554268859">
    <w:abstractNumId w:val="15"/>
  </w:num>
  <w:num w:numId="17" w16cid:durableId="52581044">
    <w:abstractNumId w:val="18"/>
  </w:num>
  <w:num w:numId="18" w16cid:durableId="988364417">
    <w:abstractNumId w:val="0"/>
  </w:num>
  <w:num w:numId="19" w16cid:durableId="537402576">
    <w:abstractNumId w:val="3"/>
  </w:num>
  <w:num w:numId="20" w16cid:durableId="843937826">
    <w:abstractNumId w:val="9"/>
  </w:num>
  <w:num w:numId="21" w16cid:durableId="2056001721">
    <w:abstractNumId w:val="11"/>
  </w:num>
  <w:num w:numId="22" w16cid:durableId="203557035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02BF"/>
    <w:rsid w:val="00040F27"/>
    <w:rsid w:val="00041809"/>
    <w:rsid w:val="00050706"/>
    <w:rsid w:val="000A2F82"/>
    <w:rsid w:val="000C587E"/>
    <w:rsid w:val="001202BF"/>
    <w:rsid w:val="001B12D8"/>
    <w:rsid w:val="002541D2"/>
    <w:rsid w:val="00296D71"/>
    <w:rsid w:val="00385BEA"/>
    <w:rsid w:val="003A0263"/>
    <w:rsid w:val="003B7101"/>
    <w:rsid w:val="003E474B"/>
    <w:rsid w:val="0041433E"/>
    <w:rsid w:val="00434472"/>
    <w:rsid w:val="00434DA2"/>
    <w:rsid w:val="00463DB6"/>
    <w:rsid w:val="004B72CB"/>
    <w:rsid w:val="0055712B"/>
    <w:rsid w:val="005B0610"/>
    <w:rsid w:val="005B4D4A"/>
    <w:rsid w:val="005E5F03"/>
    <w:rsid w:val="00612A14"/>
    <w:rsid w:val="006672AA"/>
    <w:rsid w:val="00675035"/>
    <w:rsid w:val="006B7645"/>
    <w:rsid w:val="006D77DC"/>
    <w:rsid w:val="00750DF5"/>
    <w:rsid w:val="00771AB3"/>
    <w:rsid w:val="008539F6"/>
    <w:rsid w:val="009378F7"/>
    <w:rsid w:val="00946E78"/>
    <w:rsid w:val="00960A7F"/>
    <w:rsid w:val="009A3C06"/>
    <w:rsid w:val="00A076F3"/>
    <w:rsid w:val="00B0399B"/>
    <w:rsid w:val="00B340E1"/>
    <w:rsid w:val="00B4008E"/>
    <w:rsid w:val="00C62521"/>
    <w:rsid w:val="00D22182"/>
    <w:rsid w:val="00D3175F"/>
    <w:rsid w:val="00D608E0"/>
    <w:rsid w:val="00D67975"/>
    <w:rsid w:val="00DD79A9"/>
    <w:rsid w:val="00E96A70"/>
    <w:rsid w:val="00EA634D"/>
    <w:rsid w:val="00EC0499"/>
    <w:rsid w:val="00ED1FE6"/>
    <w:rsid w:val="00ED6772"/>
    <w:rsid w:val="00EE1135"/>
    <w:rsid w:val="00EE252E"/>
    <w:rsid w:val="00F00EC8"/>
    <w:rsid w:val="00F4618C"/>
    <w:rsid w:val="00F80B40"/>
    <w:rsid w:val="7D274A2F"/>
    <w:rsid w:val="7EB5154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A70253"/>
  <w15:chartTrackingRefBased/>
  <w15:docId w15:val="{CAFA4B68-9537-2C45-8FED-83DAB3B0F2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2CB"/>
    <w:pPr>
      <w:spacing w:after="160" w:line="259" w:lineRule="auto"/>
    </w:pPr>
    <w:rPr>
      <w:sz w:val="22"/>
      <w:szCs w:val="22"/>
    </w:rPr>
  </w:style>
  <w:style w:type="paragraph" w:styleId="Ttulo2">
    <w:name w:val="heading 2"/>
    <w:basedOn w:val="Normal"/>
    <w:next w:val="Normal"/>
    <w:link w:val="Ttulo2Car"/>
    <w:uiPriority w:val="9"/>
    <w:semiHidden/>
    <w:unhideWhenUsed/>
    <w:qFormat/>
    <w:rsid w:val="00D317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1202B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character" w:customStyle="1" w:styleId="Ttulo2Car">
    <w:name w:val="Título 2 Car"/>
    <w:basedOn w:val="Fuentedeprrafopredeter"/>
    <w:link w:val="Ttulo2"/>
    <w:uiPriority w:val="9"/>
    <w:semiHidden/>
    <w:rsid w:val="00D3175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244976">
      <w:bodyDiv w:val="1"/>
      <w:marLeft w:val="0"/>
      <w:marRight w:val="0"/>
      <w:marTop w:val="0"/>
      <w:marBottom w:val="0"/>
      <w:divBdr>
        <w:top w:val="none" w:sz="0" w:space="0" w:color="auto"/>
        <w:left w:val="none" w:sz="0" w:space="0" w:color="auto"/>
        <w:bottom w:val="none" w:sz="0" w:space="0" w:color="auto"/>
        <w:right w:val="none" w:sz="0" w:space="0" w:color="auto"/>
      </w:divBdr>
      <w:divsChild>
        <w:div w:id="652370672">
          <w:marLeft w:val="0"/>
          <w:marRight w:val="0"/>
          <w:marTop w:val="0"/>
          <w:marBottom w:val="0"/>
          <w:divBdr>
            <w:top w:val="none" w:sz="0" w:space="0" w:color="auto"/>
            <w:left w:val="none" w:sz="0" w:space="0" w:color="auto"/>
            <w:bottom w:val="none" w:sz="0" w:space="0" w:color="auto"/>
            <w:right w:val="none" w:sz="0" w:space="0" w:color="auto"/>
          </w:divBdr>
        </w:div>
        <w:div w:id="52193735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26575A-B7B3-4412-B642-D3B0845180CC}">
  <ds:schemaRefs>
    <ds:schemaRef ds:uri="http://schemas.microsoft.com/sharepoint/v3/contenttype/forms"/>
  </ds:schemaRefs>
</ds:datastoreItem>
</file>

<file path=customXml/itemProps2.xml><?xml version="1.0" encoding="utf-8"?>
<ds:datastoreItem xmlns:ds="http://schemas.openxmlformats.org/officeDocument/2006/customXml" ds:itemID="{372B79FC-6971-4544-98C5-83069028712A}">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A4E63CB-0BBC-477D-B96D-0B1E89CFEC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DCED711-E314-4C22-B587-D275DD889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1200</Words>
  <Characters>6600</Characters>
  <Application>Microsoft Office Word</Application>
  <DocSecurity>0</DocSecurity>
  <Lines>55</Lines>
  <Paragraphs>15</Paragraphs>
  <ScaleCrop>false</ScaleCrop>
  <Company/>
  <LinksUpToDate>false</LinksUpToDate>
  <CharactersWithSpaces>7785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mateo flores</cp:lastModifiedBy>
  <cp:revision>10</cp:revision>
  <dcterms:created xsi:type="dcterms:W3CDTF">2022-08-24T18:22:00Z</dcterms:created>
  <dcterms:modified xsi:type="dcterms:W3CDTF">2025-12-03T15:58:00Z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