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A93" w:rsidRPr="00D6199F" w:rsidRDefault="00954A93" w:rsidP="00954A93">
      <w:pPr>
        <w:jc w:val="center"/>
        <w:rPr>
          <w:rFonts w:ascii="Arial Rounded MT Bold" w:hAnsi="Arial Rounded MT Bold" w:cs="Helvetica"/>
          <w:color w:val="984806" w:themeColor="accent6" w:themeShade="80"/>
          <w:sz w:val="48"/>
          <w:szCs w:val="48"/>
          <w:shd w:val="clear" w:color="auto" w:fill="FFFFFF"/>
        </w:rPr>
      </w:pPr>
      <w:r w:rsidRPr="00D6199F">
        <w:rPr>
          <w:rFonts w:ascii="Arial Rounded MT Bold" w:hAnsi="Arial Rounded MT Bold" w:cs="Helvetica"/>
          <w:color w:val="984806" w:themeColor="accent6" w:themeShade="80"/>
          <w:sz w:val="48"/>
          <w:szCs w:val="48"/>
          <w:shd w:val="clear" w:color="auto" w:fill="FFFFFF"/>
        </w:rPr>
        <w:t>MAJOR – SEP</w:t>
      </w:r>
    </w:p>
    <w:p w:rsidR="00954A93" w:rsidRPr="00D6199F" w:rsidRDefault="00954A93" w:rsidP="00954A93">
      <w:pPr>
        <w:jc w:val="center"/>
        <w:rPr>
          <w:rFonts w:ascii="Arial Rounded MT Bold" w:hAnsi="Arial Rounded MT Bold"/>
          <w:color w:val="984806" w:themeColor="accent6" w:themeShade="80"/>
          <w:sz w:val="36"/>
          <w:szCs w:val="36"/>
        </w:rPr>
      </w:pPr>
      <w:r w:rsidRPr="00D6199F">
        <w:rPr>
          <w:rFonts w:ascii="Arial Rounded MT Bold" w:hAnsi="Arial Rounded MT Bold"/>
          <w:color w:val="984806" w:themeColor="accent6" w:themeShade="80"/>
          <w:sz w:val="36"/>
          <w:szCs w:val="36"/>
        </w:rPr>
        <w:t>Name –</w:t>
      </w:r>
      <w:r>
        <w:rPr>
          <w:rFonts w:ascii="Arial Rounded MT Bold" w:hAnsi="Arial Rounded MT Bold"/>
          <w:color w:val="984806" w:themeColor="accent6" w:themeShade="80"/>
          <w:sz w:val="36"/>
          <w:szCs w:val="36"/>
        </w:rPr>
        <w:t xml:space="preserve"> </w:t>
      </w:r>
      <w:proofErr w:type="spellStart"/>
      <w:r>
        <w:rPr>
          <w:rFonts w:ascii="Arial Rounded MT Bold" w:hAnsi="Arial Rounded MT Bold"/>
          <w:color w:val="984806" w:themeColor="accent6" w:themeShade="80"/>
          <w:sz w:val="36"/>
          <w:szCs w:val="36"/>
        </w:rPr>
        <w:t>A</w:t>
      </w:r>
      <w:r w:rsidRPr="00D6199F">
        <w:rPr>
          <w:rFonts w:ascii="Arial Rounded MT Bold" w:hAnsi="Arial Rounded MT Bold"/>
          <w:color w:val="984806" w:themeColor="accent6" w:themeShade="80"/>
          <w:sz w:val="36"/>
          <w:szCs w:val="36"/>
        </w:rPr>
        <w:t>njali</w:t>
      </w:r>
      <w:proofErr w:type="spellEnd"/>
      <w:r w:rsidRPr="00D6199F">
        <w:rPr>
          <w:rFonts w:ascii="Arial Rounded MT Bold" w:hAnsi="Arial Rounded MT Bold"/>
          <w:color w:val="984806" w:themeColor="accent6" w:themeShade="80"/>
          <w:sz w:val="36"/>
          <w:szCs w:val="36"/>
        </w:rPr>
        <w:t xml:space="preserve"> </w:t>
      </w:r>
      <w:proofErr w:type="spellStart"/>
      <w:r w:rsidRPr="00D6199F">
        <w:rPr>
          <w:rFonts w:ascii="Arial Rounded MT Bold" w:hAnsi="Arial Rounded MT Bold"/>
          <w:color w:val="984806" w:themeColor="accent6" w:themeShade="80"/>
          <w:sz w:val="36"/>
          <w:szCs w:val="36"/>
        </w:rPr>
        <w:t>Kuamri</w:t>
      </w:r>
      <w:proofErr w:type="spellEnd"/>
    </w:p>
    <w:p w:rsidR="00954A93" w:rsidRPr="00D6199F" w:rsidRDefault="00954A93" w:rsidP="00954A93">
      <w:pPr>
        <w:jc w:val="center"/>
        <w:rPr>
          <w:rFonts w:ascii="Arial Rounded MT Bold" w:hAnsi="Arial Rounded MT Bold"/>
          <w:color w:val="984806" w:themeColor="accent6" w:themeShade="80"/>
          <w:sz w:val="36"/>
          <w:szCs w:val="36"/>
        </w:rPr>
      </w:pPr>
      <w:r w:rsidRPr="00D6199F">
        <w:rPr>
          <w:rFonts w:ascii="Arial Rounded MT Bold" w:hAnsi="Arial Rounded MT Bold"/>
          <w:color w:val="984806" w:themeColor="accent6" w:themeShade="80"/>
          <w:sz w:val="36"/>
          <w:szCs w:val="36"/>
        </w:rPr>
        <w:t xml:space="preserve">Email – </w:t>
      </w:r>
      <w:hyperlink r:id="rId6" w:history="1">
        <w:r w:rsidRPr="00D6199F">
          <w:rPr>
            <w:rStyle w:val="Hyperlink"/>
            <w:rFonts w:ascii="Arial Rounded MT Bold" w:hAnsi="Arial Rounded MT Bold"/>
            <w:color w:val="984806" w:themeColor="accent6" w:themeShade="80"/>
            <w:sz w:val="36"/>
            <w:szCs w:val="36"/>
          </w:rPr>
          <w:t>anjalirajwar101@gmail.com</w:t>
        </w:r>
      </w:hyperlink>
    </w:p>
    <w:p w:rsidR="00954A93" w:rsidRPr="00D6199F" w:rsidRDefault="00954A93" w:rsidP="00954A93">
      <w:pPr>
        <w:jc w:val="center"/>
        <w:rPr>
          <w:rFonts w:ascii="Arial Rounded MT Bold" w:hAnsi="Arial Rounded MT Bold"/>
          <w:color w:val="984806" w:themeColor="accent6" w:themeShade="80"/>
          <w:sz w:val="40"/>
          <w:szCs w:val="40"/>
        </w:rPr>
      </w:pPr>
      <w:r w:rsidRPr="00D6199F">
        <w:rPr>
          <w:rFonts w:ascii="Arial Rounded MT Bold" w:hAnsi="Arial Rounded MT Bold"/>
          <w:color w:val="984806" w:themeColor="accent6" w:themeShade="80"/>
          <w:sz w:val="36"/>
          <w:szCs w:val="36"/>
        </w:rPr>
        <w:t>C</w:t>
      </w:r>
      <w:r w:rsidR="00182DE2">
        <w:rPr>
          <w:rFonts w:ascii="Arial Rounded MT Bold" w:hAnsi="Arial Rounded MT Bold"/>
          <w:color w:val="984806" w:themeColor="accent6" w:themeShade="80"/>
          <w:sz w:val="36"/>
          <w:szCs w:val="36"/>
        </w:rPr>
        <w:t>olle</w:t>
      </w:r>
      <w:r w:rsidRPr="00D6199F">
        <w:rPr>
          <w:rFonts w:ascii="Arial Rounded MT Bold" w:hAnsi="Arial Rounded MT Bold"/>
          <w:color w:val="984806" w:themeColor="accent6" w:themeShade="80"/>
          <w:sz w:val="36"/>
          <w:szCs w:val="36"/>
        </w:rPr>
        <w:t xml:space="preserve">ge Name – Bit </w:t>
      </w:r>
      <w:proofErr w:type="spellStart"/>
      <w:r w:rsidRPr="00D6199F">
        <w:rPr>
          <w:rFonts w:ascii="Arial Rounded MT Bold" w:hAnsi="Arial Rounded MT Bold"/>
          <w:color w:val="984806" w:themeColor="accent6" w:themeShade="80"/>
          <w:sz w:val="36"/>
          <w:szCs w:val="36"/>
        </w:rPr>
        <w:t>sindri</w:t>
      </w:r>
      <w:proofErr w:type="spellEnd"/>
    </w:p>
    <w:p w:rsidR="00954A93" w:rsidRDefault="00954A93" w:rsidP="00954A93">
      <w:pPr>
        <w:jc w:val="center"/>
        <w:rPr>
          <w:b/>
          <w:color w:val="0D0D0D" w:themeColor="text1" w:themeTint="F2"/>
          <w:sz w:val="44"/>
          <w:szCs w:val="44"/>
          <w:shd w:val="clear" w:color="auto" w:fill="FFFFFF"/>
        </w:rPr>
      </w:pPr>
      <w:r w:rsidRPr="00D6199F">
        <w:rPr>
          <w:b/>
          <w:color w:val="0D0D0D" w:themeColor="text1" w:themeTint="F2"/>
          <w:sz w:val="44"/>
          <w:szCs w:val="44"/>
          <w:shd w:val="clear" w:color="auto" w:fill="FFFFFF"/>
        </w:rPr>
        <w:t>Cyber Security Major Project</w:t>
      </w:r>
    </w:p>
    <w:p w:rsidR="005067AC" w:rsidRDefault="005067AC"/>
    <w:p w:rsidR="00954A93" w:rsidRPr="00EA3969" w:rsidRDefault="00954A93" w:rsidP="00954A93">
      <w:pPr>
        <w:rPr>
          <w:b/>
          <w:color w:val="C00000"/>
        </w:rPr>
      </w:pPr>
      <w:r w:rsidRPr="00EA3969">
        <w:rPr>
          <w:b/>
          <w:color w:val="C00000"/>
        </w:rPr>
        <w:t xml:space="preserve">4. Perform SQL injection </w:t>
      </w:r>
      <w:proofErr w:type="gramStart"/>
      <w:r w:rsidRPr="00EA3969">
        <w:rPr>
          <w:b/>
          <w:color w:val="C00000"/>
        </w:rPr>
        <w:t>Manually</w:t>
      </w:r>
      <w:proofErr w:type="gramEnd"/>
      <w:r w:rsidRPr="00EA3969">
        <w:rPr>
          <w:b/>
          <w:color w:val="C00000"/>
        </w:rPr>
        <w:t xml:space="preserve"> on http://testphp.vulnweb.com Write a report along with</w:t>
      </w:r>
    </w:p>
    <w:p w:rsidR="00954A93" w:rsidRPr="00EA3969" w:rsidRDefault="00954A93" w:rsidP="00954A93">
      <w:pPr>
        <w:rPr>
          <w:b/>
          <w:color w:val="C00000"/>
        </w:rPr>
      </w:pPr>
      <w:proofErr w:type="gramStart"/>
      <w:r w:rsidRPr="00EA3969">
        <w:rPr>
          <w:b/>
          <w:color w:val="C00000"/>
        </w:rPr>
        <w:t>screenshots</w:t>
      </w:r>
      <w:proofErr w:type="gramEnd"/>
      <w:r w:rsidRPr="00EA3969">
        <w:rPr>
          <w:b/>
          <w:color w:val="C00000"/>
        </w:rPr>
        <w:t xml:space="preserve"> and mention preventive steps to avoid SQL injections</w:t>
      </w:r>
    </w:p>
    <w:p w:rsidR="00954A93" w:rsidRPr="00EA3969" w:rsidRDefault="00954A93" w:rsidP="00954A93">
      <w:pPr>
        <w:rPr>
          <w:b/>
          <w:color w:val="C00000"/>
        </w:rPr>
      </w:pPr>
    </w:p>
    <w:p w:rsidR="00954A93" w:rsidRDefault="00954A93" w:rsidP="00954A93"/>
    <w:p w:rsidR="00954A93" w:rsidRDefault="00954A93" w:rsidP="00954A93">
      <w:pPr>
        <w:rPr>
          <w:rFonts w:ascii="Arial" w:hAnsi="Arial" w:cs="Arial"/>
          <w:color w:val="273239"/>
          <w:spacing w:val="1"/>
          <w:shd w:val="clear" w:color="auto" w:fill="FFFFFF"/>
        </w:rPr>
      </w:pPr>
      <w:r>
        <w:rPr>
          <w:rFonts w:ascii="Arial" w:hAnsi="Arial" w:cs="Arial"/>
          <w:color w:val="273239"/>
          <w:spacing w:val="1"/>
          <w:shd w:val="clear" w:color="auto" w:fill="FFFFFF"/>
        </w:rPr>
        <w:t>SQL injection is a technique used to exploit user data through web page inputs by injecting SQL commands as statements. Basically, these statements can be used to manipulate the application’s web server by malicious users.</w:t>
      </w:r>
    </w:p>
    <w:p w:rsidR="00954A93" w:rsidRDefault="00954A93" w:rsidP="00954A93">
      <w:pPr>
        <w:rPr>
          <w:rFonts w:ascii="Arial" w:hAnsi="Arial" w:cs="Arial"/>
          <w:color w:val="273239"/>
          <w:spacing w:val="1"/>
          <w:shd w:val="clear" w:color="auto" w:fill="FFFFFF"/>
        </w:rPr>
      </w:pPr>
      <w:r>
        <w:rPr>
          <w:rFonts w:ascii="Arial" w:hAnsi="Arial" w:cs="Arial"/>
          <w:color w:val="273239"/>
          <w:spacing w:val="1"/>
          <w:shd w:val="clear" w:color="auto" w:fill="FFFFFF"/>
        </w:rPr>
        <w:t>Login command:-</w:t>
      </w:r>
    </w:p>
    <w:p w:rsidR="00EA3969" w:rsidRDefault="00954A93" w:rsidP="00954A93">
      <w:pPr>
        <w:rPr>
          <w:rFonts w:ascii="Arial" w:hAnsi="Arial" w:cs="Arial"/>
          <w:color w:val="273239"/>
          <w:spacing w:val="1"/>
          <w:shd w:val="clear" w:color="auto" w:fill="FFFFFF"/>
        </w:rPr>
      </w:pPr>
      <w:r>
        <w:rPr>
          <w:rFonts w:ascii="Arial" w:hAnsi="Arial" w:cs="Arial"/>
          <w:color w:val="273239"/>
          <w:spacing w:val="1"/>
          <w:shd w:val="clear" w:color="auto" w:fill="FFFFFF"/>
        </w:rPr>
        <w:t>1’or’1’=’1</w:t>
      </w:r>
    </w:p>
    <w:p w:rsidR="00954A93" w:rsidRDefault="00EA3969" w:rsidP="00954A93">
      <w:pPr>
        <w:rPr>
          <w:rFonts w:ascii="Arial" w:hAnsi="Arial" w:cs="Arial"/>
          <w:color w:val="273239"/>
          <w:spacing w:val="1"/>
          <w:shd w:val="clear" w:color="auto" w:fill="FFFFFF"/>
        </w:rPr>
      </w:pPr>
      <w:r w:rsidRPr="00EA3969">
        <w:rPr>
          <w:noProof/>
        </w:rPr>
        <w:t xml:space="preserve"> </w:t>
      </w:r>
      <w:r>
        <w:rPr>
          <w:noProof/>
        </w:rPr>
        <w:drawing>
          <wp:inline distT="0" distB="0" distL="0" distR="0">
            <wp:extent cx="3848477" cy="2163535"/>
            <wp:effectExtent l="19050" t="0" r="0" b="0"/>
            <wp:docPr id="4" name="Picture 0" descr="Screenshot (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6).png"/>
                    <pic:cNvPicPr/>
                  </pic:nvPicPr>
                  <pic:blipFill>
                    <a:blip r:embed="rId7" cstate="print"/>
                    <a:stretch>
                      <a:fillRect/>
                    </a:stretch>
                  </pic:blipFill>
                  <pic:spPr>
                    <a:xfrm>
                      <a:off x="0" y="0"/>
                      <a:ext cx="3850989" cy="2164947"/>
                    </a:xfrm>
                    <a:prstGeom prst="rect">
                      <a:avLst/>
                    </a:prstGeom>
                  </pic:spPr>
                </pic:pic>
              </a:graphicData>
            </a:graphic>
          </wp:inline>
        </w:drawing>
      </w:r>
    </w:p>
    <w:p w:rsidR="00954A93" w:rsidRDefault="00954A93" w:rsidP="00954A93">
      <w:r>
        <w:rPr>
          <w:noProof/>
        </w:rPr>
        <w:lastRenderedPageBreak/>
        <w:drawing>
          <wp:inline distT="0" distB="0" distL="0" distR="0">
            <wp:extent cx="4570849" cy="2569637"/>
            <wp:effectExtent l="19050" t="0" r="1151" b="0"/>
            <wp:docPr id="2" name="Picture 1" descr="Screenshot (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7).png"/>
                    <pic:cNvPicPr/>
                  </pic:nvPicPr>
                  <pic:blipFill>
                    <a:blip r:embed="rId8" cstate="print"/>
                    <a:stretch>
                      <a:fillRect/>
                    </a:stretch>
                  </pic:blipFill>
                  <pic:spPr>
                    <a:xfrm>
                      <a:off x="0" y="0"/>
                      <a:ext cx="4573829" cy="2571312"/>
                    </a:xfrm>
                    <a:prstGeom prst="rect">
                      <a:avLst/>
                    </a:prstGeom>
                  </pic:spPr>
                </pic:pic>
              </a:graphicData>
            </a:graphic>
          </wp:inline>
        </w:drawing>
      </w:r>
    </w:p>
    <w:p w:rsidR="00EA3969" w:rsidRDefault="00EA3969" w:rsidP="00954A93"/>
    <w:p w:rsidR="00EA3969" w:rsidRDefault="00EA3969" w:rsidP="00EA3969">
      <w:pPr>
        <w:pStyle w:val="Heading2"/>
        <w:shd w:val="clear" w:color="auto" w:fill="FFFFFF"/>
        <w:spacing w:before="386" w:beforeAutospacing="0" w:after="257" w:afterAutospacing="0" w:line="489" w:lineRule="atLeast"/>
        <w:rPr>
          <w:rFonts w:ascii="Montserrat" w:hAnsi="Montserrat"/>
          <w:color w:val="3231B4"/>
        </w:rPr>
      </w:pPr>
      <w:r>
        <w:rPr>
          <w:rFonts w:ascii="Montserrat" w:hAnsi="Montserrat"/>
          <w:color w:val="3231B4"/>
        </w:rPr>
        <w:t>Are you vulnerable to a SQL injection attack?</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Self-Imposed Attacks &amp; Detection Types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Testing For SQL Injection Vulnerabilities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Utilizing </w:t>
      </w:r>
      <w:proofErr w:type="gramStart"/>
      <w:r>
        <w:rPr>
          <w:rFonts w:ascii="Montserrat" w:hAnsi="Montserrat"/>
          <w:color w:val="3231B4"/>
        </w:rPr>
        <w:t>An</w:t>
      </w:r>
      <w:proofErr w:type="gramEnd"/>
      <w:r>
        <w:rPr>
          <w:rFonts w:ascii="Montserrat" w:hAnsi="Montserrat"/>
          <w:color w:val="3231B4"/>
        </w:rPr>
        <w:t xml:space="preserve"> </w:t>
      </w:r>
      <w:proofErr w:type="spellStart"/>
      <w:r>
        <w:rPr>
          <w:rFonts w:ascii="Montserrat" w:hAnsi="Montserrat"/>
          <w:color w:val="3231B4"/>
        </w:rPr>
        <w:t>SQLi</w:t>
      </w:r>
      <w:proofErr w:type="spellEnd"/>
      <w:r>
        <w:rPr>
          <w:rFonts w:ascii="Montserrat" w:hAnsi="Montserrat"/>
          <w:color w:val="3231B4"/>
        </w:rPr>
        <w:t xml:space="preserve"> Detection Tool </w:t>
      </w:r>
    </w:p>
    <w:p w:rsidR="00EA3969" w:rsidRDefault="00EA3969" w:rsidP="00EA3969">
      <w:pPr>
        <w:shd w:val="clear" w:color="auto" w:fill="FFFFFF"/>
        <w:spacing w:before="100" w:beforeAutospacing="1" w:after="129" w:line="240" w:lineRule="auto"/>
        <w:rPr>
          <w:rFonts w:ascii="Montserrat" w:hAnsi="Montserrat"/>
          <w:color w:val="444444"/>
          <w:sz w:val="19"/>
          <w:szCs w:val="19"/>
        </w:rPr>
      </w:pPr>
      <w:r>
        <w:t xml:space="preserve">                  </w:t>
      </w:r>
      <w:hyperlink r:id="rId9" w:anchor=":~:text=BBQSQL%20is%20a%20blind%20SQL,to%20trigger%20SQL%20injection%20findings." w:history="1">
        <w:r>
          <w:rPr>
            <w:rStyle w:val="Hyperlink"/>
            <w:rFonts w:ascii="Montserrat" w:hAnsi="Montserrat"/>
            <w:color w:val="8224E3"/>
            <w:sz w:val="19"/>
            <w:szCs w:val="19"/>
            <w:u w:val="none"/>
          </w:rPr>
          <w:t>BBQSQL</w:t>
        </w:r>
      </w:hyperlink>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0" w:history="1">
        <w:r>
          <w:rPr>
            <w:rStyle w:val="Hyperlink"/>
            <w:rFonts w:ascii="Montserrat" w:hAnsi="Montserrat"/>
            <w:color w:val="8224E3"/>
            <w:sz w:val="19"/>
            <w:szCs w:val="19"/>
            <w:u w:val="none"/>
          </w:rPr>
          <w:t>Blind-SQL-</w:t>
        </w:r>
        <w:proofErr w:type="spellStart"/>
        <w:r>
          <w:rPr>
            <w:rStyle w:val="Hyperlink"/>
            <w:rFonts w:ascii="Montserrat" w:hAnsi="Montserrat"/>
            <w:color w:val="8224E3"/>
            <w:sz w:val="19"/>
            <w:szCs w:val="19"/>
            <w:u w:val="none"/>
          </w:rPr>
          <w:t>Bitshifting</w:t>
        </w:r>
        <w:proofErr w:type="spellEnd"/>
      </w:hyperlink>
      <w:r>
        <w:rPr>
          <w:rFonts w:ascii="Montserrat" w:hAnsi="Montserrat"/>
          <w:color w:val="444444"/>
          <w:sz w:val="19"/>
          <w:szCs w:val="19"/>
        </w:rPr>
        <w:t> </w:t>
      </w:r>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1" w:history="1">
        <w:proofErr w:type="spellStart"/>
        <w:r>
          <w:rPr>
            <w:rStyle w:val="Hyperlink"/>
            <w:rFonts w:ascii="Montserrat" w:hAnsi="Montserrat"/>
            <w:color w:val="8224E3"/>
            <w:sz w:val="19"/>
            <w:szCs w:val="19"/>
            <w:u w:val="none"/>
          </w:rPr>
          <w:t>Blisqy</w:t>
        </w:r>
        <w:proofErr w:type="spellEnd"/>
      </w:hyperlink>
      <w:r>
        <w:rPr>
          <w:rFonts w:ascii="Montserrat" w:hAnsi="Montserrat"/>
          <w:color w:val="444444"/>
          <w:sz w:val="19"/>
          <w:szCs w:val="19"/>
        </w:rPr>
        <w:t> </w:t>
      </w:r>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2" w:history="1">
        <w:r>
          <w:rPr>
            <w:rStyle w:val="Hyperlink"/>
            <w:rFonts w:ascii="Montserrat" w:hAnsi="Montserrat"/>
            <w:color w:val="8224E3"/>
            <w:sz w:val="19"/>
            <w:szCs w:val="19"/>
            <w:u w:val="none"/>
          </w:rPr>
          <w:t xml:space="preserve">Damn Small </w:t>
        </w:r>
        <w:proofErr w:type="spellStart"/>
        <w:r>
          <w:rPr>
            <w:rStyle w:val="Hyperlink"/>
            <w:rFonts w:ascii="Montserrat" w:hAnsi="Montserrat"/>
            <w:color w:val="8224E3"/>
            <w:sz w:val="19"/>
            <w:szCs w:val="19"/>
            <w:u w:val="none"/>
          </w:rPr>
          <w:t>SQLi</w:t>
        </w:r>
        <w:proofErr w:type="spellEnd"/>
        <w:r>
          <w:rPr>
            <w:rStyle w:val="Hyperlink"/>
            <w:rFonts w:ascii="Montserrat" w:hAnsi="Montserrat"/>
            <w:color w:val="8224E3"/>
            <w:sz w:val="19"/>
            <w:szCs w:val="19"/>
            <w:u w:val="none"/>
          </w:rPr>
          <w:t xml:space="preserve"> Scanner</w:t>
        </w:r>
      </w:hyperlink>
      <w:r>
        <w:rPr>
          <w:rFonts w:ascii="Montserrat" w:hAnsi="Montserrat"/>
          <w:color w:val="444444"/>
          <w:sz w:val="19"/>
          <w:szCs w:val="19"/>
        </w:rPr>
        <w:t> (DSSS)</w:t>
      </w:r>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3" w:history="1">
        <w:proofErr w:type="spellStart"/>
        <w:r>
          <w:rPr>
            <w:rStyle w:val="Hyperlink"/>
            <w:rFonts w:ascii="Montserrat" w:hAnsi="Montserrat"/>
            <w:color w:val="8224E3"/>
            <w:sz w:val="19"/>
            <w:szCs w:val="19"/>
            <w:u w:val="none"/>
          </w:rPr>
          <w:t>explo</w:t>
        </w:r>
        <w:proofErr w:type="spellEnd"/>
      </w:hyperlink>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4" w:history="1">
        <w:r>
          <w:rPr>
            <w:rStyle w:val="Hyperlink"/>
            <w:rFonts w:ascii="Montserrat" w:hAnsi="Montserrat"/>
            <w:color w:val="8224E3"/>
            <w:sz w:val="19"/>
            <w:szCs w:val="19"/>
            <w:u w:val="none"/>
          </w:rPr>
          <w:t>Leviathan</w:t>
        </w:r>
      </w:hyperlink>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5" w:history="1">
        <w:proofErr w:type="spellStart"/>
        <w:r>
          <w:rPr>
            <w:rStyle w:val="Hyperlink"/>
            <w:rFonts w:ascii="Montserrat" w:hAnsi="Montserrat"/>
            <w:color w:val="8224E3"/>
            <w:sz w:val="19"/>
            <w:szCs w:val="19"/>
            <w:u w:val="none"/>
          </w:rPr>
          <w:t>NoSQLMap</w:t>
        </w:r>
        <w:proofErr w:type="spellEnd"/>
      </w:hyperlink>
    </w:p>
    <w:p w:rsidR="00EA3969" w:rsidRDefault="00EA3969" w:rsidP="00EA3969">
      <w:pPr>
        <w:numPr>
          <w:ilvl w:val="0"/>
          <w:numId w:val="2"/>
        </w:numPr>
        <w:shd w:val="clear" w:color="auto" w:fill="FFFFFF"/>
        <w:spacing w:before="100" w:beforeAutospacing="1" w:after="129" w:line="240" w:lineRule="auto"/>
        <w:ind w:left="990"/>
        <w:rPr>
          <w:rFonts w:ascii="Montserrat" w:hAnsi="Montserrat"/>
          <w:color w:val="444444"/>
          <w:sz w:val="19"/>
          <w:szCs w:val="19"/>
        </w:rPr>
      </w:pPr>
      <w:hyperlink r:id="rId16" w:history="1">
        <w:r>
          <w:rPr>
            <w:rStyle w:val="Hyperlink"/>
            <w:rFonts w:ascii="Montserrat" w:hAnsi="Montserrat"/>
            <w:color w:val="8224E3"/>
            <w:sz w:val="19"/>
            <w:szCs w:val="19"/>
            <w:u w:val="none"/>
          </w:rPr>
          <w:t>Tyrant-SQL</w:t>
        </w:r>
      </w:hyperlink>
    </w:p>
    <w:p w:rsidR="00EA3969" w:rsidRDefault="00EA3969" w:rsidP="00EA3969">
      <w:pPr>
        <w:numPr>
          <w:ilvl w:val="0"/>
          <w:numId w:val="2"/>
        </w:numPr>
        <w:shd w:val="clear" w:color="auto" w:fill="FFFFFF"/>
        <w:spacing w:before="100" w:beforeAutospacing="1" w:after="0" w:line="240" w:lineRule="auto"/>
        <w:ind w:left="990"/>
        <w:rPr>
          <w:rFonts w:ascii="Montserrat" w:hAnsi="Montserrat"/>
          <w:color w:val="444444"/>
          <w:sz w:val="19"/>
          <w:szCs w:val="19"/>
        </w:rPr>
      </w:pPr>
      <w:hyperlink r:id="rId17" w:history="1">
        <w:proofErr w:type="spellStart"/>
        <w:r>
          <w:rPr>
            <w:rStyle w:val="Hyperlink"/>
            <w:rFonts w:ascii="Montserrat" w:hAnsi="Montserrat"/>
            <w:color w:val="8224E3"/>
            <w:sz w:val="19"/>
            <w:szCs w:val="19"/>
            <w:u w:val="none"/>
          </w:rPr>
          <w:t>Whitewidow</w:t>
        </w:r>
        <w:proofErr w:type="spellEnd"/>
      </w:hyperlink>
    </w:p>
    <w:p w:rsidR="00EA3969" w:rsidRDefault="00EA3969" w:rsidP="00954A93"/>
    <w:p w:rsidR="00EA3969" w:rsidRDefault="00EA3969" w:rsidP="00954A93"/>
    <w:p w:rsidR="00EA3969" w:rsidRPr="00EA3969" w:rsidRDefault="00EA3969" w:rsidP="00EA3969">
      <w:pPr>
        <w:shd w:val="clear" w:color="auto" w:fill="FFFFFF"/>
        <w:spacing w:before="386" w:after="257" w:line="489" w:lineRule="atLeast"/>
        <w:outlineLvl w:val="1"/>
        <w:rPr>
          <w:rFonts w:ascii="Montserrat" w:eastAsia="Times New Roman" w:hAnsi="Montserrat" w:cs="Times New Roman"/>
          <w:b/>
          <w:bCs/>
          <w:color w:val="3231B4"/>
          <w:sz w:val="36"/>
          <w:szCs w:val="36"/>
        </w:rPr>
      </w:pPr>
      <w:r w:rsidRPr="00EA3969">
        <w:rPr>
          <w:rFonts w:ascii="Montserrat" w:eastAsia="Times New Roman" w:hAnsi="Montserrat" w:cs="Times New Roman"/>
          <w:b/>
          <w:bCs/>
          <w:color w:val="3231B4"/>
          <w:sz w:val="36"/>
          <w:szCs w:val="36"/>
        </w:rPr>
        <w:lastRenderedPageBreak/>
        <w:t>Steps to prevent SQL injection attacks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1. Validate User Inputs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2. Sanitize Data </w:t>
      </w:r>
      <w:proofErr w:type="gramStart"/>
      <w:r>
        <w:rPr>
          <w:rFonts w:ascii="Montserrat" w:hAnsi="Montserrat"/>
          <w:color w:val="3231B4"/>
        </w:rPr>
        <w:t>By</w:t>
      </w:r>
      <w:proofErr w:type="gramEnd"/>
      <w:r>
        <w:rPr>
          <w:rFonts w:ascii="Montserrat" w:hAnsi="Montserrat"/>
          <w:color w:val="3231B4"/>
        </w:rPr>
        <w:t xml:space="preserve"> Limiting Special Characters</w:t>
      </w:r>
    </w:p>
    <w:p w:rsidR="00EA3969" w:rsidRDefault="00EA3969" w:rsidP="00954A93"/>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3. Enforce Prepared Statements </w:t>
      </w:r>
      <w:proofErr w:type="gramStart"/>
      <w:r>
        <w:rPr>
          <w:rFonts w:ascii="Montserrat" w:hAnsi="Montserrat"/>
          <w:color w:val="3231B4"/>
        </w:rPr>
        <w:t>And</w:t>
      </w:r>
      <w:proofErr w:type="gramEnd"/>
      <w:r>
        <w:rPr>
          <w:rFonts w:ascii="Montserrat" w:hAnsi="Montserrat"/>
          <w:color w:val="3231B4"/>
        </w:rPr>
        <w:t xml:space="preserve"> Parameterization</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4. Use Stored Procedures </w:t>
      </w:r>
      <w:proofErr w:type="gramStart"/>
      <w:r>
        <w:rPr>
          <w:rFonts w:ascii="Montserrat" w:hAnsi="Montserrat"/>
          <w:color w:val="3231B4"/>
        </w:rPr>
        <w:t>In</w:t>
      </w:r>
      <w:proofErr w:type="gramEnd"/>
      <w:r>
        <w:rPr>
          <w:rFonts w:ascii="Montserrat" w:hAnsi="Montserrat"/>
          <w:color w:val="3231B4"/>
        </w:rPr>
        <w:t xml:space="preserve"> The Database</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5. Actively Manage Patches </w:t>
      </w:r>
      <w:proofErr w:type="gramStart"/>
      <w:r>
        <w:rPr>
          <w:rFonts w:ascii="Montserrat" w:hAnsi="Montserrat"/>
          <w:color w:val="3231B4"/>
        </w:rPr>
        <w:t>And</w:t>
      </w:r>
      <w:proofErr w:type="gramEnd"/>
      <w:r>
        <w:rPr>
          <w:rFonts w:ascii="Montserrat" w:hAnsi="Montserrat"/>
          <w:color w:val="3231B4"/>
        </w:rPr>
        <w:t xml:space="preserve"> Updates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6. Raise Virtual </w:t>
      </w:r>
      <w:proofErr w:type="gramStart"/>
      <w:r>
        <w:rPr>
          <w:rFonts w:ascii="Montserrat" w:hAnsi="Montserrat"/>
          <w:color w:val="3231B4"/>
        </w:rPr>
        <w:t>Or</w:t>
      </w:r>
      <w:proofErr w:type="gramEnd"/>
      <w:r>
        <w:rPr>
          <w:rFonts w:ascii="Montserrat" w:hAnsi="Montserrat"/>
          <w:color w:val="3231B4"/>
        </w:rPr>
        <w:t xml:space="preserve"> Physical Firewalls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7. Harden Your OS </w:t>
      </w:r>
      <w:proofErr w:type="gramStart"/>
      <w:r>
        <w:rPr>
          <w:rFonts w:ascii="Montserrat" w:hAnsi="Montserrat"/>
          <w:color w:val="3231B4"/>
        </w:rPr>
        <w:t>And</w:t>
      </w:r>
      <w:proofErr w:type="gramEnd"/>
      <w:r>
        <w:rPr>
          <w:rFonts w:ascii="Montserrat" w:hAnsi="Montserrat"/>
          <w:color w:val="3231B4"/>
        </w:rPr>
        <w:t xml:space="preserve"> Applications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8. Reduce Your Attack Surface</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9. Establish Appropriate Privileges </w:t>
      </w:r>
      <w:proofErr w:type="gramStart"/>
      <w:r>
        <w:rPr>
          <w:rFonts w:ascii="Montserrat" w:hAnsi="Montserrat"/>
          <w:color w:val="3231B4"/>
        </w:rPr>
        <w:t>And</w:t>
      </w:r>
      <w:proofErr w:type="gramEnd"/>
      <w:r>
        <w:rPr>
          <w:rFonts w:ascii="Montserrat" w:hAnsi="Montserrat"/>
          <w:color w:val="3231B4"/>
        </w:rPr>
        <w:t xml:space="preserve"> Strict Access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10. Limit Read-Access </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11. Encryption: Keep Your Secrets Secret</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12. Deny Extended URLs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13. Don’t Divulge More Than Necessary In Error Messages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14. No Shared Databases </w:t>
      </w:r>
      <w:proofErr w:type="gramStart"/>
      <w:r>
        <w:rPr>
          <w:rFonts w:ascii="Montserrat" w:hAnsi="Montserrat"/>
          <w:color w:val="3231B4"/>
        </w:rPr>
        <w:t>Or</w:t>
      </w:r>
      <w:proofErr w:type="gramEnd"/>
      <w:r>
        <w:rPr>
          <w:rFonts w:ascii="Montserrat" w:hAnsi="Montserrat"/>
          <w:color w:val="3231B4"/>
        </w:rPr>
        <w:t xml:space="preserve"> User Accounts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15. Enforce Best Practices </w:t>
      </w:r>
      <w:proofErr w:type="gramStart"/>
      <w:r>
        <w:rPr>
          <w:rFonts w:ascii="Montserrat" w:hAnsi="Montserrat"/>
          <w:color w:val="3231B4"/>
        </w:rPr>
        <w:t>For</w:t>
      </w:r>
      <w:proofErr w:type="gramEnd"/>
      <w:r>
        <w:rPr>
          <w:rFonts w:ascii="Montserrat" w:hAnsi="Montserrat"/>
          <w:color w:val="3231B4"/>
        </w:rPr>
        <w:t xml:space="preserve"> Account And Password Policies</w:t>
      </w:r>
    </w:p>
    <w:p w:rsidR="00EA3969" w:rsidRDefault="00EA3969" w:rsidP="00954A93"/>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lastRenderedPageBreak/>
        <w:t>16. Continuous Monitoring Of SQL Statements</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 xml:space="preserve">17. Perform Regular Auditing </w:t>
      </w:r>
      <w:proofErr w:type="gramStart"/>
      <w:r>
        <w:rPr>
          <w:rFonts w:ascii="Montserrat" w:hAnsi="Montserrat"/>
          <w:color w:val="3231B4"/>
        </w:rPr>
        <w:t>And</w:t>
      </w:r>
      <w:proofErr w:type="gramEnd"/>
      <w:r>
        <w:rPr>
          <w:rFonts w:ascii="Montserrat" w:hAnsi="Montserrat"/>
          <w:color w:val="3231B4"/>
        </w:rPr>
        <w:t xml:space="preserve"> Penetration Testing</w:t>
      </w:r>
    </w:p>
    <w:p w:rsidR="00EA3969" w:rsidRDefault="00EA3969" w:rsidP="00EA3969">
      <w:pPr>
        <w:pStyle w:val="Heading3"/>
        <w:shd w:val="clear" w:color="auto" w:fill="FFFFFF"/>
        <w:spacing w:before="347" w:after="219" w:line="386" w:lineRule="atLeast"/>
        <w:rPr>
          <w:rFonts w:ascii="Montserrat" w:hAnsi="Montserrat"/>
          <w:color w:val="3231B4"/>
        </w:rPr>
      </w:pPr>
      <w:r>
        <w:rPr>
          <w:rFonts w:ascii="Montserrat" w:hAnsi="Montserrat"/>
          <w:color w:val="3231B4"/>
        </w:rPr>
        <w:t>18. Code Development &amp; Buying Better Software</w:t>
      </w:r>
    </w:p>
    <w:p w:rsidR="00EA3969" w:rsidRDefault="00EA3969" w:rsidP="00EA3969">
      <w:pPr>
        <w:pStyle w:val="Heading2"/>
        <w:shd w:val="clear" w:color="auto" w:fill="FFFFFF"/>
        <w:spacing w:before="386" w:beforeAutospacing="0" w:after="257" w:afterAutospacing="0" w:line="489" w:lineRule="atLeast"/>
        <w:rPr>
          <w:rFonts w:ascii="Montserrat" w:hAnsi="Montserrat"/>
          <w:color w:val="3231B4"/>
        </w:rPr>
      </w:pPr>
      <w:r>
        <w:rPr>
          <w:rFonts w:ascii="Montserrat" w:hAnsi="Montserrat"/>
          <w:color w:val="3231B4"/>
        </w:rPr>
        <w:t>Stopping SQL injections recap</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r>
        <w:rPr>
          <w:rFonts w:ascii="Montserrat" w:hAnsi="Montserrat"/>
          <w:color w:val="444444"/>
          <w:sz w:val="19"/>
          <w:szCs w:val="19"/>
        </w:rPr>
        <w:t>Privileged Access Management (PAM)</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hyperlink r:id="rId18" w:history="1">
        <w:r>
          <w:rPr>
            <w:rStyle w:val="Hyperlink"/>
            <w:rFonts w:ascii="Montserrat" w:hAnsi="Montserrat"/>
            <w:color w:val="8224E3"/>
            <w:sz w:val="19"/>
            <w:szCs w:val="19"/>
            <w:u w:val="none"/>
          </w:rPr>
          <w:t>Penetration Testing</w:t>
        </w:r>
      </w:hyperlink>
      <w:r>
        <w:rPr>
          <w:rFonts w:ascii="Montserrat" w:hAnsi="Montserrat"/>
          <w:color w:val="444444"/>
          <w:sz w:val="19"/>
          <w:szCs w:val="19"/>
        </w:rPr>
        <w:t> </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hyperlink r:id="rId19" w:history="1">
        <w:r>
          <w:rPr>
            <w:rStyle w:val="Hyperlink"/>
            <w:rFonts w:ascii="Montserrat" w:hAnsi="Montserrat"/>
            <w:color w:val="8224E3"/>
            <w:sz w:val="19"/>
            <w:szCs w:val="19"/>
            <w:u w:val="none"/>
          </w:rPr>
          <w:t>Security Information and Event Management</w:t>
        </w:r>
      </w:hyperlink>
      <w:r>
        <w:rPr>
          <w:rFonts w:ascii="Montserrat" w:hAnsi="Montserrat"/>
          <w:color w:val="444444"/>
          <w:sz w:val="19"/>
          <w:szCs w:val="19"/>
        </w:rPr>
        <w:t> (SIEM) </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hyperlink r:id="rId20" w:history="1">
        <w:r>
          <w:rPr>
            <w:rStyle w:val="Hyperlink"/>
            <w:rFonts w:ascii="Montserrat" w:hAnsi="Montserrat"/>
            <w:color w:val="8224E3"/>
            <w:sz w:val="19"/>
            <w:szCs w:val="19"/>
            <w:u w:val="none"/>
          </w:rPr>
          <w:t>Next-Generation Firewall</w:t>
        </w:r>
      </w:hyperlink>
      <w:r>
        <w:rPr>
          <w:rFonts w:ascii="Montserrat" w:hAnsi="Montserrat"/>
          <w:color w:val="444444"/>
          <w:sz w:val="19"/>
          <w:szCs w:val="19"/>
        </w:rPr>
        <w:t> (NGFW) </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hyperlink r:id="rId21" w:history="1">
        <w:r>
          <w:rPr>
            <w:rStyle w:val="Hyperlink"/>
            <w:rFonts w:ascii="Montserrat" w:hAnsi="Montserrat"/>
            <w:color w:val="8224E3"/>
            <w:sz w:val="19"/>
            <w:szCs w:val="19"/>
            <w:u w:val="none"/>
          </w:rPr>
          <w:t>Network Access Control</w:t>
        </w:r>
      </w:hyperlink>
      <w:r>
        <w:rPr>
          <w:rFonts w:ascii="Montserrat" w:hAnsi="Montserrat"/>
          <w:color w:val="444444"/>
          <w:sz w:val="19"/>
          <w:szCs w:val="19"/>
        </w:rPr>
        <w:t> (NAC) </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hyperlink r:id="rId22" w:history="1">
        <w:r>
          <w:rPr>
            <w:rStyle w:val="Hyperlink"/>
            <w:rFonts w:ascii="Montserrat" w:hAnsi="Montserrat"/>
            <w:color w:val="8224E3"/>
            <w:sz w:val="19"/>
            <w:szCs w:val="19"/>
            <w:u w:val="none"/>
          </w:rPr>
          <w:t>Intrusion Detection and Prevention</w:t>
        </w:r>
      </w:hyperlink>
      <w:r>
        <w:rPr>
          <w:rFonts w:ascii="Montserrat" w:hAnsi="Montserrat"/>
          <w:color w:val="444444"/>
          <w:sz w:val="19"/>
          <w:szCs w:val="19"/>
        </w:rPr>
        <w:t> (IDPS)</w:t>
      </w:r>
    </w:p>
    <w:p w:rsidR="00EA3969" w:rsidRDefault="00EA3969" w:rsidP="00EA3969">
      <w:pPr>
        <w:numPr>
          <w:ilvl w:val="0"/>
          <w:numId w:val="1"/>
        </w:numPr>
        <w:shd w:val="clear" w:color="auto" w:fill="FFFFFF"/>
        <w:spacing w:before="100" w:beforeAutospacing="1" w:after="129" w:line="240" w:lineRule="auto"/>
        <w:ind w:left="990"/>
        <w:rPr>
          <w:rFonts w:ascii="Montserrat" w:hAnsi="Montserrat"/>
          <w:color w:val="444444"/>
          <w:sz w:val="19"/>
          <w:szCs w:val="19"/>
        </w:rPr>
      </w:pPr>
      <w:hyperlink r:id="rId23" w:history="1">
        <w:r>
          <w:rPr>
            <w:rStyle w:val="Hyperlink"/>
            <w:rFonts w:ascii="Montserrat" w:hAnsi="Montserrat"/>
            <w:color w:val="8224E3"/>
            <w:sz w:val="19"/>
            <w:szCs w:val="19"/>
            <w:u w:val="none"/>
          </w:rPr>
          <w:t>Threat Intelligence</w:t>
        </w:r>
      </w:hyperlink>
    </w:p>
    <w:p w:rsidR="00EA3969" w:rsidRDefault="00EA3969" w:rsidP="00EA3969">
      <w:pPr>
        <w:numPr>
          <w:ilvl w:val="0"/>
          <w:numId w:val="1"/>
        </w:numPr>
        <w:shd w:val="clear" w:color="auto" w:fill="FFFFFF"/>
        <w:spacing w:before="100" w:beforeAutospacing="1" w:after="0" w:line="240" w:lineRule="auto"/>
        <w:ind w:left="990"/>
        <w:rPr>
          <w:rFonts w:ascii="Montserrat" w:hAnsi="Montserrat"/>
          <w:color w:val="444444"/>
          <w:sz w:val="19"/>
          <w:szCs w:val="19"/>
        </w:rPr>
      </w:pPr>
      <w:hyperlink r:id="rId24" w:history="1">
        <w:r>
          <w:rPr>
            <w:rStyle w:val="Hyperlink"/>
            <w:rFonts w:ascii="Montserrat" w:hAnsi="Montserrat"/>
            <w:color w:val="8224E3"/>
            <w:sz w:val="19"/>
            <w:szCs w:val="19"/>
            <w:u w:val="none"/>
          </w:rPr>
          <w:t>User and Entity Behavior Analytics</w:t>
        </w:r>
      </w:hyperlink>
      <w:r>
        <w:rPr>
          <w:rFonts w:ascii="Montserrat" w:hAnsi="Montserrat"/>
          <w:color w:val="444444"/>
          <w:sz w:val="19"/>
          <w:szCs w:val="19"/>
        </w:rPr>
        <w:t> (UEBA) </w:t>
      </w:r>
    </w:p>
    <w:p w:rsidR="00EA3969" w:rsidRDefault="00EA3969" w:rsidP="00954A93"/>
    <w:p w:rsidR="00EA3969" w:rsidRDefault="00EA3969" w:rsidP="00954A93"/>
    <w:p w:rsidR="00EA3969" w:rsidRDefault="00EA3969" w:rsidP="00954A93"/>
    <w:p w:rsidR="00EA3969" w:rsidRDefault="00EA3969" w:rsidP="00954A93"/>
    <w:p w:rsidR="00EA3969" w:rsidRPr="00EA3969" w:rsidRDefault="00EA3969" w:rsidP="00EA3969">
      <w:pPr>
        <w:jc w:val="center"/>
        <w:rPr>
          <w:b/>
          <w:color w:val="C00000"/>
          <w:sz w:val="44"/>
          <w:szCs w:val="44"/>
        </w:rPr>
      </w:pPr>
      <w:r w:rsidRPr="00EA3969">
        <w:rPr>
          <w:b/>
          <w:color w:val="C00000"/>
          <w:sz w:val="44"/>
          <w:szCs w:val="44"/>
        </w:rPr>
        <w:t>Thank You…</w:t>
      </w:r>
    </w:p>
    <w:sectPr w:rsidR="00EA3969" w:rsidRPr="00EA3969" w:rsidSect="00635DE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D71"/>
    <w:multiLevelType w:val="multilevel"/>
    <w:tmpl w:val="A60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94224"/>
    <w:multiLevelType w:val="multilevel"/>
    <w:tmpl w:val="110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954A93"/>
    <w:rsid w:val="00182DE2"/>
    <w:rsid w:val="002076EB"/>
    <w:rsid w:val="005067AC"/>
    <w:rsid w:val="005B0D49"/>
    <w:rsid w:val="00635DEF"/>
    <w:rsid w:val="0082026E"/>
    <w:rsid w:val="00954A93"/>
    <w:rsid w:val="00C649CE"/>
    <w:rsid w:val="00EA3969"/>
    <w:rsid w:val="00F94E42"/>
    <w:rsid w:val="00FE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93"/>
  </w:style>
  <w:style w:type="paragraph" w:styleId="Heading2">
    <w:name w:val="heading 2"/>
    <w:basedOn w:val="Normal"/>
    <w:link w:val="Heading2Char"/>
    <w:uiPriority w:val="9"/>
    <w:qFormat/>
    <w:rsid w:val="00EA3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39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A93"/>
    <w:rPr>
      <w:color w:val="0000FF" w:themeColor="hyperlink"/>
      <w:u w:val="single"/>
    </w:rPr>
  </w:style>
  <w:style w:type="paragraph" w:styleId="BalloonText">
    <w:name w:val="Balloon Text"/>
    <w:basedOn w:val="Normal"/>
    <w:link w:val="BalloonTextChar"/>
    <w:uiPriority w:val="99"/>
    <w:semiHidden/>
    <w:unhideWhenUsed/>
    <w:rsid w:val="0095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A93"/>
    <w:rPr>
      <w:rFonts w:ascii="Tahoma" w:hAnsi="Tahoma" w:cs="Tahoma"/>
      <w:sz w:val="16"/>
      <w:szCs w:val="16"/>
    </w:rPr>
  </w:style>
  <w:style w:type="character" w:customStyle="1" w:styleId="Heading2Char">
    <w:name w:val="Heading 2 Char"/>
    <w:basedOn w:val="DefaultParagraphFont"/>
    <w:link w:val="Heading2"/>
    <w:uiPriority w:val="9"/>
    <w:rsid w:val="00EA3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396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4762430">
      <w:bodyDiv w:val="1"/>
      <w:marLeft w:val="0"/>
      <w:marRight w:val="0"/>
      <w:marTop w:val="0"/>
      <w:marBottom w:val="0"/>
      <w:divBdr>
        <w:top w:val="none" w:sz="0" w:space="0" w:color="auto"/>
        <w:left w:val="none" w:sz="0" w:space="0" w:color="auto"/>
        <w:bottom w:val="none" w:sz="0" w:space="0" w:color="auto"/>
        <w:right w:val="none" w:sz="0" w:space="0" w:color="auto"/>
      </w:divBdr>
    </w:div>
    <w:div w:id="123892879">
      <w:bodyDiv w:val="1"/>
      <w:marLeft w:val="0"/>
      <w:marRight w:val="0"/>
      <w:marTop w:val="0"/>
      <w:marBottom w:val="0"/>
      <w:divBdr>
        <w:top w:val="none" w:sz="0" w:space="0" w:color="auto"/>
        <w:left w:val="none" w:sz="0" w:space="0" w:color="auto"/>
        <w:bottom w:val="none" w:sz="0" w:space="0" w:color="auto"/>
        <w:right w:val="none" w:sz="0" w:space="0" w:color="auto"/>
      </w:divBdr>
    </w:div>
    <w:div w:id="136192526">
      <w:bodyDiv w:val="1"/>
      <w:marLeft w:val="0"/>
      <w:marRight w:val="0"/>
      <w:marTop w:val="0"/>
      <w:marBottom w:val="0"/>
      <w:divBdr>
        <w:top w:val="none" w:sz="0" w:space="0" w:color="auto"/>
        <w:left w:val="none" w:sz="0" w:space="0" w:color="auto"/>
        <w:bottom w:val="none" w:sz="0" w:space="0" w:color="auto"/>
        <w:right w:val="none" w:sz="0" w:space="0" w:color="auto"/>
      </w:divBdr>
    </w:div>
    <w:div w:id="185144350">
      <w:bodyDiv w:val="1"/>
      <w:marLeft w:val="0"/>
      <w:marRight w:val="0"/>
      <w:marTop w:val="0"/>
      <w:marBottom w:val="0"/>
      <w:divBdr>
        <w:top w:val="none" w:sz="0" w:space="0" w:color="auto"/>
        <w:left w:val="none" w:sz="0" w:space="0" w:color="auto"/>
        <w:bottom w:val="none" w:sz="0" w:space="0" w:color="auto"/>
        <w:right w:val="none" w:sz="0" w:space="0" w:color="auto"/>
      </w:divBdr>
    </w:div>
    <w:div w:id="192618669">
      <w:bodyDiv w:val="1"/>
      <w:marLeft w:val="0"/>
      <w:marRight w:val="0"/>
      <w:marTop w:val="0"/>
      <w:marBottom w:val="0"/>
      <w:divBdr>
        <w:top w:val="none" w:sz="0" w:space="0" w:color="auto"/>
        <w:left w:val="none" w:sz="0" w:space="0" w:color="auto"/>
        <w:bottom w:val="none" w:sz="0" w:space="0" w:color="auto"/>
        <w:right w:val="none" w:sz="0" w:space="0" w:color="auto"/>
      </w:divBdr>
    </w:div>
    <w:div w:id="274098224">
      <w:bodyDiv w:val="1"/>
      <w:marLeft w:val="0"/>
      <w:marRight w:val="0"/>
      <w:marTop w:val="0"/>
      <w:marBottom w:val="0"/>
      <w:divBdr>
        <w:top w:val="none" w:sz="0" w:space="0" w:color="auto"/>
        <w:left w:val="none" w:sz="0" w:space="0" w:color="auto"/>
        <w:bottom w:val="none" w:sz="0" w:space="0" w:color="auto"/>
        <w:right w:val="none" w:sz="0" w:space="0" w:color="auto"/>
      </w:divBdr>
    </w:div>
    <w:div w:id="382221940">
      <w:bodyDiv w:val="1"/>
      <w:marLeft w:val="0"/>
      <w:marRight w:val="0"/>
      <w:marTop w:val="0"/>
      <w:marBottom w:val="0"/>
      <w:divBdr>
        <w:top w:val="none" w:sz="0" w:space="0" w:color="auto"/>
        <w:left w:val="none" w:sz="0" w:space="0" w:color="auto"/>
        <w:bottom w:val="none" w:sz="0" w:space="0" w:color="auto"/>
        <w:right w:val="none" w:sz="0" w:space="0" w:color="auto"/>
      </w:divBdr>
    </w:div>
    <w:div w:id="388915762">
      <w:bodyDiv w:val="1"/>
      <w:marLeft w:val="0"/>
      <w:marRight w:val="0"/>
      <w:marTop w:val="0"/>
      <w:marBottom w:val="0"/>
      <w:divBdr>
        <w:top w:val="none" w:sz="0" w:space="0" w:color="auto"/>
        <w:left w:val="none" w:sz="0" w:space="0" w:color="auto"/>
        <w:bottom w:val="none" w:sz="0" w:space="0" w:color="auto"/>
        <w:right w:val="none" w:sz="0" w:space="0" w:color="auto"/>
      </w:divBdr>
    </w:div>
    <w:div w:id="415442062">
      <w:bodyDiv w:val="1"/>
      <w:marLeft w:val="0"/>
      <w:marRight w:val="0"/>
      <w:marTop w:val="0"/>
      <w:marBottom w:val="0"/>
      <w:divBdr>
        <w:top w:val="none" w:sz="0" w:space="0" w:color="auto"/>
        <w:left w:val="none" w:sz="0" w:space="0" w:color="auto"/>
        <w:bottom w:val="none" w:sz="0" w:space="0" w:color="auto"/>
        <w:right w:val="none" w:sz="0" w:space="0" w:color="auto"/>
      </w:divBdr>
    </w:div>
    <w:div w:id="546258663">
      <w:bodyDiv w:val="1"/>
      <w:marLeft w:val="0"/>
      <w:marRight w:val="0"/>
      <w:marTop w:val="0"/>
      <w:marBottom w:val="0"/>
      <w:divBdr>
        <w:top w:val="none" w:sz="0" w:space="0" w:color="auto"/>
        <w:left w:val="none" w:sz="0" w:space="0" w:color="auto"/>
        <w:bottom w:val="none" w:sz="0" w:space="0" w:color="auto"/>
        <w:right w:val="none" w:sz="0" w:space="0" w:color="auto"/>
      </w:divBdr>
    </w:div>
    <w:div w:id="566232843">
      <w:bodyDiv w:val="1"/>
      <w:marLeft w:val="0"/>
      <w:marRight w:val="0"/>
      <w:marTop w:val="0"/>
      <w:marBottom w:val="0"/>
      <w:divBdr>
        <w:top w:val="none" w:sz="0" w:space="0" w:color="auto"/>
        <w:left w:val="none" w:sz="0" w:space="0" w:color="auto"/>
        <w:bottom w:val="none" w:sz="0" w:space="0" w:color="auto"/>
        <w:right w:val="none" w:sz="0" w:space="0" w:color="auto"/>
      </w:divBdr>
    </w:div>
    <w:div w:id="639656847">
      <w:bodyDiv w:val="1"/>
      <w:marLeft w:val="0"/>
      <w:marRight w:val="0"/>
      <w:marTop w:val="0"/>
      <w:marBottom w:val="0"/>
      <w:divBdr>
        <w:top w:val="none" w:sz="0" w:space="0" w:color="auto"/>
        <w:left w:val="none" w:sz="0" w:space="0" w:color="auto"/>
        <w:bottom w:val="none" w:sz="0" w:space="0" w:color="auto"/>
        <w:right w:val="none" w:sz="0" w:space="0" w:color="auto"/>
      </w:divBdr>
    </w:div>
    <w:div w:id="716591896">
      <w:bodyDiv w:val="1"/>
      <w:marLeft w:val="0"/>
      <w:marRight w:val="0"/>
      <w:marTop w:val="0"/>
      <w:marBottom w:val="0"/>
      <w:divBdr>
        <w:top w:val="none" w:sz="0" w:space="0" w:color="auto"/>
        <w:left w:val="none" w:sz="0" w:space="0" w:color="auto"/>
        <w:bottom w:val="none" w:sz="0" w:space="0" w:color="auto"/>
        <w:right w:val="none" w:sz="0" w:space="0" w:color="auto"/>
      </w:divBdr>
    </w:div>
    <w:div w:id="807472387">
      <w:bodyDiv w:val="1"/>
      <w:marLeft w:val="0"/>
      <w:marRight w:val="0"/>
      <w:marTop w:val="0"/>
      <w:marBottom w:val="0"/>
      <w:divBdr>
        <w:top w:val="none" w:sz="0" w:space="0" w:color="auto"/>
        <w:left w:val="none" w:sz="0" w:space="0" w:color="auto"/>
        <w:bottom w:val="none" w:sz="0" w:space="0" w:color="auto"/>
        <w:right w:val="none" w:sz="0" w:space="0" w:color="auto"/>
      </w:divBdr>
    </w:div>
    <w:div w:id="1151142363">
      <w:bodyDiv w:val="1"/>
      <w:marLeft w:val="0"/>
      <w:marRight w:val="0"/>
      <w:marTop w:val="0"/>
      <w:marBottom w:val="0"/>
      <w:divBdr>
        <w:top w:val="none" w:sz="0" w:space="0" w:color="auto"/>
        <w:left w:val="none" w:sz="0" w:space="0" w:color="auto"/>
        <w:bottom w:val="none" w:sz="0" w:space="0" w:color="auto"/>
        <w:right w:val="none" w:sz="0" w:space="0" w:color="auto"/>
      </w:divBdr>
    </w:div>
    <w:div w:id="1156844177">
      <w:bodyDiv w:val="1"/>
      <w:marLeft w:val="0"/>
      <w:marRight w:val="0"/>
      <w:marTop w:val="0"/>
      <w:marBottom w:val="0"/>
      <w:divBdr>
        <w:top w:val="none" w:sz="0" w:space="0" w:color="auto"/>
        <w:left w:val="none" w:sz="0" w:space="0" w:color="auto"/>
        <w:bottom w:val="none" w:sz="0" w:space="0" w:color="auto"/>
        <w:right w:val="none" w:sz="0" w:space="0" w:color="auto"/>
      </w:divBdr>
    </w:div>
    <w:div w:id="1222012949">
      <w:bodyDiv w:val="1"/>
      <w:marLeft w:val="0"/>
      <w:marRight w:val="0"/>
      <w:marTop w:val="0"/>
      <w:marBottom w:val="0"/>
      <w:divBdr>
        <w:top w:val="none" w:sz="0" w:space="0" w:color="auto"/>
        <w:left w:val="none" w:sz="0" w:space="0" w:color="auto"/>
        <w:bottom w:val="none" w:sz="0" w:space="0" w:color="auto"/>
        <w:right w:val="none" w:sz="0" w:space="0" w:color="auto"/>
      </w:divBdr>
    </w:div>
    <w:div w:id="1354065516">
      <w:bodyDiv w:val="1"/>
      <w:marLeft w:val="0"/>
      <w:marRight w:val="0"/>
      <w:marTop w:val="0"/>
      <w:marBottom w:val="0"/>
      <w:divBdr>
        <w:top w:val="none" w:sz="0" w:space="0" w:color="auto"/>
        <w:left w:val="none" w:sz="0" w:space="0" w:color="auto"/>
        <w:bottom w:val="none" w:sz="0" w:space="0" w:color="auto"/>
        <w:right w:val="none" w:sz="0" w:space="0" w:color="auto"/>
      </w:divBdr>
    </w:div>
    <w:div w:id="1544949496">
      <w:bodyDiv w:val="1"/>
      <w:marLeft w:val="0"/>
      <w:marRight w:val="0"/>
      <w:marTop w:val="0"/>
      <w:marBottom w:val="0"/>
      <w:divBdr>
        <w:top w:val="none" w:sz="0" w:space="0" w:color="auto"/>
        <w:left w:val="none" w:sz="0" w:space="0" w:color="auto"/>
        <w:bottom w:val="none" w:sz="0" w:space="0" w:color="auto"/>
        <w:right w:val="none" w:sz="0" w:space="0" w:color="auto"/>
      </w:divBdr>
    </w:div>
    <w:div w:id="1573613599">
      <w:bodyDiv w:val="1"/>
      <w:marLeft w:val="0"/>
      <w:marRight w:val="0"/>
      <w:marTop w:val="0"/>
      <w:marBottom w:val="0"/>
      <w:divBdr>
        <w:top w:val="none" w:sz="0" w:space="0" w:color="auto"/>
        <w:left w:val="none" w:sz="0" w:space="0" w:color="auto"/>
        <w:bottom w:val="none" w:sz="0" w:space="0" w:color="auto"/>
        <w:right w:val="none" w:sz="0" w:space="0" w:color="auto"/>
      </w:divBdr>
    </w:div>
    <w:div w:id="1593203577">
      <w:bodyDiv w:val="1"/>
      <w:marLeft w:val="0"/>
      <w:marRight w:val="0"/>
      <w:marTop w:val="0"/>
      <w:marBottom w:val="0"/>
      <w:divBdr>
        <w:top w:val="none" w:sz="0" w:space="0" w:color="auto"/>
        <w:left w:val="none" w:sz="0" w:space="0" w:color="auto"/>
        <w:bottom w:val="none" w:sz="0" w:space="0" w:color="auto"/>
        <w:right w:val="none" w:sz="0" w:space="0" w:color="auto"/>
      </w:divBdr>
    </w:div>
    <w:div w:id="1770468199">
      <w:bodyDiv w:val="1"/>
      <w:marLeft w:val="0"/>
      <w:marRight w:val="0"/>
      <w:marTop w:val="0"/>
      <w:marBottom w:val="0"/>
      <w:divBdr>
        <w:top w:val="none" w:sz="0" w:space="0" w:color="auto"/>
        <w:left w:val="none" w:sz="0" w:space="0" w:color="auto"/>
        <w:bottom w:val="none" w:sz="0" w:space="0" w:color="auto"/>
        <w:right w:val="none" w:sz="0" w:space="0" w:color="auto"/>
      </w:divBdr>
    </w:div>
    <w:div w:id="1781872597">
      <w:bodyDiv w:val="1"/>
      <w:marLeft w:val="0"/>
      <w:marRight w:val="0"/>
      <w:marTop w:val="0"/>
      <w:marBottom w:val="0"/>
      <w:divBdr>
        <w:top w:val="none" w:sz="0" w:space="0" w:color="auto"/>
        <w:left w:val="none" w:sz="0" w:space="0" w:color="auto"/>
        <w:bottom w:val="none" w:sz="0" w:space="0" w:color="auto"/>
        <w:right w:val="none" w:sz="0" w:space="0" w:color="auto"/>
      </w:divBdr>
    </w:div>
    <w:div w:id="1809662538">
      <w:bodyDiv w:val="1"/>
      <w:marLeft w:val="0"/>
      <w:marRight w:val="0"/>
      <w:marTop w:val="0"/>
      <w:marBottom w:val="0"/>
      <w:divBdr>
        <w:top w:val="none" w:sz="0" w:space="0" w:color="auto"/>
        <w:left w:val="none" w:sz="0" w:space="0" w:color="auto"/>
        <w:bottom w:val="none" w:sz="0" w:space="0" w:color="auto"/>
        <w:right w:val="none" w:sz="0" w:space="0" w:color="auto"/>
      </w:divBdr>
    </w:div>
    <w:div w:id="1915314807">
      <w:bodyDiv w:val="1"/>
      <w:marLeft w:val="0"/>
      <w:marRight w:val="0"/>
      <w:marTop w:val="0"/>
      <w:marBottom w:val="0"/>
      <w:divBdr>
        <w:top w:val="none" w:sz="0" w:space="0" w:color="auto"/>
        <w:left w:val="none" w:sz="0" w:space="0" w:color="auto"/>
        <w:bottom w:val="none" w:sz="0" w:space="0" w:color="auto"/>
        <w:right w:val="none" w:sz="0" w:space="0" w:color="auto"/>
      </w:divBdr>
    </w:div>
    <w:div w:id="201183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elekom-security/explo" TargetMode="External"/><Relationship Id="rId18" Type="http://schemas.openxmlformats.org/officeDocument/2006/relationships/hyperlink" Target="https://www.esecurityplanet.com/products/best-penetration-tes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securityplanet.com/products/networks/-access-control-solutions/" TargetMode="External"/><Relationship Id="rId7" Type="http://schemas.openxmlformats.org/officeDocument/2006/relationships/image" Target="media/image1.png"/><Relationship Id="rId12" Type="http://schemas.openxmlformats.org/officeDocument/2006/relationships/hyperlink" Target="https://github.com/stamparm/DSSS" TargetMode="External"/><Relationship Id="rId17" Type="http://schemas.openxmlformats.org/officeDocument/2006/relationships/hyperlink" Target="https://github.com/WhitewidowScanner/whitewido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ron-bordin/Tyrant-SQL" TargetMode="External"/><Relationship Id="rId20" Type="http://schemas.openxmlformats.org/officeDocument/2006/relationships/hyperlink" Target="https://www.esecurityplanet.com/products/top-ngfw/" TargetMode="External"/><Relationship Id="rId1" Type="http://schemas.openxmlformats.org/officeDocument/2006/relationships/customXml" Target="../customXml/item1.xml"/><Relationship Id="rId6" Type="http://schemas.openxmlformats.org/officeDocument/2006/relationships/hyperlink" Target="mailto:anjalirajwar101@gmail.com" TargetMode="External"/><Relationship Id="rId11" Type="http://schemas.openxmlformats.org/officeDocument/2006/relationships/hyperlink" Target="https://github.com/JohnTroony/Blisqy" TargetMode="External"/><Relationship Id="rId24" Type="http://schemas.openxmlformats.org/officeDocument/2006/relationships/hyperlink" Target="https://www.esecurityplanet.com/products/best-user-and-entity-behavior-analytics-ueba-tools/" TargetMode="External"/><Relationship Id="rId5" Type="http://schemas.openxmlformats.org/officeDocument/2006/relationships/webSettings" Target="webSettings.xml"/><Relationship Id="rId15" Type="http://schemas.openxmlformats.org/officeDocument/2006/relationships/hyperlink" Target="https://github.com/codingo/NoSQLMap" TargetMode="External"/><Relationship Id="rId23" Type="http://schemas.openxmlformats.org/officeDocument/2006/relationships/hyperlink" Target="https://www.esecurityplanet.com/products/threat-intelligence-platforms/" TargetMode="External"/><Relationship Id="rId10" Type="http://schemas.openxmlformats.org/officeDocument/2006/relationships/hyperlink" Target="https://github.com/awnumar/blind-sql-bitshifting" TargetMode="External"/><Relationship Id="rId19" Type="http://schemas.openxmlformats.org/officeDocument/2006/relationships/hyperlink" Target="https://www.esecurityplanet.com/products/siem-tools/" TargetMode="External"/><Relationship Id="rId4" Type="http://schemas.openxmlformats.org/officeDocument/2006/relationships/settings" Target="settings.xml"/><Relationship Id="rId9" Type="http://schemas.openxmlformats.org/officeDocument/2006/relationships/hyperlink" Target="https://tools.kali.org/vulnerability-analysis/bbqsql" TargetMode="External"/><Relationship Id="rId14" Type="http://schemas.openxmlformats.org/officeDocument/2006/relationships/hyperlink" Target="https://github.com/utkusen/leviathan" TargetMode="External"/><Relationship Id="rId22" Type="http://schemas.openxmlformats.org/officeDocument/2006/relationships/hyperlink" Target="https://www.esecurityplanet.com/products/intrusion-detection-and-preven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E83CAF-380E-440E-BF36-0226D6CD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2021-11-10T05:19:00Z</dcterms:created>
  <dcterms:modified xsi:type="dcterms:W3CDTF">2021-11-10T20:38:00Z</dcterms:modified>
</cp:coreProperties>
</file>