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B2A4A"/>
          <w:sz w:val="52"/>
          <w:szCs w:val="52"/>
        </w:rPr>
        <w:t xml:space="preserve">THAMSANQA NGWENYA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Cybersecurity Professional  ·  Bulawayo, Zimbabwe  ·  thamueengwenya@gmail.com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color w:val="C17D3C"/>
          <w:sz w:val="20"/>
          <w:szCs w:val="20"/>
        </w:rPr>
        <w:t xml:space="preserve">github.com/Nsindamanzi/cryptasphere-labs  ·  credly.com/users/thamsanqa-ngwenya</w:t>
      </w:r>
    </w:p>
    <w:p>
      <w:pPr>
        <w:pBdr>
          <w:bottom w:val="single" w:color="1B2A4A" w:sz="8" w:space="1"/>
        </w:pBdr>
        <w:spacing w:after="80" w:before="80"/>
      </w:pPr>
    </w:p>
    <w:p>
      <w:pPr>
        <w:pBdr>
          <w:bottom w:val="single" w:color="C17D3C" w:sz="4" w:space="2"/>
        </w:pBdr>
        <w:spacing w:after="40" w:before="160"/>
      </w:pPr>
      <w:r>
        <w:rPr>
          <w:rFonts w:ascii="Calibri" w:cs="Calibri" w:eastAsia="Calibri" w:hAnsi="Calibri"/>
          <w:b/>
          <w:bCs/>
          <w:color w:val="1B2A4A"/>
          <w:spacing w:val="40"/>
          <w:sz w:val="22"/>
          <w:szCs w:val="22"/>
        </w:rPr>
        <w:t xml:space="preserve">PROFESSIONAL PROFILE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A versatile cybersecurity professional with a 7-year academic foundation and hands-on experience across blue team operations, network security, vulnerability management, and digital forensics. Proven ability to deploy and operate enterprise security tools — including live SIEM environments — and document every engagement with the rigour expected in client-facing work. Equally effective working independently on complex technical problems and communicating security risk clearly to non-technical stakeholders.</w:t>
      </w:r>
    </w:p>
    <w:p>
      <w:pPr>
        <w:pBdr>
          <w:bottom w:val="single" w:color="C17D3C" w:sz="4" w:space="2"/>
        </w:pBdr>
        <w:spacing w:after="40" w:before="160"/>
      </w:pPr>
      <w:r>
        <w:rPr>
          <w:rFonts w:ascii="Calibri" w:cs="Calibri" w:eastAsia="Calibri" w:hAnsi="Calibri"/>
          <w:b/>
          <w:bCs/>
          <w:color w:val="1B2A4A"/>
          <w:spacing w:val="40"/>
          <w:sz w:val="22"/>
          <w:szCs w:val="22"/>
        </w:rPr>
        <w:t xml:space="preserve">CORE COMPETENCIES</w:t>
      </w:r>
    </w:p>
    <w:p>
      <w:pPr>
        <w:spacing w:after="0" w:before="40"/>
      </w:pPr>
    </w:p>
    <w:p>
      <w:pPr>
        <w:spacing w:after="20" w:before="6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Technical Security:  </w:t>
      </w:r>
      <w:r>
        <w:rPr>
          <w:rFonts w:ascii="Calibri" w:cs="Calibri" w:eastAsia="Calibri" w:hAnsi="Calibri"/>
          <w:color w:val="4A5568"/>
          <w:sz w:val="20"/>
          <w:szCs w:val="20"/>
        </w:rPr>
        <w:t xml:space="preserve">SIEM deployment &amp; alert triage (Wazuh)  ·  Vulnerability scanning (Nessus)  ·  Packet analysis (Wireshark, TCPDump)  ·  PKI &amp; cryptography (OpenSSL)  ·  Network enumeration (nmap, Netdiscover, Nikto)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Offensive &amp; Research:  </w:t>
      </w:r>
      <w:r>
        <w:rPr>
          <w:rFonts w:ascii="Calibri" w:cs="Calibri" w:eastAsia="Calibri" w:hAnsi="Calibri"/>
          <w:color w:val="4A5568"/>
          <w:sz w:val="20"/>
          <w:szCs w:val="20"/>
        </w:rPr>
        <w:t xml:space="preserve">OSINT methodology  ·  Dark web intelligence gathering  ·  Penetration testing fundamentals  ·  Social engineering awareness  ·  CVSS scoring &amp; remediation reporting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Forensics &amp; IR:  </w:t>
      </w:r>
      <w:r>
        <w:rPr>
          <w:rFonts w:ascii="Calibri" w:cs="Calibri" w:eastAsia="Calibri" w:hAnsi="Calibri"/>
          <w:color w:val="4A5568"/>
          <w:sz w:val="20"/>
          <w:szCs w:val="20"/>
        </w:rPr>
        <w:t xml:space="preserve">Digital forensics (disk image investigation, steganography, zip cracking)  ·  Incident response lifecycle  ·  Chain of custody procedures  ·  Threat hunting (Redline, IOC Editor)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Infrastructure:  </w:t>
      </w:r>
      <w:r>
        <w:rPr>
          <w:rFonts w:ascii="Calibri" w:cs="Calibri" w:eastAsia="Calibri" w:hAnsi="Calibri"/>
          <w:color w:val="4A5568"/>
          <w:sz w:val="20"/>
          <w:szCs w:val="20"/>
        </w:rPr>
        <w:t xml:space="preserve">Linux system administration  ·  Firewall configuration (UFW)  ·  Network fundamentals  ·  SSH hardening  ·  Service minimisation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Professional Skills:  </w:t>
      </w:r>
      <w:r>
        <w:rPr>
          <w:rFonts w:ascii="Calibri" w:cs="Calibri" w:eastAsia="Calibri" w:hAnsi="Calibri"/>
          <w:color w:val="4A5568"/>
          <w:sz w:val="20"/>
          <w:szCs w:val="20"/>
        </w:rPr>
        <w:t xml:space="preserve">Technical documentation &amp; lab write-ups  ·  Risk communication  ·  Critical thinking under pressure  ·  Independent research  ·  Stakeholder reporting</w:t>
      </w:r>
    </w:p>
    <w:p>
      <w:pPr>
        <w:pBdr>
          <w:bottom w:val="single" w:color="C17D3C" w:sz="4" w:space="2"/>
        </w:pBdr>
        <w:spacing w:after="40" w:before="160"/>
      </w:pPr>
      <w:r>
        <w:rPr>
          <w:rFonts w:ascii="Calibri" w:cs="Calibri" w:eastAsia="Calibri" w:hAnsi="Calibri"/>
          <w:b/>
          <w:bCs/>
          <w:color w:val="1B2A4A"/>
          <w:spacing w:val="40"/>
          <w:sz w:val="22"/>
          <w:szCs w:val="22"/>
        </w:rPr>
        <w:t xml:space="preserve">EXPERIENCE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Independent Security Researcher</w:t>
      </w:r>
      <w:r>
        <w:rPr>
          <w:rFonts w:ascii="Calibri" w:cs="Calibri" w:eastAsia="Calibri" w:hAnsi="Calibri"/>
          <w:color w:val="C17D3C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C17D3C"/>
          <w:sz w:val="20"/>
          <w:szCs w:val="20"/>
        </w:rPr>
        <w:t xml:space="preserve">Self-directed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4A5568"/>
          <w:sz w:val="18"/>
          <w:szCs w:val="18"/>
        </w:rPr>
        <w:t xml:space="preserve">2024 — Present</w:t>
      </w:r>
      <w:r>
        <w:rPr>
          <w:rFonts w:ascii="Calibri" w:cs="Calibri" w:eastAsia="Calibri" w:hAnsi="Calibri"/>
          <w:i/>
          <w:iCs/>
          <w:color w:val="4A5568"/>
          <w:sz w:val="18"/>
          <w:szCs w:val="18"/>
        </w:rPr>
        <w:t xml:space="preserve">  ·  Bulawayo, Zimbabwe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Architected and deployed a multi-VM security lab environment: Wazuh SIEM hosted on Ubuntu, with monitored agents deployed across Windows 8, Windows 10, Windows Server 2022, Kali Linux, Debian 13 (host), and Ubuntu — enabling enterprise-grade threat detection across a heterogeneous network.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Engineered a full PKI workflow using OpenSSL on Ubuntu — generating private keys, CSRs, and self-signed certificates — demonstrating hands-on understanding of certificate chain of trust and revocation mechanisms.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Completed 7 Security Blue Team practical courses including live exploitation of Metasploitable targets, PCAP analysis of malicious traffic, and a full investigation on a mock compromised disk image.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Built and maintained a structured cybersecurity portfolio (github.com/Nsindamanzi/cryptasphere-labs) documenting lab outcomes, gap analyses, and technical write-ups aligned to CompTIA Security+ SY0-701 domains.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Designed and executed OSINT reconnaissance exercises and dark web intelligence-gathering operations using proper operational security practices, producing actionable intelligence reports.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Developed client-style vulnerability assessment reports using Nessus scan outputs, applying CVSS scoring to prioritise findings by severity and business impact.</w:t>
      </w:r>
    </w:p>
    <w:p>
      <w:pPr>
        <w:spacing w:after="0" w:before="40"/>
      </w:pP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IT Student &amp; Technical Assistant</w:t>
      </w:r>
      <w:r>
        <w:rPr>
          <w:rFonts w:ascii="Calibri" w:cs="Calibri" w:eastAsia="Calibri" w:hAnsi="Calibri"/>
          <w:color w:val="C17D3C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C17D3C"/>
          <w:sz w:val="20"/>
          <w:szCs w:val="20"/>
        </w:rPr>
        <w:t xml:space="preserve">Bulawayo Polytechnic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4A5568"/>
          <w:sz w:val="18"/>
          <w:szCs w:val="18"/>
        </w:rPr>
        <w:t xml:space="preserve">2019 — 2021</w:t>
      </w:r>
      <w:r>
        <w:rPr>
          <w:rFonts w:ascii="Calibri" w:cs="Calibri" w:eastAsia="Calibri" w:hAnsi="Calibri"/>
          <w:i/>
          <w:iCs/>
          <w:color w:val="4A5568"/>
          <w:sz w:val="18"/>
          <w:szCs w:val="18"/>
        </w:rPr>
        <w:t xml:space="preserve">  ·  Bulawayo, Zimbabwe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Studied core computing disciplines including systems analysis, programming, applications, and number theory — graduating with 3 Distinctions and 1 Credit through the ICM qualification pathway.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Gained practical exposure to campus IT infrastructure, networking equipment, and helpdesk operations through coursework and supervised technical environments.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Represented the college at the 2019 Zone C Zimbabwe Debate Challenge (ZIDC) hosted at Joshua Mqabuko Nkomo Polytechnic, developing critical communication and argumentation skills under competitive conditions.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Developed foundational skills in hardware troubleshooting, operating systems, and basic network configuration that underpin current cybersecurity lab work.</w:t>
      </w:r>
    </w:p>
    <w:p>
      <w:pPr>
        <w:pBdr>
          <w:bottom w:val="single" w:color="C17D3C" w:sz="4" w:space="2"/>
        </w:pBdr>
        <w:spacing w:after="40" w:before="160"/>
      </w:pPr>
      <w:r>
        <w:rPr>
          <w:rFonts w:ascii="Calibri" w:cs="Calibri" w:eastAsia="Calibri" w:hAnsi="Calibri"/>
          <w:b/>
          <w:bCs/>
          <w:color w:val="1B2A4A"/>
          <w:spacing w:val="40"/>
          <w:sz w:val="22"/>
          <w:szCs w:val="22"/>
        </w:rPr>
        <w:t xml:space="preserve">CERTIFICATIONS</w:t>
      </w:r>
    </w:p>
    <w:p>
      <w:pPr>
        <w:spacing w:after="0" w:before="4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4A5568"/>
          <w:sz w:val="20"/>
          <w:szCs w:val="20"/>
        </w:rPr>
        <w:t xml:space="preserve">Blue Team Junior Analyst (Full Pathway)</w:t>
      </w:r>
      <w:r>
        <w:rPr>
          <w:rFonts w:ascii="Calibri" w:cs="Calibri" w:eastAsia="Calibri" w:hAnsi="Calibri"/>
          <w:color w:val="4A5568"/>
          <w:sz w:val="20"/>
          <w:szCs w:val="20"/>
        </w:rPr>
        <w:t xml:space="preserve">  —  Security Blue Team  (Jun 2025)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4A5568"/>
          <w:sz w:val="20"/>
          <w:szCs w:val="20"/>
        </w:rPr>
        <w:t xml:space="preserve">Introduction to Vulnerability Management — Nessus</w:t>
      </w:r>
      <w:r>
        <w:rPr>
          <w:rFonts w:ascii="Calibri" w:cs="Calibri" w:eastAsia="Calibri" w:hAnsi="Calibri"/>
          <w:color w:val="4A5568"/>
          <w:sz w:val="20"/>
          <w:szCs w:val="20"/>
        </w:rPr>
        <w:t xml:space="preserve">  —  Security Blue Team  (Jun 2025)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4A5568"/>
          <w:sz w:val="20"/>
          <w:szCs w:val="20"/>
        </w:rPr>
        <w:t xml:space="preserve">Introduction to Threat Hunting — Redline &amp; IOC Editor</w:t>
      </w:r>
      <w:r>
        <w:rPr>
          <w:rFonts w:ascii="Calibri" w:cs="Calibri" w:eastAsia="Calibri" w:hAnsi="Calibri"/>
          <w:color w:val="4A5568"/>
          <w:sz w:val="20"/>
          <w:szCs w:val="20"/>
        </w:rPr>
        <w:t xml:space="preserve">  —  Security Blue Team  (May 2025)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4A5568"/>
          <w:sz w:val="20"/>
          <w:szCs w:val="20"/>
        </w:rPr>
        <w:t xml:space="preserve">Introduction to Dark Web Operations</w:t>
      </w:r>
      <w:r>
        <w:rPr>
          <w:rFonts w:ascii="Calibri" w:cs="Calibri" w:eastAsia="Calibri" w:hAnsi="Calibri"/>
          <w:color w:val="4A5568"/>
          <w:sz w:val="20"/>
          <w:szCs w:val="20"/>
        </w:rPr>
        <w:t xml:space="preserve">  —  Security Blue Team  (Apr 2025)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4A5568"/>
          <w:sz w:val="20"/>
          <w:szCs w:val="20"/>
        </w:rPr>
        <w:t xml:space="preserve">Introduction to Digital Forensics</w:t>
      </w:r>
      <w:r>
        <w:rPr>
          <w:rFonts w:ascii="Calibri" w:cs="Calibri" w:eastAsia="Calibri" w:hAnsi="Calibri"/>
          <w:color w:val="4A5568"/>
          <w:sz w:val="20"/>
          <w:szCs w:val="20"/>
        </w:rPr>
        <w:t xml:space="preserve">  —  Security Blue Team  (Apr 2025)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4A5568"/>
          <w:sz w:val="20"/>
          <w:szCs w:val="20"/>
        </w:rPr>
        <w:t xml:space="preserve">Introduction to OSINT</w:t>
      </w:r>
      <w:r>
        <w:rPr>
          <w:rFonts w:ascii="Calibri" w:cs="Calibri" w:eastAsia="Calibri" w:hAnsi="Calibri"/>
          <w:color w:val="4A5568"/>
          <w:sz w:val="20"/>
          <w:szCs w:val="20"/>
        </w:rPr>
        <w:t xml:space="preserve">  —  Security Blue Team  (Nov 2024)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4A5568"/>
          <w:sz w:val="20"/>
          <w:szCs w:val="20"/>
        </w:rPr>
        <w:t xml:space="preserve">Introduction to Network Analysis — Wireshark &amp; TCPDump</w:t>
      </w:r>
      <w:r>
        <w:rPr>
          <w:rFonts w:ascii="Calibri" w:cs="Calibri" w:eastAsia="Calibri" w:hAnsi="Calibri"/>
          <w:color w:val="4A5568"/>
          <w:sz w:val="20"/>
          <w:szCs w:val="20"/>
        </w:rPr>
        <w:t xml:space="preserve">  —  Security Blue Team  (Nov 2024)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4A5568"/>
          <w:sz w:val="20"/>
          <w:szCs w:val="20"/>
        </w:rPr>
        <w:t xml:space="preserve">Networking Devices and Initial Configuration</w:t>
      </w:r>
      <w:r>
        <w:rPr>
          <w:rFonts w:ascii="Calibri" w:cs="Calibri" w:eastAsia="Calibri" w:hAnsi="Calibri"/>
          <w:color w:val="4A5568"/>
          <w:sz w:val="20"/>
          <w:szCs w:val="20"/>
        </w:rPr>
        <w:t xml:space="preserve">  —  Cisco Networking Academy  (2023)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4A5568"/>
          <w:sz w:val="20"/>
          <w:szCs w:val="20"/>
        </w:rPr>
        <w:t xml:space="preserve">Networking Basics</w:t>
      </w:r>
      <w:r>
        <w:rPr>
          <w:rFonts w:ascii="Calibri" w:cs="Calibri" w:eastAsia="Calibri" w:hAnsi="Calibri"/>
          <w:color w:val="4A5568"/>
          <w:sz w:val="20"/>
          <w:szCs w:val="20"/>
        </w:rPr>
        <w:t xml:space="preserve">  —  Cisco Networking Academy  (2023)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4A5568"/>
          <w:sz w:val="20"/>
          <w:szCs w:val="20"/>
        </w:rPr>
        <w:t xml:space="preserve">Introduction to Cybersecurity</w:t>
      </w:r>
      <w:r>
        <w:rPr>
          <w:rFonts w:ascii="Calibri" w:cs="Calibri" w:eastAsia="Calibri" w:hAnsi="Calibri"/>
          <w:color w:val="4A5568"/>
          <w:sz w:val="20"/>
          <w:szCs w:val="20"/>
        </w:rPr>
        <w:t xml:space="preserve">  —  Cisco Networking Academy  (2023)</w:t>
      </w:r>
    </w:p>
    <w:p>
      <w:pPr>
        <w:pBdr>
          <w:bottom w:val="single" w:color="C17D3C" w:sz="4" w:space="2"/>
        </w:pBdr>
        <w:spacing w:after="40" w:before="160"/>
      </w:pPr>
      <w:r>
        <w:rPr>
          <w:rFonts w:ascii="Calibri" w:cs="Calibri" w:eastAsia="Calibri" w:hAnsi="Calibri"/>
          <w:b/>
          <w:bCs/>
          <w:color w:val="1B2A4A"/>
          <w:spacing w:val="40"/>
          <w:sz w:val="22"/>
          <w:szCs w:val="22"/>
        </w:rPr>
        <w:t xml:space="preserve">EDUCATION</w:t>
      </w:r>
    </w:p>
    <w:p>
      <w:pPr>
        <w:spacing w:after="0" w:before="40"/>
      </w:pP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Diploma in Professional Computing &amp; Information Processing</w:t>
      </w:r>
      <w:r>
        <w:rPr>
          <w:rFonts w:ascii="Calibri" w:cs="Calibri" w:eastAsia="Calibri" w:hAnsi="Calibri"/>
          <w:color w:val="4A5568"/>
          <w:sz w:val="20"/>
          <w:szCs w:val="20"/>
        </w:rPr>
        <w:t xml:space="preserve">  ·  Institute of Commercial Management (ICM), England</w:t>
      </w:r>
    </w:p>
    <w:p>
      <w:pPr>
        <w:spacing w:after="20" w:before="0"/>
      </w:pPr>
      <w:r>
        <w:rPr>
          <w:rFonts w:ascii="Calibri" w:cs="Calibri" w:eastAsia="Calibri" w:hAnsi="Calibri"/>
          <w:i/>
          <w:iCs/>
          <w:color w:val="4A5568"/>
          <w:sz w:val="18"/>
          <w:szCs w:val="18"/>
        </w:rPr>
        <w:t xml:space="preserve">September 2022  ·  Student No. 2299005</w:t>
      </w:r>
      <w:r>
        <w:rPr>
          <w:rFonts w:ascii="Calibri" w:cs="Calibri" w:eastAsia="Calibri" w:hAnsi="Calibri"/>
          <w:i/>
          <w:iCs/>
          <w:color w:val="C17D3C"/>
          <w:sz w:val="18"/>
          <w:szCs w:val="18"/>
        </w:rPr>
        <w:t xml:space="preserve">  ·  Distinctions: Applications, Number &amp; Logic, Systems Analysis  ·  Credit: Programming Project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Certificate in Professional Computing &amp; Information Processing</w:t>
      </w:r>
      <w:r>
        <w:rPr>
          <w:rFonts w:ascii="Calibri" w:cs="Calibri" w:eastAsia="Calibri" w:hAnsi="Calibri"/>
          <w:color w:val="4A5568"/>
          <w:sz w:val="20"/>
          <w:szCs w:val="20"/>
        </w:rPr>
        <w:t xml:space="preserve">  ·  Institute of Commercial Management (ICM), England</w:t>
      </w:r>
    </w:p>
    <w:p>
      <w:pPr>
        <w:spacing w:after="20" w:before="0"/>
      </w:pPr>
      <w:r>
        <w:rPr>
          <w:rFonts w:ascii="Calibri" w:cs="Calibri" w:eastAsia="Calibri" w:hAnsi="Calibri"/>
          <w:i/>
          <w:iCs/>
          <w:color w:val="4A5568"/>
          <w:sz w:val="18"/>
          <w:szCs w:val="18"/>
        </w:rPr>
        <w:t xml:space="preserve">July 2021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National Certificate in Information Technology</w:t>
      </w:r>
      <w:r>
        <w:rPr>
          <w:rFonts w:ascii="Calibri" w:cs="Calibri" w:eastAsia="Calibri" w:hAnsi="Calibri"/>
          <w:color w:val="4A5568"/>
          <w:sz w:val="20"/>
          <w:szCs w:val="20"/>
        </w:rPr>
        <w:t xml:space="preserve">  ·  Bulawayo Polytechnic  ·  Zimbabwe Ministry of Higher &amp; Tertiary Education</w:t>
      </w:r>
    </w:p>
    <w:p>
      <w:pPr>
        <w:spacing w:after="20" w:before="0"/>
      </w:pPr>
      <w:r>
        <w:rPr>
          <w:rFonts w:ascii="Calibri" w:cs="Calibri" w:eastAsia="Calibri" w:hAnsi="Calibri"/>
          <w:i/>
          <w:iCs/>
          <w:color w:val="4A5568"/>
          <w:sz w:val="18"/>
          <w:szCs w:val="18"/>
        </w:rPr>
        <w:t xml:space="preserve">December 2019  ·  Cert No. B 155797</w:t>
      </w:r>
    </w:p>
    <w:p>
      <w:pPr>
        <w:spacing w:after="0" w:before="6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Additional Achievement:  </w:t>
      </w:r>
      <w:r>
        <w:rPr>
          <w:rFonts w:ascii="Calibri" w:cs="Calibri" w:eastAsia="Calibri" w:hAnsi="Calibri"/>
          <w:color w:val="4A5568"/>
          <w:sz w:val="20"/>
          <w:szCs w:val="20"/>
        </w:rPr>
        <w:t xml:space="preserve">2019 Zone C Zimbabwe Debate Challenge (ZIDC) — Certificate of Participation, hosted at Joshua Mqabuko Nkomo Polytechnic. Represented Bulawayo Polytechnic at zone-level inter-college competition.</w:t>
      </w:r>
    </w:p>
    <w:p>
      <w:pPr>
        <w:pBdr>
          <w:bottom w:val="single" w:color="C17D3C" w:sz="4" w:space="2"/>
        </w:pBdr>
        <w:spacing w:after="40" w:before="160"/>
      </w:pPr>
      <w:r>
        <w:rPr>
          <w:rFonts w:ascii="Calibri" w:cs="Calibri" w:eastAsia="Calibri" w:hAnsi="Calibri"/>
          <w:b/>
          <w:bCs/>
          <w:color w:val="1B2A4A"/>
          <w:spacing w:val="40"/>
          <w:sz w:val="22"/>
          <w:szCs w:val="22"/>
        </w:rPr>
        <w:t xml:space="preserve">TOOLS &amp; TECHNOLOGIES</w:t>
      </w:r>
    </w:p>
    <w:p>
      <w:pPr>
        <w:spacing w:after="0" w:before="40"/>
      </w:pP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color w:val="4A5568"/>
          <w:sz w:val="20"/>
          <w:szCs w:val="20"/>
        </w:rPr>
        <w:t xml:space="preserve">Security: Wazuh  ·  Nessus  ·  Metasploit  ·  Wireshark  ·  TCPDump  ·  Redline  ·  IOC Editor  ·  OpenSSL  ·  nmap  ·  Netdiscover  ·  Nikto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color w:val="4A5568"/>
          <w:sz w:val="20"/>
          <w:szCs w:val="20"/>
        </w:rPr>
        <w:t xml:space="preserve">Operating Systems: Kali Linux  ·  Ubuntu 22.04  ·  Windows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color w:val="4A5568"/>
          <w:sz w:val="20"/>
          <w:szCs w:val="20"/>
        </w:rPr>
        <w:t xml:space="preserve">Infrastructure: UFW  ·  VirtualBox  ·  SSH  ·  Git  ·  GitHub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color w:val="4A5568"/>
          <w:sz w:val="20"/>
          <w:szCs w:val="20"/>
        </w:rPr>
        <w:t xml:space="preserve">Documentation: Markdown  ·  Notion  ·  CVSS scoring  ·  Technical report writing</w:t>
      </w:r>
    </w:p>
    <w:p>
      <w:pPr>
        <w:spacing w:after="0" w:before="80"/>
      </w:pPr>
    </w:p>
    <w:p>
      <w:pPr>
        <w:pBdr>
          <w:top w:val="single" w:color="CCCCCC" w:sz="2" w:space="4"/>
        </w:pBdr>
        <w:spacing w:after="0" w:before="80"/>
        <w:jc w:val="center"/>
      </w:pPr>
      <w:r>
        <w:rPr>
          <w:rFonts w:ascii="Calibri" w:cs="Calibri" w:eastAsia="Calibri" w:hAnsi="Calibri"/>
          <w:i/>
          <w:iCs/>
          <w:color w:val="4A5568"/>
          <w:sz w:val="16"/>
          <w:szCs w:val="16"/>
        </w:rPr>
        <w:t xml:space="preserve">All certifications are verified and publicly available at credly.com/users/thamsanqa-ngwenya  ·  Lab portfolio: github.com/Nsindamanzi/cryptasphere-labs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80" w:hanging="300"/>
      </w:pPr>
      <w:rPr>
        <w:rFonts w:ascii="Symbol" w:cs="Symbol" w:eastAsia="Symbol" w:hAnsi="Symbol"/>
        <w:color w:val="C17D3C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2026-03-20T16:28:27.135Z</dcterms:created>
  <dcterms:modified xsi:type="dcterms:W3CDTF">2026-03-20T16:28:27.136Z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