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25A" w:rsidRDefault="00B47E1D">
      <w:r>
        <w:t>power</w:t>
      </w:r>
      <w:bookmarkStart w:id="0" w:name="_GoBack"/>
      <w:bookmarkEnd w:id="0"/>
    </w:p>
    <w:sectPr w:rsidR="00D77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1D"/>
    <w:rsid w:val="00B47E1D"/>
    <w:rsid w:val="00D7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68791-10AD-419E-8E4B-21F2C439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HP Inc.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Nsindiso Matshanga</dc:creator>
  <cp:keywords/>
  <dc:description/>
  <cp:lastModifiedBy>Nsindiso Matshanga</cp:lastModifiedBy>
  <cp:revision>1</cp:revision>
  <dcterms:created xsi:type="dcterms:W3CDTF">2020-12-12T18:56:00Z</dcterms:created>
  <dcterms:modified xsi:type="dcterms:W3CDTF">2020-12-12T18:56:00Z</dcterms:modified>
</cp:coreProperties>
</file>