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sz w:val="32"/>
                <w:szCs w:val="32"/>
              </w:rPr>
              <w:t>1N4727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sz w:val="28"/>
                <w:szCs w:val="28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sz w:val="28"/>
                <w:szCs w:val="28"/>
                <w:shd w:fill="auto" w:val="clear"/>
              </w:rPr>
              <w:t xml:space="preserve">  </w:t>
            </w:r>
            <w:r>
              <w:rPr>
                <w:rFonts w:ascii="Consolas" w:hAnsi="Consolas"/>
                <w:b/>
                <w:bCs/>
                <w:iCs w:val="false"/>
                <w:color w:val="A5FBFF"/>
                <w:sz w:val="28"/>
                <w:szCs w:val="28"/>
                <w:shd w:fill="auto" w:val="clear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sz w:val="26"/>
                <w:szCs w:val="26"/>
                <w:shd w:fill="auto" w:val="clear"/>
              </w:rPr>
              <w:t>3V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sz w:val="32"/>
                <w:szCs w:val="32"/>
              </w:rPr>
              <w:t xml:space="preserve">1N4728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sz w:val="28"/>
                <w:szCs w:val="28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sz w:val="26"/>
                <w:szCs w:val="26"/>
                <w:shd w:fill="auto" w:val="clear"/>
              </w:rPr>
              <w:t>3.3V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sz w:val="32"/>
                <w:szCs w:val="32"/>
              </w:rPr>
              <w:t>1N4729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sz w:val="26"/>
                <w:szCs w:val="26"/>
                <w:shd w:fill="auto" w:val="clear"/>
              </w:rPr>
              <w:t>3.6V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1N4730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3.9V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" name="Image15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5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3" name="Image15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4" name="Image15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5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3V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 xml:space="preserve">ZM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bCs/>
                <w:kern w:val="0"/>
                <w:sz w:val="16"/>
                <w:szCs w:val="16"/>
                <w:lang w:val="en-US" w:eastAsia="en-US" w:bidi="ar-SA"/>
              </w:rPr>
              <w:t>275</w:t>
            </w:r>
            <w:r>
              <w:rPr>
                <w:rFonts w:eastAsia="Calibri" w:cs=""/>
                <w:b/>
                <w:bCs/>
                <w:i/>
                <w:kern w:val="0"/>
                <w:sz w:val="16"/>
                <w:szCs w:val="16"/>
                <w:lang w:val="en-US" w:eastAsia="en-US" w:bidi="ar-SA"/>
              </w:rPr>
              <w:t xml:space="preserve">mA 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 xml:space="preserve">                 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 xml:space="preserve">ZSM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1375mA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at I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= 200mA 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 xml:space="preserve">tot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6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6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16"/>
                <w:szCs w:val="16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16"/>
                <w:szCs w:val="16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16"/>
                <w:szCs w:val="16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sz w:val="16"/>
                <w:szCs w:val="16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sz w:val="16"/>
                <w:szCs w:val="16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sz w:val="16"/>
                <w:szCs w:val="16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16"/>
                <w:szCs w:val="16"/>
                <w:lang w:val="en-US" w:eastAsia="en-US" w:bidi="ar-SA"/>
              </w:rPr>
              <w:t xml:space="preserve">for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sz w:val="16"/>
                <w:szCs w:val="16"/>
                <w:lang w:val="en-US" w:eastAsia="en-US" w:bidi="ar-SA"/>
              </w:rPr>
              <w:t>±2%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3.3V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275mA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1375mA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for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3.6V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252mA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1260mA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3.9V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234mA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1190mA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= 200mA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1N4731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4.3V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1N4732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4.7V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1N4733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5.1V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1N4734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5.6V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5" name="Image15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5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6" name="Image15 Copy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5 Copy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7" name="Image15 Copy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5 Copy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8" name="Image15 Copy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5 Copy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4.3V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217mA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1070mA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4.7V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193mA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970mA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5.1V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178mA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890mA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5.6V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162mA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810mA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1N4735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6.2V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1N4736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6.8V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1N4737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7.5V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 xml:space="preserve">1N4738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8.2V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9" name="Image15 Copy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5 Copy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0" name="Image15 Copy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5 Copy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1" name="Image15 Copy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5 Copy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2" name="Image15 Copy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5 Copy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b/>
                <w:i/>
                <w:i/>
                <w:sz w:val="16"/>
                <w:szCs w:val="18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6.2V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146mA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730mA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6.8V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133mA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660mA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7.5V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121mA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605mA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for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for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8.2V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110mA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550mA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true"/>
              <w:bidi w:val="0"/>
              <w:spacing w:lineRule="exact" w:line="130" w:before="28" w:after="0"/>
              <w:ind w:hanging="0" w:left="57" w:right="0"/>
              <w:jc w:val="left"/>
              <w:rPr/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 xml:space="preserve">1N4739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9.1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V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 xml:space="preserve">1N4740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10V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1N4741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 </w:t>
            </w: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11V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ascii="Consolas" w:hAnsi="Consolas"/>
                <w:b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1N4742</w:t>
            </w:r>
            <w:r>
              <w:rPr>
                <w:rFonts w:ascii="Consolas" w:hAnsi="Consolas"/>
                <w:b/>
                <w:color w:val="FFFFFF"/>
                <w:position w:val="0"/>
                <w:sz w:val="28"/>
                <w:sz w:val="28"/>
                <w:szCs w:val="28"/>
                <w:vertAlign w:val="baseline"/>
              </w:rPr>
              <w:t xml:space="preserve">    </w:t>
            </w:r>
            <w:r>
              <w:rPr>
                <w:rFonts w:ascii="Consolas" w:hAnsi="Consolas"/>
                <w:b/>
                <w:color w:val="FFFFFF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  <w:t xml:space="preserve"> </w:t>
            </w:r>
            <w:r>
              <w:rPr>
                <w:rFonts w:ascii="Consolas" w:hAnsi="Consolas"/>
                <w:b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12V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3" name="Image15 Copy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5 Copy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4" name="Image15 Copy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5 Copy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5" name="Image15 Copy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 Copy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6" name="Image15 Copy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 Copy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Rectifier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  <w:t>Silicon Planar Zener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  <w:t>Silicon Planar Zener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9.1V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100mA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500mA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 w:val="false"/>
                <w:i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10V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91mA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454mA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±5%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11V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83mA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414mA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6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±5%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±2%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12V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76mA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380mA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>-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6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16"/>
                <w:szCs w:val="16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±5%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±2%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1N4743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13V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1N4744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15V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 xml:space="preserve">1N4745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A5FB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16V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1N4746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18V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7" name="Image15 Copy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 Copy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8" name="Image15 Copy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5 Copy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19" name="Image15 Copy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5 Copy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0" name="Image15 Copy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5 Copy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13V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69mA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344mA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=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6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16"/>
                <w:szCs w:val="16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15V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61mA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304mA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>-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6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for </w:t>
            </w:r>
            <w:r>
              <w:rPr>
                <w:rFonts w:eastAsia="Calibri" w:cs=""/>
                <w:b/>
                <w:bCs/>
                <w:i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16V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57mA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285mA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18V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50mA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250mA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05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552"/>
        <w:gridCol w:w="2550"/>
        <w:gridCol w:w="2552"/>
        <w:gridCol w:w="2550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1N4747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20V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 xml:space="preserve">1N4748 </w:t>
            </w:r>
            <w:r>
              <w:rPr>
                <w:b/>
                <w:bCs/>
                <w:iCs w:val="false"/>
                <w:color w:val="FFFFFF"/>
                <w:position w:val="0"/>
                <w:sz w:val="24"/>
                <w:sz w:val="24"/>
                <w:vertAlign w:val="baseline"/>
              </w:rPr>
              <w:t xml:space="preserve">            </w:t>
            </w:r>
            <w:r>
              <w:rPr>
                <w:b/>
                <w:bCs/>
                <w:iCs w:val="false"/>
                <w:color w:val="FFFFFF"/>
                <w:position w:val="0"/>
                <w:sz w:val="24"/>
                <w:sz w:val="24"/>
                <w:shd w:fill="auto" w:val="clear"/>
                <w:vertAlign w:val="baseline"/>
              </w:rPr>
              <w:t xml:space="preserve"> </w:t>
            </w:r>
            <w:r>
              <w:rPr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22V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1N4749</w:t>
            </w:r>
            <w:r>
              <w:rPr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 xml:space="preserve"> </w:t>
            </w:r>
            <w:r>
              <w:rPr>
                <w:b/>
                <w:bCs/>
                <w:iCs w:val="false"/>
                <w:color w:val="FFFFFF"/>
                <w:position w:val="0"/>
                <w:sz w:val="24"/>
                <w:sz w:val="24"/>
                <w:vertAlign w:val="baseline"/>
              </w:rPr>
              <w:t xml:space="preserve">            </w:t>
            </w:r>
            <w:r>
              <w:rPr>
                <w:b/>
                <w:bCs/>
                <w:iCs w:val="false"/>
                <w:color w:val="A5FBFF"/>
                <w:position w:val="0"/>
                <w:sz w:val="24"/>
                <w:sz w:val="24"/>
                <w:shd w:fill="auto" w:val="clear"/>
                <w:vertAlign w:val="baseline"/>
              </w:rPr>
              <w:t xml:space="preserve"> </w:t>
            </w:r>
            <w:r>
              <w:rPr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24V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 xml:space="preserve">1N4750 </w:t>
            </w:r>
            <w:r>
              <w:rPr>
                <w:b/>
                <w:bCs/>
                <w:iCs w:val="false"/>
                <w:color w:val="FFFFFF"/>
                <w:position w:val="0"/>
                <w:sz w:val="24"/>
                <w:sz w:val="24"/>
                <w:vertAlign w:val="baseline"/>
              </w:rPr>
              <w:t xml:space="preserve">          </w:t>
            </w:r>
            <w:r>
              <w:rPr>
                <w:b/>
                <w:bCs/>
                <w:iCs w:val="false"/>
                <w:color w:val="FFFFFF"/>
                <w:position w:val="0"/>
                <w:sz w:val="24"/>
                <w:sz w:val="24"/>
                <w:shd w:fill="auto" w:val="clear"/>
                <w:vertAlign w:val="baseline"/>
              </w:rPr>
              <w:t xml:space="preserve"> </w:t>
            </w:r>
            <w:r>
              <w:rPr>
                <w:b/>
                <w:bCs/>
                <w:iCs w:val="false"/>
                <w:color w:val="1300FF"/>
                <w:position w:val="0"/>
                <w:sz w:val="26"/>
                <w:sz w:val="26"/>
                <w:szCs w:val="26"/>
                <w:shd w:fill="auto" w:val="clear"/>
                <w:vertAlign w:val="baseline"/>
              </w:rPr>
              <w:t>27V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1" name="Image15 Copy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5 Copy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2" name="Image15 Copy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 Copy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3" name="Image15 Copy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5 Copy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4" name="Image15 Copy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 Copy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  <w:t>Silicon Planar Zener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  <w:t>Silicon Planar Zener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20V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45mA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225mA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4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22V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41mA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205mA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24V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38mA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190mA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27V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34mA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170mA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1N4751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30V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 xml:space="preserve">1N4752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33V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1N4753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36V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1N4754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39V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5" name="Image15 Copy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5 Copy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6" name="Image15 Copy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 Copy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7" name="Image15 Copy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5 Copy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8" name="Image15 Copy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 Copy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24"/>
                <w:vertAlign w:val="baseline"/>
                <w:lang w:val="en-US" w:eastAsia="zh-CN" w:bidi="hi-IN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30V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30mA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150mA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33V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27mA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135mA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36V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25mA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125mA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39V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23mA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115mA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hanging="0" w:left="57" w:right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true"/>
              <w:bidi w:val="0"/>
              <w:spacing w:lineRule="exact" w:line="130" w:before="28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 xml:space="preserve">1N4755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43V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1N4756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 xml:space="preserve">  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8"/>
                <w:sz w:val="28"/>
                <w:szCs w:val="28"/>
                <w:shd w:fill="auto" w:val="clear"/>
                <w:vertAlign w:val="baseline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47V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pacing w:lineRule="exact" w:line="283" w:before="40" w:after="0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/>
                <w:i w:val="false"/>
                <w:i w:val="false"/>
                <w:iCs w:val="false"/>
                <w:color w:val="FFFFFF"/>
                <w:sz w:val="16"/>
                <w:szCs w:val="16"/>
              </w:rPr>
            </w:pPr>
            <w:r>
              <w:rPr>
                <w:b w:val="false"/>
                <w:bCs/>
                <w:i w:val="false"/>
                <w:iCs w:val="false"/>
                <w:color w:val="FFFFFF"/>
                <w:sz w:val="16"/>
                <w:szCs w:val="16"/>
              </w:rPr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29" name="Image15 Copy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5 Copy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28575</wp:posOffset>
                  </wp:positionV>
                  <wp:extent cx="1417320" cy="391160"/>
                  <wp:effectExtent l="0" t="0" r="0" b="0"/>
                  <wp:wrapSquare wrapText="largest"/>
                  <wp:docPr id="30" name="Image15 Copy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 Copy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Planar Zener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6"/>
                <w:szCs w:val="16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6"/>
                <w:szCs w:val="16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43V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22mA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110mA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4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47V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6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19mA                     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ZSM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95mA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at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18"/>
                <w:szCs w:val="18"/>
                <w:vertAlign w:val="subscript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= 200mA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1.2V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24"/>
                <w:szCs w:val="18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1W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18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 = 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170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/W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kern w:val="0"/>
                <w:sz w:val="16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kern w:val="0"/>
                <w:sz w:val="16"/>
                <w:szCs w:val="18"/>
                <w:lang w:val="en-US" w:eastAsia="en-US" w:bidi="ar-SA"/>
              </w:rPr>
              <w:t xml:space="preserve"> -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 xml:space="preserve">65 to +200 </w:t>
            </w:r>
            <w:r>
              <w:rPr>
                <w:rFonts w:eastAsia="Calibri" w:cs="Arial" w:cstheme="minorHAnsi"/>
                <w:b/>
                <w:i/>
                <w:kern w:val="0"/>
                <w:sz w:val="16"/>
                <w:szCs w:val="18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/>
                <w:kern w:val="0"/>
                <w:sz w:val="16"/>
                <w:szCs w:val="18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A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±5%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B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6680E" w:val="clear"/>
          </w:tcPr>
          <w:p>
            <w:pPr>
              <w:pStyle w:val="TableContents"/>
              <w:jc w:val="center"/>
              <w:rPr>
                <w:rFonts w:ascii="Consolas" w:hAnsi="Consolas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FFFFFF"/>
                <w:sz w:val="30"/>
                <w:szCs w:val="30"/>
              </w:rPr>
              <w:t>1N5233B-TAP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 xml:space="preserve">  </w:t>
            </w:r>
            <w:r>
              <w:rPr>
                <w:rFonts w:eastAsia="NSimSun" w:cs="Lucida Sans" w:ascii="Consolas" w:hAnsi="Consolas"/>
                <w:b/>
                <w:bCs/>
                <w:iCs w:val="false"/>
                <w:color w:val="1300FF"/>
                <w:kern w:val="2"/>
                <w:position w:val="0"/>
                <w:sz w:val="26"/>
                <w:sz w:val="26"/>
                <w:szCs w:val="26"/>
                <w:shd w:fill="auto" w:val="clear"/>
                <w:vertAlign w:val="baseline"/>
                <w:lang w:val="en-US" w:eastAsia="zh-CN" w:bidi="hi-IN"/>
              </w:rPr>
              <w:t>6V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6680E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40" w:before="0" w:after="0"/>
              <w:ind w:hanging="0" w:left="57" w:right="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center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6680E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center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96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Heading2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21590</wp:posOffset>
                  </wp:positionV>
                  <wp:extent cx="565150" cy="563880"/>
                  <wp:effectExtent l="0" t="0" r="0" b="0"/>
                  <wp:wrapSquare wrapText="largest"/>
                  <wp:docPr id="3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54610</wp:posOffset>
                  </wp:positionV>
                  <wp:extent cx="952500" cy="451485"/>
                  <wp:effectExtent l="0" t="0" r="0" b="0"/>
                  <wp:wrapSquare wrapText="largest"/>
                  <wp:docPr id="3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2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4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70" w:before="17" w:after="113"/>
              <w:ind w:hanging="0" w:left="57" w:right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21"/>
                <w:sz w:val="21"/>
                <w:szCs w:val="21"/>
                <w:vertAlign w:val="baseline"/>
                <w:lang w:val="en-US" w:eastAsia="zh-CN" w:bidi="hi-IN"/>
              </w:rPr>
              <w:t>Small Signal Zener Diode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240" w:before="0" w:after="0"/>
              <w:ind w:hanging="0" w:left="57" w:right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102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93" w:before="0" w:after="0"/>
              <w:ind w:hanging="0" w:left="57" w:right="0"/>
              <w:jc w:val="left"/>
              <w:rPr>
                <w:i w:val="false"/>
                <w:i w:val="false"/>
                <w:iCs w:val="false"/>
                <w:highlight w:val="none"/>
                <w:shd w:fill="auto" w:val="clear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V</w:t>
            </w:r>
            <w:r>
              <w:rPr>
                <w:rFonts w:eastAsia="Calibri" w:cs=""/>
                <w:i w:val="false"/>
                <w:iCs w:val="false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 xml:space="preserve">Z </w:t>
            </w:r>
            <w:r>
              <w:rPr>
                <w:rFonts w:eastAsia="Calibri" w:cs=""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 xml:space="preserve">6 V 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 xml:space="preserve">F 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=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1.1 V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93" w:before="0" w:after="0"/>
              <w:ind w:hanging="0" w:left="57" w:right="0"/>
              <w:jc w:val="left"/>
              <w:rPr>
                <w:i w:val="false"/>
                <w:i w:val="false"/>
                <w:iCs w:val="false"/>
                <w:highlight w:val="none"/>
                <w:shd w:fill="auto" w:val="clear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I</w:t>
            </w:r>
            <w:r>
              <w:rPr>
                <w:rFonts w:eastAsia="Calibri" w:cs=""/>
                <w:i w:val="false"/>
                <w:iCs w:val="false"/>
                <w:kern w:val="0"/>
                <w:sz w:val="22"/>
                <w:szCs w:val="18"/>
                <w:shd w:fill="auto" w:val="clear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i w:val="false"/>
                <w:iCs w:val="false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P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4"/>
                <w:szCs w:val="18"/>
                <w:shd w:fill="auto" w:val="clear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shd w:fill="auto" w:val="clear"/>
                <w:vertAlign w:val="baseline"/>
                <w:lang w:val="en-US" w:eastAsia="en-US" w:bidi="ar-SA"/>
              </w:rPr>
              <w:t>/V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 xml:space="preserve">Z                         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shd w:fill="auto" w:val="clear"/>
                <w:vertAlign w:val="baseline"/>
                <w:lang w:val="en-US" w:eastAsia="en-US" w:bidi="ar-SA"/>
              </w:rPr>
              <w:t>I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18"/>
                <w:shd w:fill="auto" w:val="clear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shd w:fill="auto" w:val="clear"/>
                <w:vertAlign w:val="baseline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bCs/>
                <w:i w:val="false"/>
                <w:iCs w:val="false"/>
                <w:kern w:val="0"/>
                <w:position w:val="0"/>
                <w:sz w:val="16"/>
                <w:sz w:val="16"/>
                <w:szCs w:val="16"/>
                <w:shd w:fill="auto" w:val="clear"/>
                <w:vertAlign w:val="baseline"/>
                <w:lang w:val="en-US" w:eastAsia="en-US" w:bidi="ar-SA"/>
              </w:rPr>
              <w:t>5 µA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93" w:before="0" w:after="0"/>
              <w:ind w:hanging="0" w:left="57" w:right="0"/>
              <w:jc w:val="left"/>
              <w:rPr>
                <w:i w:val="false"/>
                <w:i w:val="false"/>
                <w:iCs w:val="false"/>
                <w:highlight w:val="none"/>
                <w:shd w:fill="auto" w:val="clear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R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18"/>
                <w:shd w:fill="auto" w:val="clear"/>
                <w:vertAlign w:val="subscript"/>
                <w:lang w:val="en-US" w:eastAsia="en-US" w:bidi="ar-SA"/>
              </w:rPr>
              <w:t>ѲJA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 =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 xml:space="preserve">300 </w:t>
            </w:r>
            <w:r>
              <w:rPr>
                <w:rFonts w:eastAsia="Calibri" w:cs="Arial" w:cstheme="minorHAnsi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K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 xml:space="preserve">/W         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P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24"/>
                <w:szCs w:val="18"/>
                <w:shd w:fill="auto" w:val="clear"/>
                <w:vertAlign w:val="subscript"/>
                <w:lang w:val="en-US" w:eastAsia="en-US" w:bidi="ar-SA"/>
              </w:rPr>
              <w:t>tot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=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1500 mW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93" w:before="0" w:after="0"/>
              <w:ind w:hanging="0" w:left="57" w:right="0"/>
              <w:jc w:val="left"/>
              <w:rPr>
                <w:i w:val="false"/>
                <w:i w:val="false"/>
                <w:iCs w:val="false"/>
                <w:highlight w:val="none"/>
                <w:shd w:fill="auto" w:val="clear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T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>STG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= 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 xml:space="preserve"> -65 to 175 </w:t>
            </w:r>
            <w:r>
              <w:rPr>
                <w:rFonts w:eastAsia="Calibri" w:cs="Arial" w:cstheme="minorHAnsi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⁰</w:t>
            </w:r>
            <w:r>
              <w:rPr>
                <w:rFonts w:eastAsia="Calibri" w:cs=""/>
                <w:b/>
                <w:i w:val="false"/>
                <w:iCs w:val="false"/>
                <w:kern w:val="0"/>
                <w:sz w:val="16"/>
                <w:szCs w:val="18"/>
                <w:shd w:fill="auto" w:val="clear"/>
                <w:lang w:val="en-US" w:eastAsia="en-US" w:bidi="ar-SA"/>
              </w:rPr>
              <w:t>C</w:t>
            </w:r>
          </w:p>
          <w:p>
            <w:pPr>
              <w:pStyle w:val="NoSpacing"/>
              <w:widowControl/>
              <w:suppressAutoHyphens w:val="true"/>
              <w:overflowPunct w:val="true"/>
              <w:bidi w:val="0"/>
              <w:spacing w:lineRule="exact" w:line="193" w:before="0" w:after="0"/>
              <w:ind w:hanging="0" w:left="57" w:right="0"/>
              <w:jc w:val="left"/>
              <w:rPr>
                <w:i w:val="false"/>
                <w:i w:val="false"/>
                <w:iCs w:val="false"/>
                <w:highlight w:val="none"/>
                <w:shd w:fill="auto" w:val="clear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shd w:fill="auto" w:val="clear"/>
                <w:vertAlign w:val="baseline"/>
                <w:lang w:val="en-US" w:eastAsia="en-US" w:bidi="ar-SA"/>
              </w:rPr>
              <w:t>V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18"/>
                <w:shd w:fill="auto" w:val="clear"/>
                <w:vertAlign w:val="subscript"/>
                <w:lang w:val="en-US" w:eastAsia="en-US" w:bidi="ar-SA"/>
              </w:rPr>
              <w:t>Z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shd w:fill="auto" w:val="clear"/>
                <w:vertAlign w:val="baseline"/>
                <w:lang w:val="en-US" w:eastAsia="en-US" w:bidi="ar-SA"/>
              </w:rPr>
              <w:t xml:space="preserve"> Tol. Suffix =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shd w:fill="auto" w:val="clear"/>
                <w:vertAlign w:val="baseline"/>
                <w:lang w:val="en-US" w:eastAsia="en-US" w:bidi="ar-SA"/>
              </w:rPr>
              <w:t xml:space="preserve"> B 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shd w:fill="auto" w:val="clear"/>
                <w:vertAlign w:val="baseline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shd w:fill="auto" w:val="clear"/>
                <w:vertAlign w:val="baseline"/>
                <w:lang w:val="en-US" w:eastAsia="en-US" w:bidi="ar-SA"/>
              </w:rPr>
              <w:t xml:space="preserve"> ±5%, C</w:t>
            </w:r>
            <w:r>
              <w:rPr>
                <w:rFonts w:eastAsia="Calibri" w:cs="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shd w:fill="auto" w:val="clear"/>
                <w:vertAlign w:val="baseline"/>
                <w:lang w:val="en-US" w:eastAsia="en-US" w:bidi="ar-SA"/>
              </w:rPr>
              <w:t xml:space="preserve"> for 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position w:val="0"/>
                <w:sz w:val="16"/>
                <w:sz w:val="16"/>
                <w:szCs w:val="18"/>
                <w:shd w:fill="auto" w:val="clear"/>
                <w:vertAlign w:val="baseline"/>
                <w:lang w:val="en-US" w:eastAsia="en-US" w:bidi="ar-SA"/>
              </w:rPr>
              <w:t>±2%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exact" w:line="180" w:before="0" w:after="0"/>
              <w:ind w:hanging="0" w:left="57" w:right="0"/>
              <w:jc w:val="left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34"/>
      <w:headerReference w:type="default" r:id="rId35"/>
      <w:headerReference w:type="first" r:id="rId36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</w:rPr>
    </w:pPr>
    <w:r>
      <w:rPr>
        <w:color w:val="808080"/>
        <w:sz w:val="24"/>
        <w:szCs w:val="24"/>
      </w:rPr>
      <w:t xml:space="preserve">Version Cell size = (0.62 + 1.2 + 0.38 + 2.3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 xml:space="preserve">4.5 cm </w:t>
    </w:r>
    <w:r>
      <w:rPr>
        <w:color w:val="808080"/>
        <w:sz w:val="24"/>
        <w:szCs w:val="24"/>
      </w:rPr>
      <w:t xml:space="preserve">   </w:t>
    </w:r>
    <w:r>
      <w:rPr>
        <w:color w:val="808080"/>
        <w:sz w:val="18"/>
        <w:szCs w:val="18"/>
      </w:rPr>
      <w:t xml:space="preserve">         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2024-Jan-05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</w:rPr>
    </w:pPr>
    <w:r>
      <w:rPr>
        <w:color w:val="808080"/>
        <w:sz w:val="24"/>
        <w:szCs w:val="24"/>
      </w:rPr>
      <w:t xml:space="preserve">Version Cell size = (0.62 + 1.2 + 0.38 + 2.3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 xml:space="preserve">4.5 cm </w:t>
    </w:r>
    <w:r>
      <w:rPr>
        <w:color w:val="808080"/>
        <w:sz w:val="24"/>
        <w:szCs w:val="24"/>
      </w:rPr>
      <w:t xml:space="preserve">   </w:t>
    </w:r>
    <w:r>
      <w:rPr>
        <w:color w:val="808080"/>
        <w:sz w:val="18"/>
        <w:szCs w:val="18"/>
      </w:rPr>
      <w:t xml:space="preserve">         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2024-Jan-05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Table">
    <w:name w:val="Normal Table"/>
    <w:qFormat/>
    <w:pPr>
      <w:widowControl/>
      <w:suppressAutoHyphens w:val="true"/>
      <w:overflowPunct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image" Target="media/image1.jpeg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1.jpeg"/><Relationship Id="rId12" Type="http://schemas.openxmlformats.org/officeDocument/2006/relationships/image" Target="media/image1.jpeg"/><Relationship Id="rId13" Type="http://schemas.openxmlformats.org/officeDocument/2006/relationships/image" Target="media/image1.jpeg"/><Relationship Id="rId14" Type="http://schemas.openxmlformats.org/officeDocument/2006/relationships/image" Target="media/image1.jpeg"/><Relationship Id="rId15" Type="http://schemas.openxmlformats.org/officeDocument/2006/relationships/image" Target="media/image1.jpeg"/><Relationship Id="rId16" Type="http://schemas.openxmlformats.org/officeDocument/2006/relationships/image" Target="media/image1.jpeg"/><Relationship Id="rId17" Type="http://schemas.openxmlformats.org/officeDocument/2006/relationships/image" Target="media/image1.jpeg"/><Relationship Id="rId18" Type="http://schemas.openxmlformats.org/officeDocument/2006/relationships/image" Target="media/image1.jpeg"/><Relationship Id="rId19" Type="http://schemas.openxmlformats.org/officeDocument/2006/relationships/image" Target="media/image1.jpeg"/><Relationship Id="rId20" Type="http://schemas.openxmlformats.org/officeDocument/2006/relationships/image" Target="media/image1.jpeg"/><Relationship Id="rId21" Type="http://schemas.openxmlformats.org/officeDocument/2006/relationships/image" Target="media/image1.jpeg"/><Relationship Id="rId22" Type="http://schemas.openxmlformats.org/officeDocument/2006/relationships/image" Target="media/image1.jpeg"/><Relationship Id="rId23" Type="http://schemas.openxmlformats.org/officeDocument/2006/relationships/image" Target="media/image1.jpeg"/><Relationship Id="rId24" Type="http://schemas.openxmlformats.org/officeDocument/2006/relationships/image" Target="media/image1.jpeg"/><Relationship Id="rId25" Type="http://schemas.openxmlformats.org/officeDocument/2006/relationships/image" Target="media/image1.jpeg"/><Relationship Id="rId26" Type="http://schemas.openxmlformats.org/officeDocument/2006/relationships/image" Target="media/image1.jpeg"/><Relationship Id="rId27" Type="http://schemas.openxmlformats.org/officeDocument/2006/relationships/image" Target="media/image1.jpeg"/><Relationship Id="rId28" Type="http://schemas.openxmlformats.org/officeDocument/2006/relationships/image" Target="media/image1.jpeg"/><Relationship Id="rId29" Type="http://schemas.openxmlformats.org/officeDocument/2006/relationships/image" Target="media/image1.jpeg"/><Relationship Id="rId30" Type="http://schemas.openxmlformats.org/officeDocument/2006/relationships/image" Target="media/image1.jpeg"/><Relationship Id="rId31" Type="http://schemas.openxmlformats.org/officeDocument/2006/relationships/image" Target="media/image1.jpe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header" Target="header3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3531</TotalTime>
  <Application>LibreOffice/24.2.4.2$Windows_X86_64 LibreOffice_project/51a6219feb6075d9a4c46691dcfe0cd9c4fff3c2</Application>
  <AppVersion>15.0000</AppVersion>
  <Pages>2</Pages>
  <Words>1413</Words>
  <Characters>4280</Characters>
  <CharactersWithSpaces>6217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2022-12-14T11:51:59Z</dcterms:created>
  <dc:creator/>
  <dc:description/>
  <dc:language>en-US</dc:language>
  <cp:lastModifiedBy/>
  <dcterms:modified xsi:type="dcterms:W3CDTF">2025-01-04T16:10:43Z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