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GEC,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ESTELAR MANZANILLO</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GEC,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9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2021-10-02</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ESTELAR MANZANILLO</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74,736</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2,952,072</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295,207</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11,808</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2,645,057</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8,304</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8,304</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8,304</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8,304</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8,304</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8,304</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8,304</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8,304</w:t>
            </w:r>
          </w:p>
        </w:tc>
      </w:tr>
      <w:tr w:rsidR="006A03DA" w:rsidRPr="00A3591A" w14:paraId="7050E002"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2021-10-02</w:t>
            </w:r>
          </w:p>
        </w:tc>
        <w:tc>
          <w:tcPr>
            <w:tcW w:w="926" w:type="pct"/>
            <w:tcBorders>
              <w:top w:val="nil"/>
              <w:left w:val="nil"/>
              <w:bottom w:val="single" w:sz="4" w:space="0" w:color="808080"/>
              <w:right w:val="single" w:sz="4" w:space="0" w:color="808080"/>
            </w:tcBorders>
            <w:shd w:val="clear" w:color="auto" w:fill="auto"/>
            <w:noWrap/>
            <w:vAlign w:val="center"/>
          </w:tcPr>
          <w:p>
            <w:r>
              <w:t>359,664</w:t>
            </w:r>
          </w:p>
        </w:tc>
        <w:tc>
          <w:tcPr>
            <w:tcW w:w="1068" w:type="pct"/>
            <w:tcBorders>
              <w:top w:val="nil"/>
              <w:left w:val="nil"/>
              <w:bottom w:val="single" w:sz="4" w:space="0" w:color="808080"/>
              <w:right w:val="single" w:sz="4" w:space="0" w:color="808080"/>
            </w:tcBorders>
            <w:shd w:val="clear" w:color="auto" w:fill="auto"/>
            <w:noWrap/>
            <w:vAlign w:val="center"/>
          </w:tcPr>
          <w:p>
            <w:r>
              <w:t>8,304</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9 días</w:t>
            </w:r>
          </w:p>
        </w:tc>
        <w:tc>
          <w:tcPr>
            <w:tcW w:w="926" w:type="pct"/>
            <w:tcBorders>
              <w:top w:val="nil"/>
              <w:left w:val="nil"/>
              <w:bottom w:val="single" w:sz="4" w:space="0" w:color="808080"/>
              <w:right w:val="single" w:sz="4" w:space="0" w:color="808080"/>
            </w:tcBorders>
            <w:shd w:val="clear" w:color="000000" w:fill="D9D9D9"/>
            <w:noWrap/>
            <w:vAlign w:val="center"/>
            <w:hideMark/>
          </w:tcPr>
          <w:p>
            <w:r>
              <w:t>19,793,472</w:t>
            </w:r>
          </w:p>
        </w:tc>
        <w:tc>
          <w:tcPr>
            <w:tcW w:w="1068" w:type="pct"/>
            <w:tcBorders>
              <w:top w:val="nil"/>
              <w:left w:val="nil"/>
              <w:bottom w:val="single" w:sz="4" w:space="0" w:color="808080"/>
              <w:right w:val="single" w:sz="4" w:space="0" w:color="808080"/>
            </w:tcBorders>
            <w:shd w:val="clear" w:color="000000" w:fill="D9D9D9"/>
            <w:noWrap/>
            <w:vAlign w:val="center"/>
            <w:hideMark/>
          </w:tcPr>
          <w:p>
            <w:r>
              <w:t>74,736</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ESTELAR MANZANILLO</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