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TBS, TCI</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ESTELAR MILLA DE ORO</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TBS, TCI</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10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2021-10-03</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ESTELAR MILLA DE ORO</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50,160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1,981,320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198,132</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7,925</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1,775,263</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5,016</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5,016</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5,016</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2021-09-19</w:t>
            </w:r>
          </w:p>
        </w:tc>
        <w:tc>
          <w:tcPr>
            <w:tcW w:w="926" w:type="pct"/>
            <w:tcBorders>
              <w:top w:val="nil"/>
              <w:left w:val="nil"/>
              <w:bottom w:val="single" w:sz="4" w:space="0" w:color="808080"/>
              <w:right w:val="single" w:sz="4" w:space="0" w:color="808080"/>
            </w:tcBorders>
            <w:shd w:val="clear" w:color="auto" w:fill="auto"/>
            <w:noWrap/>
            <w:vAlign w:val="center"/>
          </w:tcPr>
          <w:p>
            <w:r>
              <w:t>874,728</w:t>
            </w:r>
          </w:p>
        </w:tc>
        <w:tc>
          <w:tcPr>
            <w:tcW w:w="1068" w:type="pct"/>
            <w:tcBorders>
              <w:top w:val="nil"/>
              <w:left w:val="nil"/>
              <w:bottom w:val="single" w:sz="4" w:space="0" w:color="808080"/>
              <w:right w:val="single" w:sz="4" w:space="0" w:color="808080"/>
            </w:tcBorders>
            <w:shd w:val="clear" w:color="auto" w:fill="auto"/>
            <w:noWrap/>
            <w:vAlign w:val="center"/>
          </w:tcPr>
          <w:p>
            <w:r>
              <w:t>5,016</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2021-09-20</w:t>
            </w:r>
          </w:p>
        </w:tc>
        <w:tc>
          <w:tcPr>
            <w:tcW w:w="926" w:type="pct"/>
            <w:tcBorders>
              <w:top w:val="nil"/>
              <w:left w:val="nil"/>
              <w:bottom w:val="single" w:sz="4" w:space="0" w:color="808080"/>
              <w:right w:val="single" w:sz="4" w:space="0" w:color="808080"/>
            </w:tcBorders>
            <w:shd w:val="clear" w:color="auto" w:fill="auto"/>
            <w:noWrap/>
            <w:vAlign w:val="center"/>
          </w:tcPr>
          <w:p>
            <w:r>
              <w:t>515,136</w:t>
            </w:r>
          </w:p>
        </w:tc>
        <w:tc>
          <w:tcPr>
            <w:tcW w:w="1068" w:type="pct"/>
            <w:tcBorders>
              <w:top w:val="nil"/>
              <w:left w:val="nil"/>
              <w:bottom w:val="single" w:sz="4" w:space="0" w:color="808080"/>
              <w:right w:val="single" w:sz="4" w:space="0" w:color="808080"/>
            </w:tcBorders>
            <w:shd w:val="clear" w:color="auto" w:fill="auto"/>
            <w:noWrap/>
            <w:vAlign w:val="center"/>
          </w:tcPr>
          <w:p>
            <w:r>
              <w:t>5,016</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5,016</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5,016</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5,016</w:t>
            </w:r>
          </w:p>
        </w:tc>
      </w:tr>
      <w:tr w:rsidR="006A03DA" w:rsidRPr="00A3591A" w14:paraId="7050E002"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2021-10-02</w:t>
            </w:r>
          </w:p>
        </w:tc>
        <w:tc>
          <w:tcPr>
            <w:tcW w:w="926" w:type="pct"/>
            <w:tcBorders>
              <w:top w:val="nil"/>
              <w:left w:val="nil"/>
              <w:bottom w:val="single" w:sz="4" w:space="0" w:color="808080"/>
              <w:right w:val="single" w:sz="4" w:space="0" w:color="808080"/>
            </w:tcBorders>
            <w:shd w:val="clear" w:color="auto" w:fill="auto"/>
            <w:noWrap/>
            <w:vAlign w:val="center"/>
          </w:tcPr>
          <w:p>
            <w:r>
              <w:t>359,664</w:t>
            </w:r>
          </w:p>
        </w:tc>
        <w:tc>
          <w:tcPr>
            <w:tcW w:w="1068" w:type="pct"/>
            <w:tcBorders>
              <w:top w:val="nil"/>
              <w:left w:val="nil"/>
              <w:bottom w:val="single" w:sz="4" w:space="0" w:color="808080"/>
              <w:right w:val="single" w:sz="4" w:space="0" w:color="808080"/>
            </w:tcBorders>
            <w:shd w:val="clear" w:color="auto" w:fill="auto"/>
            <w:noWrap/>
            <w:vAlign w:val="center"/>
          </w:tcPr>
          <w:p>
            <w:r>
              <w:t>5,016</w:t>
            </w:r>
          </w:p>
        </w:tc>
      </w:tr>
      <w:tr w:rsidR="006A03DA" w:rsidRPr="00A3591A" w14:paraId="270F9AE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2021-10-03</w:t>
            </w:r>
          </w:p>
        </w:tc>
        <w:tc>
          <w:tcPr>
            <w:tcW w:w="926" w:type="pct"/>
            <w:tcBorders>
              <w:top w:val="nil"/>
              <w:left w:val="nil"/>
              <w:bottom w:val="single" w:sz="4" w:space="0" w:color="808080"/>
              <w:right w:val="single" w:sz="4" w:space="0" w:color="808080"/>
            </w:tcBorders>
            <w:shd w:val="clear" w:color="auto" w:fill="auto"/>
            <w:noWrap/>
            <w:vAlign w:val="center"/>
          </w:tcPr>
          <w:p>
            <w:r>
              <w:t>66,000</w:t>
            </w:r>
          </w:p>
        </w:tc>
        <w:tc>
          <w:tcPr>
            <w:tcW w:w="1068" w:type="pct"/>
            <w:tcBorders>
              <w:top w:val="nil"/>
              <w:left w:val="nil"/>
              <w:bottom w:val="single" w:sz="4" w:space="0" w:color="808080"/>
              <w:right w:val="single" w:sz="4" w:space="0" w:color="808080"/>
            </w:tcBorders>
            <w:shd w:val="clear" w:color="auto" w:fill="auto"/>
            <w:noWrap/>
            <w:vAlign w:val="center"/>
          </w:tcPr>
          <w:p>
            <w:r>
              <w:t>5,016</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10 días</w:t>
            </w:r>
          </w:p>
        </w:tc>
        <w:tc>
          <w:tcPr>
            <w:tcW w:w="926" w:type="pct"/>
            <w:tcBorders>
              <w:top w:val="nil"/>
              <w:left w:val="nil"/>
              <w:bottom w:val="single" w:sz="4" w:space="0" w:color="808080"/>
              <w:right w:val="single" w:sz="4" w:space="0" w:color="808080"/>
            </w:tcBorders>
            <w:shd w:val="clear" w:color="000000" w:fill="D9D9D9"/>
            <w:noWrap/>
            <w:vAlign w:val="center"/>
            <w:hideMark/>
          </w:tcPr>
          <w:p>
            <w:r>
              <w:t>13,741,872</w:t>
            </w:r>
          </w:p>
        </w:tc>
        <w:tc>
          <w:tcPr>
            <w:tcW w:w="1068" w:type="pct"/>
            <w:tcBorders>
              <w:top w:val="nil"/>
              <w:left w:val="nil"/>
              <w:bottom w:val="single" w:sz="4" w:space="0" w:color="808080"/>
              <w:right w:val="single" w:sz="4" w:space="0" w:color="808080"/>
            </w:tcBorders>
            <w:shd w:val="clear" w:color="000000" w:fill="D9D9D9"/>
            <w:noWrap/>
            <w:vAlign w:val="center"/>
            <w:hideMark/>
          </w:tcPr>
          <w:p>
            <w:r>
              <w:t>50,160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ESTELAR MILLA DE ORO</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