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PUERTO BUENAVENTURA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PUERTO BUENAVENTURA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320,256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12,650,112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1,265,011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50,600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11,334,501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40,032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320,256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PUERTO BUENAVENTURA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