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ALUICA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ALUICA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ALUICA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25,271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ALUICA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480,088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49,627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11,116,442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ALUICA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ALUICA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25,271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ALUICA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$ 11,116,442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25,247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25,268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25,271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54,198,654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480,088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