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CRYOGAS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CRYOGAS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CRYOGAS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96,996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CRYOGAS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1,648,773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1,648,773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42,608,706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4,260,871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170,435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CRYOGAS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38,177,355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CRYOGAS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96,996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CRYOGAS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$ 38,177,355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96,873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96,996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96,986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47,627,490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1,648,773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