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ESTELAR FONTANA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ESTELAR FONTANA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ESTELAR FONTANA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6,095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ESTELAR FONTANA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91,418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91,418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2,362,486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236,249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9,450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ESTELAR FONTANA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2,116,785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ESTELAR FONTANA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6,095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ESTELAR FONTANA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$ 2,116,785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6,094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6,094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6,094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6,094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6,094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6,094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6,094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47,057,762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91,418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