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FAMILIA MEDELLIN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FAMILIA MEDELLIN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FAMILIA MEDELLIN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130,269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FAMILIA MEDELLIN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2,289,392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2,289,392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59,164,014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5,916,401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236,656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FAMILIA MEDELLIN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53,010,894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FAMILIA MEDELLIN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130,269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FAMILIA MEDELLIN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$ 53,010,894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130,145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128,957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128,951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130,246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126,551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130,246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128,951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116,566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130,269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126,573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130,269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128,973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126,501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122,517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116,566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130,269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126,573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130,269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54,701,157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2,289,392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