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VIVA BARRANQUILLA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VIVA BARRANQUILLA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VIVA BARRANQUILLA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35,903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VIVA BARRANQUILLA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646,178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646,178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16,698,968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1,669,897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66,796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VIVA BARRANQUILLA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14,962,258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VIVA BARRANQUILLA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35,903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VIVA BARRANQUILLA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$ 14,962,258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35,869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35,897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35,897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35,898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35,898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35,898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35,903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54,429,936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646,178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