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ESTELAR CARTAGENA DE INDIAS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ESTELAR CARTAGENA DE INDIAS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ESTELAR CARTAGENA DE INDIAS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31,196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ESTELAR CARTAGENA DE INDIAS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530,325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54,820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12,279,680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ESTELAR CARTAGENA DE INDIAS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ESTELAR CARTAGENA DE INDIAS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31,196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ESTELAR CARTAGENA DE INDIAS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$ 12,279,680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31,196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31,196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31,196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31,196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31,195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31,195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31,195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31,195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31,196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31,195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31,196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31,195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31,196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31,196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31,196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31,196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31,195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47,627,490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530,325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