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INTERCONTINENTAL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INTERCONTINENTAL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INTERCONTINENTAL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10,390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INTERCONTINENTAL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103,898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10,740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2,405,759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INTERCONTINENTAL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INTERCONTINENTAL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10,390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INTERCONTINENTAL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$ 2,405,759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10,389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10,389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25,078,499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103,898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