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23,156.85714285714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32,207,994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1,419,252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46,239,351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2,026,039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FLEXOGRAFICA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Camilo Bermudez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COLOMBIANA FLEXOGRAFICA DE PLASTICOS S.A.S.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Frt02089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Prd01977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Frt37569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23,156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2,97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2020-12-24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2021-12-05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