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GELCO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GELCO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GELCO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29,063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GELCO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415,080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42,907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9,611,181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GELCO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GELCO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29,063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GELCO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$ 9,611,181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29,035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29,034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29,060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24,069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27,859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22,315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28,079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22,319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29,039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29,063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24,071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27,863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13,847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28,076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22,315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29,036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49,805,379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415,080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