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21,235.0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59,283,375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2,171,220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81,380,048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3,213,373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78,528,026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3,437,520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GELCO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Alejandro Harris / Jefe de Mantenimiento Eléctrico y Locativo / alejandro.harris@gelcointernational.com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GELCO S.A.S.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Frt00467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Prd01356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Frt33302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21,235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29,2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2021-10-19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2022-02-17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