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21,235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59,283,375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2,171,220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81,380,048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114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3,213,373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82,658,721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3,641,230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4.51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8.76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0.81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15.83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24.82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2.8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1.38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9.39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7.21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13.39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9.25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12.5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13.31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4.86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7.34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9.61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22.67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4.13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21.59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7.68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14.67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24,070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488,075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27,857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564,866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29,057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589,198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28,078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569,347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13,847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280,780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22,318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452,550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22,318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452,550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22,318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452,550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13,847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280,780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GELCO S.A.S.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Frt00467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Frt33302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21,235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29,2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GELCO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