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5,900,151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230,244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19,003,262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755,122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9,000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BARRANQUILLA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Frt20145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