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24,504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104,908,178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3,756,815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97,712,934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4,263,582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14.02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11.85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20.59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14.73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24.2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8.01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4.16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10.18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2.17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12.34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11.74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13.54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11.91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9.44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5.31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24,498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496,754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496,855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496,855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24,498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496,754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24,498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496,754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496,855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496,855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24,502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496,835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BAVARIA S.A.  (MALTIBIT)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Frt00641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Frt33221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24,504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2021-06-04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MALTIBIT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