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9,767.57142857143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25,644,320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960,852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18,883,780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825,388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EMPAQUES TRANSPARENTES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EMPAQUES TRANSPARENTES LTDA.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Frt01097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9,767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11,48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