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1,612.7142857142858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1,638,113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65,126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586,841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21,332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HAMPTON CALI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Julian Avila / Director de Gestión de Activos / javila@metro-op.com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HAMPTON BY HILTON CALI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Frt30008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Frt29124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Prd00582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2018-10-19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