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59,664.0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225,638,853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9,183,316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36,992,581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1,646,976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VIDRIO ANDINO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Diego Moya / 0 / Diego.Moya@saint-gobain.com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59,664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2020-09-17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VIDRIO ANDINO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Frt36479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Frt19785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59,664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2020-11-09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2021-12-28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