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54,189.57142857143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199,416,232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7,371,830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161,823,679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5,972,257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130,543,072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5,690,285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VIVA BARRANQUILLA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Carolina Bustamante / Líder de Operaciones VIVA / cbustamante@grupo-exito.com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COMERCIAL VIVA BARRANQUILLA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Frt31139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Prd01266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Frt32657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54,189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2021-12-01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2022-03-02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