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72" w:rsidRPr="00295245" w:rsidRDefault="00BA4AAF" w:rsidP="00295245">
      <w:pPr>
        <w:pStyle w:val="Titel"/>
        <w:jc w:val="center"/>
        <w:rPr>
          <w:lang w:val="en-US"/>
        </w:rPr>
      </w:pPr>
      <w:r w:rsidRPr="00295245">
        <w:rPr>
          <w:lang w:val="en-US"/>
        </w:rPr>
        <w:t xml:space="preserve">Lecture 6 gr. 743 - </w:t>
      </w:r>
      <w:r w:rsidR="00295245" w:rsidRPr="00295245">
        <w:rPr>
          <w:lang w:val="en-US"/>
        </w:rPr>
        <w:t>Linear discrimination</w:t>
      </w:r>
      <w:r w:rsidR="00295245">
        <w:rPr>
          <w:noProof/>
        </w:rPr>
        <w:drawing>
          <wp:inline distT="0" distB="0" distL="0" distR="0">
            <wp:extent cx="5091162" cy="39147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DA - classified data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81" cy="39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245">
        <w:rPr>
          <w:noProof/>
        </w:rPr>
        <w:drawing>
          <wp:inline distT="0" distB="0" distL="0" distR="0">
            <wp:extent cx="5115936" cy="3933825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DA -correct data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48" cy="39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45" w:rsidRPr="00295245" w:rsidRDefault="00295245" w:rsidP="00295245">
      <w:pPr>
        <w:rPr>
          <w:lang w:val="en-US"/>
        </w:rPr>
      </w:pPr>
      <w:r w:rsidRPr="00295245">
        <w:rPr>
          <w:lang w:val="en-US"/>
        </w:rPr>
        <w:t xml:space="preserve">With the LDA we achieve a precision of </w:t>
      </w:r>
      <m:oMath>
        <m:r>
          <w:rPr>
            <w:rFonts w:ascii="Cambria Math" w:hAnsi="Cambria Math"/>
            <w:lang w:val="en-US"/>
          </w:rPr>
          <m:t>94.48 %</m:t>
        </m:r>
      </m:oMath>
      <w:r>
        <w:rPr>
          <w:rFonts w:eastAsiaTheme="minorEastAsia"/>
          <w:lang w:val="en-US"/>
        </w:rPr>
        <w:t xml:space="preserve"> which is a greater precision than obtained with PCA.</w:t>
      </w:r>
      <w:bookmarkStart w:id="0" w:name="_GoBack"/>
      <w:bookmarkEnd w:id="0"/>
      <w:r>
        <w:rPr>
          <w:rFonts w:eastAsiaTheme="minorEastAsia"/>
          <w:lang w:val="en-US"/>
        </w:rPr>
        <w:t xml:space="preserve">  </w:t>
      </w:r>
    </w:p>
    <w:sectPr w:rsidR="00295245" w:rsidRPr="0029524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AAF"/>
    <w:rsid w:val="00295245"/>
    <w:rsid w:val="005247FE"/>
    <w:rsid w:val="00A82D0E"/>
    <w:rsid w:val="00BA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9B15B"/>
  <w15:chartTrackingRefBased/>
  <w15:docId w15:val="{C3AA0062-07B4-444E-9898-F77A4A05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2952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BA4A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A4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95245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styleId="Pladsholdertekst">
    <w:name w:val="Placeholder Text"/>
    <w:basedOn w:val="Standardskrifttypeiafsnit"/>
    <w:uiPriority w:val="99"/>
    <w:semiHidden/>
    <w:rsid w:val="002952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8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20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Niclas Stjernholm</dc:creator>
  <cp:keywords/>
  <dc:description/>
  <cp:lastModifiedBy>Niclas Stjernholm</cp:lastModifiedBy>
  <cp:revision>1</cp:revision>
  <dcterms:created xsi:type="dcterms:W3CDTF">2017-10-18T08:56:00Z</dcterms:created>
  <dcterms:modified xsi:type="dcterms:W3CDTF">2017-10-18T09:19:00Z</dcterms:modified>
</cp:coreProperties>
</file>