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761F61">
        <w:tc>
          <w:tcPr>
            <w:tcW w:w="9242" w:type="dxa"/>
          </w:tcPr>
          <w:p w:rsidR="00E14527" w:rsidRDefault="00E14527" w:rsidP="00E14527">
            <w:r>
              <w:t>Project Title</w:t>
            </w:r>
            <w:r w:rsidR="001D5E48">
              <w:t>: Cleckhuddersfax e-web-store</w:t>
            </w:r>
          </w:p>
          <w:p w:rsidR="001D5E48" w:rsidRDefault="001D5E48" w:rsidP="00E14527">
            <w:r>
              <w:t>Project Sponsor: The British College, Thapathali, Kathmandu</w:t>
            </w:r>
          </w:p>
          <w:p w:rsidR="001D5E48" w:rsidRDefault="001D5E48" w:rsidP="00E14527">
            <w:r>
              <w:t>Project Manager: Rohit Pandey Sir</w:t>
            </w:r>
          </w:p>
          <w:p w:rsidR="001D5E48" w:rsidRPr="001974B0" w:rsidRDefault="001D5E48" w:rsidP="00E14527">
            <w:pPr>
              <w:rPr>
                <w:i/>
              </w:rPr>
            </w:pPr>
            <w:r>
              <w:t>Team Leader:</w:t>
            </w:r>
            <w:r w:rsidR="002D026A">
              <w:t xml:space="preserve"> </w:t>
            </w:r>
            <w:r>
              <w:t xml:space="preserve">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Default="00ED6EC9">
            <w:r>
              <w:t>1</w:t>
            </w:r>
          </w:p>
        </w:tc>
        <w:tc>
          <w:tcPr>
            <w:tcW w:w="1276" w:type="dxa"/>
          </w:tcPr>
          <w:p w:rsidR="00C44DDE" w:rsidRDefault="002C0DF2">
            <w:r>
              <w:t>2020-02-21</w:t>
            </w:r>
          </w:p>
        </w:tc>
        <w:tc>
          <w:tcPr>
            <w:tcW w:w="7007" w:type="dxa"/>
          </w:tcPr>
          <w:p w:rsidR="00C44DDE" w:rsidRDefault="00ED6EC9">
            <w:pPr>
              <w:rPr>
                <w:i/>
              </w:rPr>
            </w:pPr>
            <w:r>
              <w:rPr>
                <w:i/>
              </w:rPr>
              <w:t>Initial project</w:t>
            </w:r>
          </w:p>
          <w:p w:rsidR="00ED6EC9" w:rsidRPr="001974B0" w:rsidRDefault="00ED6EC9">
            <w:pPr>
              <w:rPr>
                <w:i/>
              </w:rPr>
            </w:pPr>
            <w:r>
              <w:rPr>
                <w:i/>
              </w:rPr>
              <w:t>All the necessary things have been done for future scope</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E14527" w:rsidRDefault="00E14527">
            <w:r w:rsidRPr="00345851">
              <w:rPr>
                <w:i/>
                <w:sz w:val="20"/>
                <w:szCs w:val="20"/>
              </w:rPr>
              <w:t xml:space="preserve">A brief summary of the project that includes reference to the </w:t>
            </w:r>
            <w:r w:rsidR="00345851" w:rsidRPr="00345851">
              <w:rPr>
                <w:i/>
                <w:sz w:val="20"/>
                <w:szCs w:val="20"/>
              </w:rPr>
              <w:t xml:space="preserve">commissioning organisation the target end users and providing a </w:t>
            </w:r>
            <w:r w:rsidRPr="00345851">
              <w:rPr>
                <w:i/>
                <w:sz w:val="20"/>
                <w:szCs w:val="20"/>
              </w:rPr>
              <w:t xml:space="preserve">justification </w:t>
            </w:r>
            <w:r w:rsidR="00345851" w:rsidRPr="00345851">
              <w:rPr>
                <w:i/>
                <w:sz w:val="20"/>
                <w:szCs w:val="20"/>
              </w:rPr>
              <w:t>for initiating the project and the perceived</w:t>
            </w:r>
            <w:r w:rsidRPr="00345851">
              <w:rPr>
                <w:i/>
                <w:sz w:val="20"/>
                <w:szCs w:val="20"/>
              </w:rPr>
              <w:t xml:space="preserve"> key benefits</w:t>
            </w:r>
            <w:r w:rsidR="00345851" w:rsidRPr="00345851">
              <w:rPr>
                <w:i/>
                <w:sz w:val="20"/>
                <w:szCs w:val="20"/>
              </w:rPr>
              <w:t>.</w:t>
            </w:r>
            <w:r w:rsidR="001974B0">
              <w:rPr>
                <w:i/>
                <w:sz w:val="20"/>
                <w:szCs w:val="20"/>
              </w:rPr>
              <w:t xml:space="preserve">  Think of the project from the perspective of your customer, this is not about what </w:t>
            </w:r>
            <w:r w:rsidR="00F22F8D">
              <w:rPr>
                <w:i/>
                <w:sz w:val="20"/>
                <w:szCs w:val="20"/>
              </w:rPr>
              <w:t xml:space="preserve">you want to achieve on the </w:t>
            </w:r>
            <w:r w:rsidR="001974B0">
              <w:rPr>
                <w:i/>
                <w:sz w:val="20"/>
                <w:szCs w:val="20"/>
              </w:rPr>
              <w:t>project, but what your customer wants the project to deliver and why.</w:t>
            </w:r>
          </w:p>
          <w:p w:rsidR="00E14527" w:rsidRDefault="00E14527"/>
        </w:tc>
      </w:tr>
    </w:tbl>
    <w:p w:rsidR="00E14527" w:rsidRDefault="00E14527"/>
    <w:p w:rsidR="00E14527" w:rsidRDefault="00E14527">
      <w:r>
        <w:t xml:space="preserve">Project </w:t>
      </w:r>
      <w:r w:rsidR="00F22F8D">
        <w:t>Scope</w:t>
      </w:r>
    </w:p>
    <w:tbl>
      <w:tblPr>
        <w:tblStyle w:val="TableGrid"/>
        <w:tblW w:w="0" w:type="auto"/>
        <w:tblLook w:val="04A0"/>
      </w:tblPr>
      <w:tblGrid>
        <w:gridCol w:w="9242"/>
      </w:tblGrid>
      <w:tr w:rsidR="00E14527" w:rsidTr="00E14527">
        <w:tc>
          <w:tcPr>
            <w:tcW w:w="9242" w:type="dxa"/>
          </w:tcPr>
          <w:p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rsidR="001974B0" w:rsidRDefault="001974B0" w:rsidP="001974B0">
            <w:pPr>
              <w:rPr>
                <w:i/>
                <w:sz w:val="20"/>
                <w:szCs w:val="20"/>
              </w:rPr>
            </w:pPr>
            <w:r>
              <w:rPr>
                <w:i/>
                <w:sz w:val="20"/>
                <w:szCs w:val="20"/>
              </w:rPr>
              <w:t>S - Specific</w:t>
            </w:r>
          </w:p>
          <w:p w:rsidR="001974B0" w:rsidRDefault="001974B0" w:rsidP="001974B0">
            <w:pPr>
              <w:rPr>
                <w:i/>
                <w:sz w:val="20"/>
                <w:szCs w:val="20"/>
              </w:rPr>
            </w:pPr>
            <w:r>
              <w:rPr>
                <w:i/>
                <w:sz w:val="20"/>
                <w:szCs w:val="20"/>
              </w:rPr>
              <w:t>M - Measureable</w:t>
            </w:r>
          </w:p>
          <w:p w:rsidR="001974B0" w:rsidRDefault="001974B0" w:rsidP="001974B0">
            <w:pPr>
              <w:rPr>
                <w:i/>
                <w:sz w:val="20"/>
                <w:szCs w:val="20"/>
              </w:rPr>
            </w:pPr>
            <w:r>
              <w:rPr>
                <w:i/>
                <w:sz w:val="20"/>
                <w:szCs w:val="20"/>
              </w:rPr>
              <w:t>A - Achievable</w:t>
            </w:r>
          </w:p>
          <w:p w:rsidR="001974B0" w:rsidRDefault="001974B0" w:rsidP="001974B0">
            <w:pPr>
              <w:rPr>
                <w:i/>
                <w:sz w:val="20"/>
                <w:szCs w:val="20"/>
              </w:rPr>
            </w:pPr>
            <w:r>
              <w:rPr>
                <w:i/>
                <w:sz w:val="20"/>
                <w:szCs w:val="20"/>
              </w:rPr>
              <w:t>R - Relevant</w:t>
            </w:r>
          </w:p>
          <w:p w:rsidR="001974B0" w:rsidRDefault="001974B0" w:rsidP="001974B0">
            <w:pPr>
              <w:rPr>
                <w:i/>
                <w:sz w:val="20"/>
                <w:szCs w:val="20"/>
              </w:rPr>
            </w:pPr>
            <w:r>
              <w:rPr>
                <w:i/>
                <w:sz w:val="20"/>
                <w:szCs w:val="20"/>
              </w:rPr>
              <w:t>T – Time Bound</w:t>
            </w:r>
          </w:p>
          <w:p w:rsidR="001974B0" w:rsidRDefault="001974B0" w:rsidP="001974B0">
            <w:pPr>
              <w:rPr>
                <w:i/>
                <w:sz w:val="20"/>
                <w:szCs w:val="20"/>
              </w:rPr>
            </w:pPr>
          </w:p>
          <w:p w:rsidR="001974B0" w:rsidRDefault="001974B0" w:rsidP="001974B0">
            <w:r>
              <w:rPr>
                <w:i/>
                <w:sz w:val="20"/>
                <w:szCs w:val="20"/>
              </w:rPr>
              <w:t xml:space="preserve">For more information - </w:t>
            </w:r>
            <w:hyperlink r:id="rId4" w:history="1">
              <w:r>
                <w:rPr>
                  <w:rStyle w:val="Hyperlink"/>
                  <w:i/>
                  <w:sz w:val="20"/>
                  <w:szCs w:val="20"/>
                </w:rPr>
                <w:t>http://www.projectsmart.co.uk/smart-goals.php</w:t>
              </w:r>
            </w:hyperlink>
          </w:p>
          <w:p w:rsidR="00E14527" w:rsidRDefault="00E14527"/>
        </w:tc>
      </w:tr>
      <w:tr w:rsidR="00F22F8D" w:rsidTr="00E14527">
        <w:tc>
          <w:tcPr>
            <w:tcW w:w="9242" w:type="dxa"/>
          </w:tcPr>
          <w:p w:rsidR="00F22F8D" w:rsidRDefault="00F22F8D" w:rsidP="001974B0">
            <w:pPr>
              <w:rPr>
                <w:i/>
                <w:sz w:val="20"/>
                <w:szCs w:val="20"/>
              </w:rPr>
            </w:pPr>
            <w:r>
              <w:rPr>
                <w:i/>
                <w:sz w:val="20"/>
                <w:szCs w:val="20"/>
              </w:rPr>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p w:rsidR="00E72DFF" w:rsidRDefault="00E72DFF" w:rsidP="001974B0">
            <w:pPr>
              <w:rPr>
                <w:i/>
                <w:sz w:val="20"/>
                <w:szCs w:val="20"/>
              </w:rPr>
            </w:pPr>
            <w:r>
              <w:rPr>
                <w:i/>
                <w:sz w:val="20"/>
                <w:szCs w:val="20"/>
              </w:rPr>
              <w:t xml:space="preserve">Cart function,  </w:t>
            </w:r>
            <w:proofErr w:type="spellStart"/>
            <w:r>
              <w:rPr>
                <w:i/>
                <w:sz w:val="20"/>
                <w:szCs w:val="20"/>
              </w:rPr>
              <w:t>paypal</w:t>
            </w:r>
            <w:proofErr w:type="spellEnd"/>
            <w:r>
              <w:rPr>
                <w:i/>
                <w:sz w:val="20"/>
                <w:szCs w:val="20"/>
              </w:rPr>
              <w:t xml:space="preserve">, login, search,  5traders, user friendly </w:t>
            </w:r>
          </w:p>
          <w:p w:rsidR="00E72DFF" w:rsidRDefault="00E72DFF" w:rsidP="001974B0">
            <w:pPr>
              <w:rPr>
                <w:i/>
                <w:sz w:val="20"/>
                <w:szCs w:val="20"/>
              </w:rPr>
            </w:pPr>
            <w:r>
              <w:rPr>
                <w:i/>
                <w:sz w:val="20"/>
                <w:szCs w:val="20"/>
              </w:rPr>
              <w:t>Customer interface</w:t>
            </w:r>
          </w:p>
        </w:tc>
      </w:tr>
      <w:tr w:rsidR="00F22F8D" w:rsidTr="00E14527">
        <w:tc>
          <w:tcPr>
            <w:tcW w:w="9242" w:type="dxa"/>
          </w:tcPr>
          <w:p w:rsidR="00F22F8D" w:rsidRDefault="0059228D" w:rsidP="001974B0">
            <w:pPr>
              <w:rPr>
                <w:i/>
                <w:sz w:val="20"/>
                <w:szCs w:val="20"/>
              </w:rPr>
            </w:pPr>
            <w:r>
              <w:rPr>
                <w:i/>
                <w:sz w:val="20"/>
                <w:szCs w:val="20"/>
              </w:rPr>
              <w:t>Major deliverables should be identified here</w:t>
            </w:r>
          </w:p>
          <w:p w:rsidR="003A5A6C" w:rsidRDefault="003A5A6C" w:rsidP="001974B0">
            <w:pPr>
              <w:rPr>
                <w:i/>
                <w:sz w:val="20"/>
                <w:szCs w:val="20"/>
              </w:rPr>
            </w:pPr>
            <w:r>
              <w:rPr>
                <w:i/>
                <w:sz w:val="20"/>
                <w:szCs w:val="20"/>
              </w:rPr>
              <w:t>Different traders, New customers</w:t>
            </w: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Default="006C5A22" w:rsidP="006C5A22">
            <w:pPr>
              <w:rPr>
                <w:i/>
                <w:sz w:val="20"/>
                <w:szCs w:val="20"/>
              </w:rPr>
            </w:pPr>
            <w:r>
              <w:rPr>
                <w:i/>
                <w:sz w:val="20"/>
                <w:szCs w:val="20"/>
              </w:rPr>
              <w:t>7</w:t>
            </w:r>
            <w:r w:rsidRPr="006C5A22">
              <w:rPr>
                <w:i/>
                <w:sz w:val="20"/>
                <w:szCs w:val="20"/>
                <w:vertAlign w:val="superscript"/>
              </w:rPr>
              <w:t>th</w:t>
            </w:r>
            <w:r>
              <w:rPr>
                <w:i/>
                <w:sz w:val="20"/>
                <w:szCs w:val="20"/>
              </w:rPr>
              <w:t xml:space="preserve"> week: Work Progress</w:t>
            </w:r>
          </w:p>
          <w:p w:rsidR="006C5A22" w:rsidRDefault="006C5A22" w:rsidP="006C5A22">
            <w:r>
              <w:rPr>
                <w:i/>
                <w:sz w:val="20"/>
                <w:szCs w:val="20"/>
              </w:rPr>
              <w:t>12</w:t>
            </w:r>
            <w:r w:rsidRPr="006C5A22">
              <w:rPr>
                <w:i/>
                <w:sz w:val="20"/>
                <w:szCs w:val="20"/>
                <w:vertAlign w:val="superscript"/>
              </w:rPr>
              <w:t>th</w:t>
            </w:r>
            <w:r>
              <w:rPr>
                <w:i/>
                <w:sz w:val="20"/>
                <w:szCs w:val="20"/>
              </w:rPr>
              <w:t xml:space="preserve"> week: Final Project</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011B19" w:rsidRDefault="00972AA2" w:rsidP="00972AA2">
            <w:pPr>
              <w:rPr>
                <w:i/>
                <w:sz w:val="20"/>
                <w:szCs w:val="20"/>
              </w:rPr>
            </w:pPr>
            <w:r>
              <w:rPr>
                <w:i/>
                <w:sz w:val="20"/>
                <w:szCs w:val="20"/>
              </w:rPr>
              <w:t>Hours per day: 5 hours</w:t>
            </w:r>
          </w:p>
          <w:p w:rsidR="00972AA2" w:rsidRDefault="00972AA2" w:rsidP="00972AA2">
            <w:pPr>
              <w:rPr>
                <w:i/>
                <w:sz w:val="20"/>
                <w:szCs w:val="20"/>
              </w:rPr>
            </w:pPr>
            <w:r>
              <w:rPr>
                <w:i/>
                <w:sz w:val="20"/>
                <w:szCs w:val="20"/>
              </w:rPr>
              <w:t>Hours per week: 30 hours</w:t>
            </w:r>
          </w:p>
          <w:p w:rsidR="00972AA2" w:rsidRDefault="00972AA2" w:rsidP="00972AA2">
            <w:r>
              <w:rPr>
                <w:i/>
                <w:sz w:val="20"/>
                <w:szCs w:val="20"/>
              </w:rPr>
              <w:t>Hours till completion of project: 365 hours</w:t>
            </w:r>
          </w:p>
        </w:tc>
      </w:tr>
    </w:tbl>
    <w:p w:rsidR="00E14527" w:rsidRDefault="00E14527"/>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lastRenderedPageBreak/>
              <w:t>Name</w:t>
            </w:r>
          </w:p>
        </w:tc>
        <w:tc>
          <w:tcPr>
            <w:tcW w:w="6299" w:type="dxa"/>
          </w:tcPr>
          <w:p w:rsidR="009D31DC" w:rsidRDefault="009D31DC">
            <w:r>
              <w:t>Role</w:t>
            </w:r>
          </w:p>
        </w:tc>
      </w:tr>
      <w:tr w:rsidR="009D31DC" w:rsidTr="00BC780C">
        <w:trPr>
          <w:trHeight w:val="548"/>
        </w:trPr>
        <w:tc>
          <w:tcPr>
            <w:tcW w:w="2943" w:type="dxa"/>
          </w:tcPr>
          <w:p w:rsidR="009D31DC" w:rsidRPr="001974B0" w:rsidRDefault="00151621">
            <w:pPr>
              <w:rPr>
                <w:i/>
              </w:rPr>
            </w:pPr>
            <w:r>
              <w:rPr>
                <w:i/>
              </w:rPr>
              <w:t>Prasanna Shrestha</w:t>
            </w:r>
          </w:p>
        </w:tc>
        <w:tc>
          <w:tcPr>
            <w:tcW w:w="6299" w:type="dxa"/>
          </w:tcPr>
          <w:p w:rsidR="009D31DC" w:rsidRPr="00646025" w:rsidRDefault="009D31DC" w:rsidP="00646025">
            <w:pPr>
              <w:rPr>
                <w:i/>
              </w:rPr>
            </w:pPr>
          </w:p>
        </w:tc>
      </w:tr>
      <w:tr w:rsidR="009D31DC" w:rsidTr="009D31DC">
        <w:tc>
          <w:tcPr>
            <w:tcW w:w="2943" w:type="dxa"/>
          </w:tcPr>
          <w:p w:rsidR="009D31DC" w:rsidRDefault="00151621">
            <w:r>
              <w:t>Sakriya Bajracharya</w:t>
            </w:r>
          </w:p>
        </w:tc>
        <w:tc>
          <w:tcPr>
            <w:tcW w:w="6299" w:type="dxa"/>
          </w:tcPr>
          <w:p w:rsidR="009D31DC" w:rsidRDefault="009D31DC"/>
        </w:tc>
      </w:tr>
      <w:tr w:rsidR="009D31DC" w:rsidTr="009D31DC">
        <w:tc>
          <w:tcPr>
            <w:tcW w:w="2943" w:type="dxa"/>
          </w:tcPr>
          <w:p w:rsidR="009D31DC" w:rsidRDefault="00151621">
            <w:r>
              <w:t>Sujan Pariyar</w:t>
            </w:r>
          </w:p>
        </w:tc>
        <w:tc>
          <w:tcPr>
            <w:tcW w:w="6299" w:type="dxa"/>
          </w:tcPr>
          <w:p w:rsidR="009D31DC" w:rsidRDefault="009D31DC"/>
        </w:tc>
      </w:tr>
      <w:tr w:rsidR="009D31DC" w:rsidTr="009D31DC">
        <w:tc>
          <w:tcPr>
            <w:tcW w:w="2943" w:type="dxa"/>
          </w:tcPr>
          <w:p w:rsidR="009D31DC" w:rsidRDefault="00151621">
            <w:r>
              <w:t>Swastika Adhikari</w:t>
            </w:r>
          </w:p>
        </w:tc>
        <w:tc>
          <w:tcPr>
            <w:tcW w:w="6299" w:type="dxa"/>
          </w:tcPr>
          <w:p w:rsidR="009D31DC" w:rsidRDefault="009D31DC"/>
        </w:tc>
      </w:tr>
      <w:tr w:rsidR="009D31DC" w:rsidTr="009D31DC">
        <w:tc>
          <w:tcPr>
            <w:tcW w:w="2943" w:type="dxa"/>
          </w:tcPr>
          <w:p w:rsidR="009D31DC" w:rsidRDefault="00151621">
            <w:r>
              <w:t>Utsav Sapkota</w:t>
            </w:r>
          </w:p>
        </w:tc>
        <w:tc>
          <w:tcPr>
            <w:tcW w:w="6299" w:type="dxa"/>
          </w:tcPr>
          <w:p w:rsidR="009D31DC" w:rsidRDefault="009D31DC"/>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C44DDE" w:rsidRDefault="00C44DDE">
            <w:pPr>
              <w:rPr>
                <w:i/>
                <w:sz w:val="20"/>
                <w:szCs w:val="20"/>
              </w:rPr>
            </w:pPr>
            <w:r w:rsidRPr="00C44DDE">
              <w:rPr>
                <w:i/>
                <w:sz w:val="20"/>
                <w:szCs w:val="20"/>
              </w:rPr>
              <w:t>A description of the means by which you will communicate as a team and how you will report to higher levels of management and to clients.  To include details of any tools used for the sharing of documentations or files.</w:t>
            </w:r>
            <w:r w:rsidR="00BE3652">
              <w:rPr>
                <w:i/>
                <w:sz w:val="20"/>
                <w:szCs w:val="20"/>
              </w:rPr>
              <w:t xml:space="preserve">  In the context of this project you need to identify the agreed meeting and reporting schedule for the team.  The agreed means of communication between meetings and the repository where documents will be shared and master copies kept.</w:t>
            </w:r>
          </w:p>
          <w:p w:rsidR="00C44DDE" w:rsidRDefault="00C44DDE"/>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4527"/>
    <w:rsid w:val="00011B19"/>
    <w:rsid w:val="00151621"/>
    <w:rsid w:val="001974B0"/>
    <w:rsid w:val="001D5E48"/>
    <w:rsid w:val="002C0DF2"/>
    <w:rsid w:val="002D026A"/>
    <w:rsid w:val="00345851"/>
    <w:rsid w:val="003A5A6C"/>
    <w:rsid w:val="005157F0"/>
    <w:rsid w:val="00582517"/>
    <w:rsid w:val="0059228D"/>
    <w:rsid w:val="005B252D"/>
    <w:rsid w:val="00646025"/>
    <w:rsid w:val="00652D27"/>
    <w:rsid w:val="006C5A22"/>
    <w:rsid w:val="00737309"/>
    <w:rsid w:val="007B081B"/>
    <w:rsid w:val="008F1532"/>
    <w:rsid w:val="00957E37"/>
    <w:rsid w:val="00972AA2"/>
    <w:rsid w:val="009D31DC"/>
    <w:rsid w:val="00A855F8"/>
    <w:rsid w:val="00AB2D6A"/>
    <w:rsid w:val="00BB5B27"/>
    <w:rsid w:val="00BC780C"/>
    <w:rsid w:val="00BE3652"/>
    <w:rsid w:val="00BF3A72"/>
    <w:rsid w:val="00C31A57"/>
    <w:rsid w:val="00C44DDE"/>
    <w:rsid w:val="00DF05C1"/>
    <w:rsid w:val="00E14527"/>
    <w:rsid w:val="00E72DFF"/>
    <w:rsid w:val="00ED6EC9"/>
    <w:rsid w:val="00F22F8D"/>
    <w:rsid w:val="00F84019"/>
    <w:rsid w:val="00FE2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jectsmart.co.uk/smart-go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11</cp:revision>
  <dcterms:created xsi:type="dcterms:W3CDTF">2020-02-17T11:33:00Z</dcterms:created>
  <dcterms:modified xsi:type="dcterms:W3CDTF">2020-02-17T13:05:00Z</dcterms:modified>
</cp:coreProperties>
</file>