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541" w:rsidRPr="009E4541" w:rsidRDefault="009E4541" w:rsidP="009E4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RAPPORT D'ANALYSE DATA : PERFORMANCE ET STRATÉGIE DU PNKB</w:t>
      </w:r>
    </w:p>
    <w:p w:rsidR="009E4541" w:rsidRPr="009E4541" w:rsidRDefault="009E4541" w:rsidP="009E4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16 Février 2026</w:t>
      </w:r>
    </w:p>
    <w:p w:rsidR="009E4541" w:rsidRPr="009E4541" w:rsidRDefault="009E4541" w:rsidP="009E4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Auteur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NTALE Philippe</w:t>
      </w:r>
    </w:p>
    <w:p w:rsidR="009E4541" w:rsidRPr="009E4541" w:rsidRDefault="009E4541" w:rsidP="009E4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Objet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Insights et Recommandations basés sur l'activité 2020-2025</w:t>
      </w:r>
    </w:p>
    <w:p w:rsidR="009E4541" w:rsidRPr="009E4541" w:rsidRDefault="009E4541" w:rsidP="009E4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E4541" w:rsidRPr="009E4541" w:rsidRDefault="009E4541" w:rsidP="009E4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I. RÉSUMÉ EXÉCUTIF</w:t>
      </w:r>
    </w:p>
    <w:p w:rsidR="009E4541" w:rsidRPr="009E4541" w:rsidRDefault="009E4541" w:rsidP="009E4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rapport présente les conclusions issues de l'analyse SQL des bases de données du Parc National de </w:t>
      </w:r>
      <w:proofErr w:type="spellStart"/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>Kahuzi-Biega</w:t>
      </w:r>
      <w:proofErr w:type="spellEnd"/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>. L'étude croise les données de fréquentation, de rentabilité par espèce et les indicateurs de sécurité pour orienter les décisions stratégiques de la direction.</w:t>
      </w:r>
    </w:p>
    <w:p w:rsidR="009E4541" w:rsidRPr="009E4541" w:rsidRDefault="009E4541" w:rsidP="009E4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9E4541" w:rsidRPr="009E4541" w:rsidRDefault="009E4541" w:rsidP="009E4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II. INSIGHTS ET RECOMMANDATIONS</w:t>
      </w:r>
    </w:p>
    <w:p w:rsidR="009E4541" w:rsidRPr="009E4541" w:rsidRDefault="009E4541" w:rsidP="009E4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Segmentation et Potentiel Marché</w:t>
      </w:r>
    </w:p>
    <w:p w:rsidR="009E4541" w:rsidRPr="009E4541" w:rsidRDefault="009E4541" w:rsidP="009E4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Constat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montant moyen dépensé suit la hiérarchie suivante : </w:t>
      </w: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Expatriés &gt; Internationaux &gt; Nationaux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E4541" w:rsidRPr="009E4541" w:rsidRDefault="009E4541" w:rsidP="009E4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Intensifier les campagnes marketing à l'</w:t>
      </w: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international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>. Le pouvoir d'achat supérieur de ce segment représente le levier de croissance le plus rapide pour le chiffre d'affaires global.</w:t>
      </w:r>
    </w:p>
    <w:p w:rsidR="009E4541" w:rsidRPr="009E4541" w:rsidRDefault="009E4541" w:rsidP="009E4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Sécurité vs Attractivité des Sites</w:t>
      </w:r>
    </w:p>
    <w:p w:rsidR="009E4541" w:rsidRPr="009E4541" w:rsidRDefault="009E4541" w:rsidP="009E4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Constat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Certains sites avec un indice de sécurité faible (Niveau 2) génèrent des revenus paradoxalement élevés. Cela confirme l'attrait massif pour les </w:t>
      </w: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espèces phares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présentes dans ces zones.</w:t>
      </w:r>
    </w:p>
    <w:p w:rsidR="009E4541" w:rsidRPr="009E4541" w:rsidRDefault="009E4541" w:rsidP="009E4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</w:t>
      </w:r>
      <w:bookmarkStart w:id="0" w:name="_GoBack"/>
      <w:bookmarkEnd w:id="0"/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>oriser la sécurisation de ces zones critiques. La protection conjointe des espèces et des visiteurs est impérative pour pérenniser ces revenus à haut risque.</w:t>
      </w:r>
    </w:p>
    <w:p w:rsidR="009E4541" w:rsidRPr="009E4541" w:rsidRDefault="009E4541" w:rsidP="009E4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Tendance de la Sûreté (2020-2022)</w:t>
      </w:r>
    </w:p>
    <w:p w:rsidR="009E4541" w:rsidRPr="009E4541" w:rsidRDefault="009E4541" w:rsidP="009E4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Constat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diminution constante des alertes d'incidents a été enregistrée sur la période.</w:t>
      </w:r>
    </w:p>
    <w:p w:rsidR="009E4541" w:rsidRPr="009E4541" w:rsidRDefault="009E4541" w:rsidP="009E4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Maintenir les budgets alloués à la surveillance et aux éco-gardes. La stabilité sécuritaire est le premier critère de choix pour les agences de voyage internationales.</w:t>
      </w:r>
    </w:p>
    <w:p w:rsidR="009E4541" w:rsidRPr="009E4541" w:rsidRDefault="009E4541" w:rsidP="009E4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4. Top Nationalités "High-Value"</w:t>
      </w:r>
    </w:p>
    <w:p w:rsidR="009E4541" w:rsidRPr="009E4541" w:rsidRDefault="009E4541" w:rsidP="009E4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Constat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visiteurs en provenance des </w:t>
      </w: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USA, du Canada et du Rwanda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les plus contributeurs au budget du parc.</w:t>
      </w:r>
    </w:p>
    <w:p w:rsidR="009E4541" w:rsidRPr="009E4541" w:rsidRDefault="009E4541" w:rsidP="009E4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Renforcer les efforts diplomatiques et publicitaires dans ces pays. Envisager des packages "All-inclusive" spécifiques pour ces marchés.</w:t>
      </w:r>
    </w:p>
    <w:p w:rsidR="009E4541" w:rsidRPr="009E4541" w:rsidRDefault="009E4541" w:rsidP="009E4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Saisonnalité et Expérience Client</w:t>
      </w:r>
    </w:p>
    <w:p w:rsidR="009E4541" w:rsidRPr="009E4541" w:rsidRDefault="009E4541" w:rsidP="009E4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Constat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</w:t>
      </w: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saison des pluies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s'avère plus rentable que la saison sèche, contrairement aux idées reçues.</w:t>
      </w:r>
    </w:p>
    <w:p w:rsidR="009E4541" w:rsidRPr="009E4541" w:rsidRDefault="009E4541" w:rsidP="009E4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Investir massivement dans la praticabilité des routes et l'entretien du matériel de randonnée pour garantir une expérience premium malgré les intempéries.</w:t>
      </w:r>
    </w:p>
    <w:p w:rsidR="009E4541" w:rsidRPr="009E4541" w:rsidRDefault="009E4541" w:rsidP="009E4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Valorisation de la Biodiversité</w:t>
      </w:r>
    </w:p>
    <w:p w:rsidR="009E4541" w:rsidRPr="009E4541" w:rsidRDefault="009E4541" w:rsidP="009E4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Constat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</w:t>
      </w: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Oiseau de Paradis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l'espèce récoltant les meilleures notes de satisfaction.</w:t>
      </w:r>
    </w:p>
    <w:p w:rsidR="009E4541" w:rsidRPr="009E4541" w:rsidRDefault="009E4541" w:rsidP="009E4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Valoriser cette espèce dans la communication visuelle du parc. Créer des circuits ornithologiques spécialisés pour diversifier l'offre au-delà des primates.</w:t>
      </w:r>
    </w:p>
    <w:p w:rsidR="009E4541" w:rsidRPr="009E4541" w:rsidRDefault="009E4541" w:rsidP="009E4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Optimisation des Secteurs</w:t>
      </w:r>
    </w:p>
    <w:p w:rsidR="009E4541" w:rsidRPr="009E4541" w:rsidRDefault="009E4541" w:rsidP="009E4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Constat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secteur de </w:t>
      </w: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Haute Altitude (</w:t>
      </w:r>
      <w:proofErr w:type="spellStart"/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Tshivanga</w:t>
      </w:r>
      <w:proofErr w:type="spellEnd"/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actuellement le moins rentable.</w:t>
      </w:r>
    </w:p>
    <w:p w:rsidR="009E4541" w:rsidRPr="009E4541" w:rsidRDefault="009E4541" w:rsidP="009E4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 :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Analyser les causes de cette sous-performance (Tarification ? Accessibilité ?) et lancer un plan de redynamisation spécifique pour ce secteur historique.</w:t>
      </w:r>
    </w:p>
    <w:p w:rsidR="009E4541" w:rsidRPr="009E4541" w:rsidRDefault="009E4541" w:rsidP="009E4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9E4541" w:rsidRPr="009E4541" w:rsidRDefault="009E4541" w:rsidP="009E4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E454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III. CONCLUSION</w:t>
      </w:r>
    </w:p>
    <w:p w:rsidR="009E4541" w:rsidRPr="009E4541" w:rsidRDefault="009E4541" w:rsidP="009E4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parc dispose d'un fort potentiel de croissance sur le segment international. La clé du succès pour les prochaines années réside dans la </w:t>
      </w:r>
      <w:r w:rsidRPr="009E45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sécurisation des sites à haute valeur biologique</w:t>
      </w:r>
      <w:r w:rsidRPr="009E45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l'amélioration des infrastructures de transport durant la saison des pluies.</w:t>
      </w:r>
    </w:p>
    <w:p w:rsidR="009E4541" w:rsidRDefault="009E4541" w:rsidP="009E4541"/>
    <w:p w:rsidR="002C6000" w:rsidRDefault="002C6000" w:rsidP="002C6000"/>
    <w:p w:rsidR="002D577D" w:rsidRDefault="002D577D" w:rsidP="002D577D">
      <w:pPr>
        <w:ind w:left="720"/>
      </w:pPr>
    </w:p>
    <w:sectPr w:rsidR="002D57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401"/>
    <w:multiLevelType w:val="multilevel"/>
    <w:tmpl w:val="4B6C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B92"/>
    <w:multiLevelType w:val="hybridMultilevel"/>
    <w:tmpl w:val="63C0375E"/>
    <w:lvl w:ilvl="0" w:tplc="63DA418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C13C56"/>
    <w:multiLevelType w:val="hybridMultilevel"/>
    <w:tmpl w:val="526C73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C0089"/>
    <w:multiLevelType w:val="multilevel"/>
    <w:tmpl w:val="6F48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36EC6"/>
    <w:multiLevelType w:val="multilevel"/>
    <w:tmpl w:val="DCD8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21046"/>
    <w:multiLevelType w:val="multilevel"/>
    <w:tmpl w:val="DCC6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B43BC"/>
    <w:multiLevelType w:val="multilevel"/>
    <w:tmpl w:val="9D6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E598F"/>
    <w:multiLevelType w:val="multilevel"/>
    <w:tmpl w:val="357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20B3C"/>
    <w:multiLevelType w:val="multilevel"/>
    <w:tmpl w:val="64E4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8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77D"/>
    <w:rsid w:val="002C6000"/>
    <w:rsid w:val="002D577D"/>
    <w:rsid w:val="002E71B7"/>
    <w:rsid w:val="005A3D1E"/>
    <w:rsid w:val="005A673E"/>
    <w:rsid w:val="008649C9"/>
    <w:rsid w:val="009E4541"/>
    <w:rsid w:val="00E83DC1"/>
    <w:rsid w:val="00F6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82A40"/>
  <w15:chartTrackingRefBased/>
  <w15:docId w15:val="{16C69859-7F69-4EF5-B5C6-01FCB4FF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D5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40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471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</dc:creator>
  <cp:keywords/>
  <dc:description/>
  <cp:lastModifiedBy>Phil P</cp:lastModifiedBy>
  <cp:revision>1</cp:revision>
  <dcterms:created xsi:type="dcterms:W3CDTF">2026-02-17T02:30:00Z</dcterms:created>
  <dcterms:modified xsi:type="dcterms:W3CDTF">2026-02-17T03:11:00Z</dcterms:modified>
</cp:coreProperties>
</file>