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15325" w14:textId="002F1E8D" w:rsidR="00561EE3" w:rsidRPr="00A35587" w:rsidRDefault="00A35587" w:rsidP="00561EE3">
      <w:pPr>
        <w:rPr>
          <w:rFonts w:ascii="Times New Roman" w:hAnsi="Times New Roman" w:cs="Times New Roman"/>
          <w:b/>
          <w:bCs/>
          <w:sz w:val="24"/>
          <w:szCs w:val="24"/>
        </w:rPr>
      </w:pPr>
      <w:r>
        <w:rPr>
          <w:rFonts w:ascii="Times New Roman" w:hAnsi="Times New Roman" w:cs="Times New Roman"/>
          <w:b/>
          <w:bCs/>
          <w:sz w:val="24"/>
          <w:szCs w:val="24"/>
        </w:rPr>
        <w:t>RESEARCH BRIEF</w:t>
      </w:r>
    </w:p>
    <w:p w14:paraId="3D4F9041" w14:textId="35E1DCD1" w:rsidR="00561EE3" w:rsidRPr="00A35587" w:rsidRDefault="00561EE3" w:rsidP="00A35587">
      <w:pPr>
        <w:pStyle w:val="ListParagraph"/>
        <w:numPr>
          <w:ilvl w:val="0"/>
          <w:numId w:val="2"/>
        </w:numPr>
        <w:rPr>
          <w:rFonts w:ascii="Times New Roman" w:hAnsi="Times New Roman" w:cs="Times New Roman"/>
          <w:b/>
          <w:bCs/>
          <w:i/>
          <w:iCs/>
          <w:sz w:val="24"/>
          <w:szCs w:val="24"/>
        </w:rPr>
      </w:pPr>
      <w:r w:rsidRPr="00A35587">
        <w:rPr>
          <w:rFonts w:ascii="Times New Roman" w:hAnsi="Times New Roman" w:cs="Times New Roman"/>
          <w:b/>
          <w:bCs/>
          <w:i/>
          <w:iCs/>
          <w:sz w:val="24"/>
          <w:szCs w:val="24"/>
        </w:rPr>
        <w:t xml:space="preserve">How did individuals' and </w:t>
      </w:r>
      <w:r w:rsidR="00A35587" w:rsidRPr="00A35587">
        <w:rPr>
          <w:rFonts w:ascii="Times New Roman" w:hAnsi="Times New Roman" w:cs="Times New Roman"/>
          <w:b/>
          <w:bCs/>
          <w:i/>
          <w:iCs/>
          <w:sz w:val="24"/>
          <w:szCs w:val="24"/>
        </w:rPr>
        <w:t>family’s</w:t>
      </w:r>
      <w:r w:rsidRPr="00A35587">
        <w:rPr>
          <w:rFonts w:ascii="Times New Roman" w:hAnsi="Times New Roman" w:cs="Times New Roman"/>
          <w:b/>
          <w:bCs/>
          <w:i/>
          <w:iCs/>
          <w:sz w:val="24"/>
          <w:szCs w:val="24"/>
        </w:rPr>
        <w:t xml:space="preserve"> life priorities change over the course of the pandemic?</w:t>
      </w:r>
    </w:p>
    <w:p w14:paraId="5361F0C3" w14:textId="27B72DF6" w:rsidR="00561EE3" w:rsidRPr="00A35587" w:rsidRDefault="00561EE3" w:rsidP="00A35587">
      <w:pPr>
        <w:pStyle w:val="ListParagraph"/>
        <w:numPr>
          <w:ilvl w:val="0"/>
          <w:numId w:val="2"/>
        </w:numPr>
        <w:rPr>
          <w:rFonts w:ascii="Times New Roman" w:hAnsi="Times New Roman" w:cs="Times New Roman"/>
          <w:b/>
          <w:bCs/>
          <w:i/>
          <w:iCs/>
          <w:sz w:val="24"/>
          <w:szCs w:val="24"/>
        </w:rPr>
      </w:pPr>
      <w:r w:rsidRPr="00A35587">
        <w:rPr>
          <w:rFonts w:ascii="Times New Roman" w:hAnsi="Times New Roman" w:cs="Times New Roman"/>
          <w:b/>
          <w:bCs/>
          <w:i/>
          <w:iCs/>
          <w:sz w:val="24"/>
          <w:szCs w:val="24"/>
        </w:rPr>
        <w:t>What impact did remote / flexible work arrangements, home schooling, and a concomitant increase in the use of online tools and technologies and the associated perceptual and cognitive demands have on familial relationships and well-being?</w:t>
      </w:r>
    </w:p>
    <w:p w14:paraId="0FFFAA11" w14:textId="5D83D3C6" w:rsidR="00561EE3" w:rsidRPr="00620617" w:rsidRDefault="00C84FBF" w:rsidP="00561EE3">
      <w:pPr>
        <w:rPr>
          <w:rFonts w:ascii="Times New Roman" w:hAnsi="Times New Roman" w:cs="Times New Roman"/>
          <w:sz w:val="24"/>
          <w:szCs w:val="24"/>
        </w:rPr>
      </w:pPr>
      <w:r w:rsidRPr="00620617">
        <w:rPr>
          <w:rFonts w:ascii="Times New Roman" w:hAnsi="Times New Roman" w:cs="Times New Roman"/>
          <w:sz w:val="24"/>
          <w:szCs w:val="24"/>
        </w:rPr>
        <w:t>A recent article</w:t>
      </w:r>
      <w:sdt>
        <w:sdtPr>
          <w:rPr>
            <w:rFonts w:ascii="Times New Roman" w:hAnsi="Times New Roman" w:cs="Times New Roman"/>
            <w:sz w:val="24"/>
            <w:szCs w:val="24"/>
          </w:rPr>
          <w:id w:val="1619729062"/>
          <w:citation/>
        </w:sdtPr>
        <w:sdtEndPr/>
        <w:sdtContent>
          <w:r w:rsidRPr="00620617">
            <w:rPr>
              <w:rFonts w:ascii="Times New Roman" w:hAnsi="Times New Roman" w:cs="Times New Roman"/>
              <w:sz w:val="24"/>
              <w:szCs w:val="24"/>
            </w:rPr>
            <w:fldChar w:fldCharType="begin"/>
          </w:r>
          <w:r w:rsidRPr="00620617">
            <w:rPr>
              <w:rFonts w:ascii="Times New Roman" w:hAnsi="Times New Roman" w:cs="Times New Roman"/>
              <w:sz w:val="24"/>
              <w:szCs w:val="24"/>
            </w:rPr>
            <w:instrText xml:space="preserve"> CITATION Geo20 \l 1033 </w:instrText>
          </w:r>
          <w:r w:rsidRPr="00620617">
            <w:rPr>
              <w:rFonts w:ascii="Times New Roman" w:hAnsi="Times New Roman" w:cs="Times New Roman"/>
              <w:sz w:val="24"/>
              <w:szCs w:val="24"/>
            </w:rPr>
            <w:fldChar w:fldCharType="separate"/>
          </w:r>
          <w:r w:rsidR="00A35587">
            <w:rPr>
              <w:rFonts w:ascii="Times New Roman" w:hAnsi="Times New Roman" w:cs="Times New Roman"/>
              <w:noProof/>
              <w:sz w:val="24"/>
              <w:szCs w:val="24"/>
            </w:rPr>
            <w:t xml:space="preserve"> </w:t>
          </w:r>
          <w:r w:rsidR="00A35587" w:rsidRPr="00A35587">
            <w:rPr>
              <w:rFonts w:ascii="Times New Roman" w:hAnsi="Times New Roman" w:cs="Times New Roman"/>
              <w:noProof/>
              <w:sz w:val="24"/>
              <w:szCs w:val="24"/>
            </w:rPr>
            <w:t>(Carey, 2020)</w:t>
          </w:r>
          <w:r w:rsidRPr="00620617">
            <w:rPr>
              <w:rFonts w:ascii="Times New Roman" w:hAnsi="Times New Roman" w:cs="Times New Roman"/>
              <w:sz w:val="24"/>
              <w:szCs w:val="24"/>
            </w:rPr>
            <w:fldChar w:fldCharType="end"/>
          </w:r>
        </w:sdtContent>
      </w:sdt>
      <w:r w:rsidRPr="00620617">
        <w:rPr>
          <w:rFonts w:ascii="Times New Roman" w:hAnsi="Times New Roman" w:cs="Times New Roman"/>
          <w:sz w:val="24"/>
          <w:szCs w:val="24"/>
        </w:rPr>
        <w:t xml:space="preserve"> from USA Today identifies that t</w:t>
      </w:r>
      <w:r w:rsidR="00561EE3" w:rsidRPr="00620617">
        <w:rPr>
          <w:rFonts w:ascii="Times New Roman" w:hAnsi="Times New Roman" w:cs="Times New Roman"/>
          <w:sz w:val="24"/>
          <w:szCs w:val="24"/>
        </w:rPr>
        <w:t xml:space="preserve">he emotional priorities of Americans </w:t>
      </w:r>
      <w:r w:rsidR="00F9651A" w:rsidRPr="00620617">
        <w:rPr>
          <w:rFonts w:ascii="Times New Roman" w:hAnsi="Times New Roman" w:cs="Times New Roman"/>
          <w:sz w:val="24"/>
          <w:szCs w:val="24"/>
        </w:rPr>
        <w:t>are</w:t>
      </w:r>
      <w:r w:rsidR="00561EE3" w:rsidRPr="00620617">
        <w:rPr>
          <w:rFonts w:ascii="Times New Roman" w:hAnsi="Times New Roman" w:cs="Times New Roman"/>
          <w:sz w:val="24"/>
          <w:szCs w:val="24"/>
        </w:rPr>
        <w:t xml:space="preserve"> realigned. A survey conducted by the </w:t>
      </w:r>
      <w:r w:rsidR="00F9651A" w:rsidRPr="00620617">
        <w:rPr>
          <w:rFonts w:ascii="Times New Roman" w:hAnsi="Times New Roman" w:cs="Times New Roman"/>
          <w:sz w:val="24"/>
          <w:szCs w:val="24"/>
        </w:rPr>
        <w:t>company, The</w:t>
      </w:r>
      <w:r w:rsidR="00561EE3" w:rsidRPr="00620617">
        <w:rPr>
          <w:rFonts w:ascii="Times New Roman" w:hAnsi="Times New Roman" w:cs="Times New Roman"/>
          <w:sz w:val="24"/>
          <w:szCs w:val="24"/>
        </w:rPr>
        <w:t xml:space="preserve"> Family Room’</w:t>
      </w:r>
      <w:r w:rsidR="00F9651A" w:rsidRPr="00620617">
        <w:rPr>
          <w:rFonts w:ascii="Times New Roman" w:hAnsi="Times New Roman" w:cs="Times New Roman"/>
          <w:sz w:val="24"/>
          <w:szCs w:val="24"/>
        </w:rPr>
        <w:t xml:space="preserve"> about which priorities are currently in front of an individual’s mind identified dramatic shifts in emotional priorities amongst four age groups that were studied. They include, parents, young adults, gen Z and the children. The company allocates “Passion Points” to people for emotional priorities that have suddenly become much more prominent in people’s decision-making than the year before. </w:t>
      </w:r>
    </w:p>
    <w:p w14:paraId="099BA1E5" w14:textId="5EC72192" w:rsidR="00F9651A" w:rsidRPr="00620617" w:rsidRDefault="00F9651A" w:rsidP="00561EE3">
      <w:pPr>
        <w:rPr>
          <w:rFonts w:ascii="Times New Roman" w:hAnsi="Times New Roman" w:cs="Times New Roman"/>
          <w:sz w:val="24"/>
          <w:szCs w:val="24"/>
        </w:rPr>
      </w:pPr>
      <w:r w:rsidRPr="00620617">
        <w:rPr>
          <w:rFonts w:ascii="Times New Roman" w:hAnsi="Times New Roman" w:cs="Times New Roman"/>
          <w:sz w:val="24"/>
          <w:szCs w:val="24"/>
        </w:rPr>
        <w:t xml:space="preserve">For parents, priorities have shifted from children, like “ensuring my child feels heard” and “teaching my child to solve problems” to “devoting time to making and keeping good friends” (up 19% over last year) “making my life simpler and less complicated” (up 14%) and “loving myself as I am” (up 13%). The article explains that with children at home, people are getting less breaks for self-care and are often exhausted and overwhelmed. </w:t>
      </w:r>
    </w:p>
    <w:p w14:paraId="207EA9AC" w14:textId="7BFEA82E" w:rsidR="00395CA9" w:rsidRPr="00620617" w:rsidRDefault="00F10DB3" w:rsidP="00561EE3">
      <w:pPr>
        <w:rPr>
          <w:rFonts w:ascii="Times New Roman" w:hAnsi="Times New Roman" w:cs="Times New Roman"/>
          <w:sz w:val="24"/>
          <w:szCs w:val="24"/>
        </w:rPr>
      </w:pPr>
      <w:r w:rsidRPr="00620617">
        <w:rPr>
          <w:rFonts w:ascii="Times New Roman" w:hAnsi="Times New Roman" w:cs="Times New Roman"/>
          <w:sz w:val="24"/>
          <w:szCs w:val="24"/>
        </w:rPr>
        <w:t>Young adults, or millennials as we say have gone through a different transition.  This, amongst adults ag</w:t>
      </w:r>
      <w:r w:rsidR="00C84FBF" w:rsidRPr="00620617">
        <w:rPr>
          <w:rFonts w:ascii="Times New Roman" w:hAnsi="Times New Roman" w:cs="Times New Roman"/>
          <w:sz w:val="24"/>
          <w:szCs w:val="24"/>
        </w:rPr>
        <w:t>ed</w:t>
      </w:r>
      <w:r w:rsidRPr="00620617">
        <w:rPr>
          <w:rFonts w:ascii="Times New Roman" w:hAnsi="Times New Roman" w:cs="Times New Roman"/>
          <w:sz w:val="24"/>
          <w:szCs w:val="24"/>
        </w:rPr>
        <w:t xml:space="preserve"> 22 to 35 who do not have children, we’ve seen less of a focus on their own careers and futures, and more concern about the </w:t>
      </w:r>
      <w:r w:rsidR="00A35587" w:rsidRPr="00620617">
        <w:rPr>
          <w:rFonts w:ascii="Times New Roman" w:hAnsi="Times New Roman" w:cs="Times New Roman"/>
          <w:sz w:val="24"/>
          <w:szCs w:val="24"/>
        </w:rPr>
        <w:t>nation</w:t>
      </w:r>
      <w:r w:rsidRPr="00620617">
        <w:rPr>
          <w:rFonts w:ascii="Times New Roman" w:hAnsi="Times New Roman" w:cs="Times New Roman"/>
          <w:sz w:val="24"/>
          <w:szCs w:val="24"/>
        </w:rPr>
        <w:t>. “Doing my part for our country” and “the future of our country” are among the top Passion Points, seeing big jumps of more than 50% from last year. This shift is explained due to the severity of the pandemic and without the added burden of children to take care of this age group has directed their focus towards the greater good.</w:t>
      </w:r>
    </w:p>
    <w:p w14:paraId="632CFD76" w14:textId="40D93E8A" w:rsidR="00F10DB3" w:rsidRPr="00620617" w:rsidRDefault="00F10DB3" w:rsidP="00561EE3">
      <w:pPr>
        <w:rPr>
          <w:rFonts w:ascii="Times New Roman" w:hAnsi="Times New Roman" w:cs="Times New Roman"/>
          <w:sz w:val="24"/>
          <w:szCs w:val="24"/>
        </w:rPr>
      </w:pPr>
      <w:r w:rsidRPr="00620617">
        <w:rPr>
          <w:rFonts w:ascii="Times New Roman" w:hAnsi="Times New Roman" w:cs="Times New Roman"/>
          <w:sz w:val="24"/>
          <w:szCs w:val="24"/>
        </w:rPr>
        <w:t>For Gen Z, individuals ag</w:t>
      </w:r>
      <w:r w:rsidR="00C84FBF" w:rsidRPr="00620617">
        <w:rPr>
          <w:rFonts w:ascii="Times New Roman" w:hAnsi="Times New Roman" w:cs="Times New Roman"/>
          <w:sz w:val="24"/>
          <w:szCs w:val="24"/>
        </w:rPr>
        <w:t xml:space="preserve">ed </w:t>
      </w:r>
      <w:r w:rsidRPr="00620617">
        <w:rPr>
          <w:rFonts w:ascii="Times New Roman" w:hAnsi="Times New Roman" w:cs="Times New Roman"/>
          <w:sz w:val="24"/>
          <w:szCs w:val="24"/>
        </w:rPr>
        <w:t>13-22, their priorities changed from rebellion, self-expression, and a desire to explore the world to being recognized and worrying about being left behind. This means their focus shifted from “showing who I am and what I care about” (down by 15%) to being famous on social media (up by more than 30%), and “making sure my family keeps up with the latest in cool technology” (up by nearly 50%). A common term used for such a situation is the feeling of FOMO, the ‘fear of missing out’.</w:t>
      </w:r>
    </w:p>
    <w:p w14:paraId="3948B4D8" w14:textId="6F586F70" w:rsidR="00C84FBF" w:rsidRPr="00620617" w:rsidRDefault="00C84FBF" w:rsidP="00561EE3">
      <w:pPr>
        <w:rPr>
          <w:rFonts w:ascii="Times New Roman" w:hAnsi="Times New Roman" w:cs="Times New Roman"/>
          <w:sz w:val="24"/>
          <w:szCs w:val="24"/>
        </w:rPr>
      </w:pPr>
      <w:r w:rsidRPr="00620617">
        <w:rPr>
          <w:rFonts w:ascii="Times New Roman" w:hAnsi="Times New Roman" w:cs="Times New Roman"/>
          <w:sz w:val="24"/>
          <w:szCs w:val="24"/>
        </w:rPr>
        <w:t xml:space="preserve">For children aged 6-12, priorities drastically shifted from escaping from pressure and stress (down by 28%) to global warming and climate change, “rebelling against authority”, and “the future of our country”. </w:t>
      </w:r>
    </w:p>
    <w:p w14:paraId="2EB80590" w14:textId="6297B60A" w:rsidR="00C84FBF" w:rsidRPr="00620617" w:rsidRDefault="00C84FBF" w:rsidP="00561EE3">
      <w:pPr>
        <w:rPr>
          <w:rFonts w:ascii="Times New Roman" w:hAnsi="Times New Roman" w:cs="Times New Roman"/>
          <w:sz w:val="24"/>
          <w:szCs w:val="24"/>
        </w:rPr>
      </w:pPr>
      <w:r w:rsidRPr="00620617">
        <w:rPr>
          <w:rFonts w:ascii="Times New Roman" w:hAnsi="Times New Roman" w:cs="Times New Roman"/>
          <w:sz w:val="24"/>
          <w:szCs w:val="24"/>
        </w:rPr>
        <w:t>The article also marks these changes as long-term and beyond political lines within the US, that is regardless of being in a red state or blue state.</w:t>
      </w:r>
    </w:p>
    <w:p w14:paraId="712F9BA9" w14:textId="3A3B5D12" w:rsidR="00C84FBF" w:rsidRPr="00620617" w:rsidRDefault="00C84FBF" w:rsidP="00561EE3">
      <w:pPr>
        <w:rPr>
          <w:rFonts w:ascii="Times New Roman" w:hAnsi="Times New Roman" w:cs="Times New Roman"/>
          <w:sz w:val="24"/>
          <w:szCs w:val="24"/>
        </w:rPr>
      </w:pPr>
      <w:r w:rsidRPr="00620617">
        <w:rPr>
          <w:rFonts w:ascii="Times New Roman" w:hAnsi="Times New Roman" w:cs="Times New Roman"/>
          <w:sz w:val="24"/>
          <w:szCs w:val="24"/>
        </w:rPr>
        <w:t xml:space="preserve">The Refinery29 conducted a survey of 13 women and non-binary people </w:t>
      </w:r>
      <w:r w:rsidR="00395CA9" w:rsidRPr="00620617">
        <w:rPr>
          <w:rFonts w:ascii="Times New Roman" w:hAnsi="Times New Roman" w:cs="Times New Roman"/>
          <w:sz w:val="24"/>
          <w:szCs w:val="24"/>
        </w:rPr>
        <w:t xml:space="preserve">in UK </w:t>
      </w:r>
      <w:r w:rsidRPr="00620617">
        <w:rPr>
          <w:rFonts w:ascii="Times New Roman" w:hAnsi="Times New Roman" w:cs="Times New Roman"/>
          <w:sz w:val="24"/>
          <w:szCs w:val="24"/>
        </w:rPr>
        <w:t>about how the pandemic shifted their priorities</w:t>
      </w:r>
      <w:r w:rsidR="003E4C04" w:rsidRPr="00620617">
        <w:rPr>
          <w:rFonts w:ascii="Times New Roman" w:hAnsi="Times New Roman" w:cs="Times New Roman"/>
          <w:sz w:val="24"/>
          <w:szCs w:val="24"/>
        </w:rPr>
        <w:t>, the steps they took to make (big or small) changes and how they see these changes fitting into a post-lockdown world.</w:t>
      </w:r>
      <w:r w:rsidR="00605DDC" w:rsidRPr="00620617">
        <w:rPr>
          <w:rFonts w:ascii="Times New Roman" w:hAnsi="Times New Roman" w:cs="Times New Roman"/>
          <w:sz w:val="24"/>
          <w:szCs w:val="24"/>
        </w:rPr>
        <w:t xml:space="preserve"> I code</w:t>
      </w:r>
      <w:r w:rsidR="00395CA9" w:rsidRPr="00620617">
        <w:rPr>
          <w:rFonts w:ascii="Times New Roman" w:hAnsi="Times New Roman" w:cs="Times New Roman"/>
          <w:sz w:val="24"/>
          <w:szCs w:val="24"/>
        </w:rPr>
        <w:t>d</w:t>
      </w:r>
      <w:r w:rsidR="00605DDC" w:rsidRPr="00620617">
        <w:rPr>
          <w:rFonts w:ascii="Times New Roman" w:hAnsi="Times New Roman" w:cs="Times New Roman"/>
          <w:sz w:val="24"/>
          <w:szCs w:val="24"/>
        </w:rPr>
        <w:t xml:space="preserve"> these 13 interviews to identify common priority shifts</w:t>
      </w:r>
      <w:r w:rsidR="00395CA9" w:rsidRPr="00620617">
        <w:rPr>
          <w:rFonts w:ascii="Times New Roman" w:hAnsi="Times New Roman" w:cs="Times New Roman"/>
          <w:sz w:val="24"/>
          <w:szCs w:val="24"/>
        </w:rPr>
        <w:t xml:space="preserve"> </w:t>
      </w:r>
      <w:sdt>
        <w:sdtPr>
          <w:rPr>
            <w:rFonts w:ascii="Times New Roman" w:hAnsi="Times New Roman" w:cs="Times New Roman"/>
            <w:sz w:val="24"/>
            <w:szCs w:val="24"/>
          </w:rPr>
          <w:id w:val="1587114249"/>
          <w:citation/>
        </w:sdtPr>
        <w:sdtEndPr/>
        <w:sdtContent>
          <w:r w:rsidR="00395CA9" w:rsidRPr="00620617">
            <w:rPr>
              <w:rFonts w:ascii="Times New Roman" w:hAnsi="Times New Roman" w:cs="Times New Roman"/>
              <w:sz w:val="24"/>
              <w:szCs w:val="24"/>
            </w:rPr>
            <w:fldChar w:fldCharType="begin"/>
          </w:r>
          <w:r w:rsidR="00395CA9" w:rsidRPr="00620617">
            <w:rPr>
              <w:rFonts w:ascii="Times New Roman" w:hAnsi="Times New Roman" w:cs="Times New Roman"/>
              <w:sz w:val="24"/>
              <w:szCs w:val="24"/>
            </w:rPr>
            <w:instrText xml:space="preserve"> CITATION Sad21 \l 1033 </w:instrText>
          </w:r>
          <w:r w:rsidR="00395CA9" w:rsidRPr="00620617">
            <w:rPr>
              <w:rFonts w:ascii="Times New Roman" w:hAnsi="Times New Roman" w:cs="Times New Roman"/>
              <w:sz w:val="24"/>
              <w:szCs w:val="24"/>
            </w:rPr>
            <w:fldChar w:fldCharType="separate"/>
          </w:r>
          <w:r w:rsidR="00A35587" w:rsidRPr="00A35587">
            <w:rPr>
              <w:rFonts w:ascii="Times New Roman" w:hAnsi="Times New Roman" w:cs="Times New Roman"/>
              <w:noProof/>
              <w:sz w:val="24"/>
              <w:szCs w:val="24"/>
            </w:rPr>
            <w:t>(O'Sullivan, 2021)</w:t>
          </w:r>
          <w:r w:rsidR="00395CA9" w:rsidRPr="00620617">
            <w:rPr>
              <w:rFonts w:ascii="Times New Roman" w:hAnsi="Times New Roman" w:cs="Times New Roman"/>
              <w:sz w:val="24"/>
              <w:szCs w:val="24"/>
            </w:rPr>
            <w:fldChar w:fldCharType="end"/>
          </w:r>
        </w:sdtContent>
      </w:sdt>
      <w:r w:rsidR="00605DDC" w:rsidRPr="00620617">
        <w:rPr>
          <w:rFonts w:ascii="Times New Roman" w:hAnsi="Times New Roman" w:cs="Times New Roman"/>
          <w:sz w:val="24"/>
          <w:szCs w:val="24"/>
        </w:rPr>
        <w:t xml:space="preserve">. The findings include, </w:t>
      </w:r>
    </w:p>
    <w:tbl>
      <w:tblPr>
        <w:tblStyle w:val="TableGrid"/>
        <w:tblW w:w="9355" w:type="dxa"/>
        <w:tblLook w:val="04A0" w:firstRow="1" w:lastRow="0" w:firstColumn="1" w:lastColumn="0" w:noHBand="0" w:noVBand="1"/>
      </w:tblPr>
      <w:tblGrid>
        <w:gridCol w:w="985"/>
        <w:gridCol w:w="7271"/>
        <w:gridCol w:w="1099"/>
      </w:tblGrid>
      <w:tr w:rsidR="00605DDC" w:rsidRPr="00620617" w14:paraId="3DF38490" w14:textId="77777777" w:rsidTr="00FE1153">
        <w:tc>
          <w:tcPr>
            <w:tcW w:w="985" w:type="dxa"/>
          </w:tcPr>
          <w:p w14:paraId="0B52130D" w14:textId="259D8EF6" w:rsidR="00605DDC" w:rsidRPr="00620617" w:rsidRDefault="00605DDC" w:rsidP="00605DDC">
            <w:pPr>
              <w:tabs>
                <w:tab w:val="center" w:pos="1060"/>
              </w:tabs>
              <w:rPr>
                <w:rFonts w:ascii="Times New Roman" w:hAnsi="Times New Roman" w:cs="Times New Roman"/>
                <w:sz w:val="24"/>
                <w:szCs w:val="24"/>
              </w:rPr>
            </w:pPr>
            <w:r w:rsidRPr="00620617">
              <w:rPr>
                <w:rFonts w:ascii="Times New Roman" w:hAnsi="Times New Roman" w:cs="Times New Roman"/>
                <w:sz w:val="24"/>
                <w:szCs w:val="24"/>
              </w:rPr>
              <w:lastRenderedPageBreak/>
              <w:t>Sr. No.</w:t>
            </w:r>
          </w:p>
        </w:tc>
        <w:tc>
          <w:tcPr>
            <w:tcW w:w="7271" w:type="dxa"/>
          </w:tcPr>
          <w:p w14:paraId="66B186E7" w14:textId="26FE7113" w:rsidR="00605DDC" w:rsidRPr="00620617" w:rsidRDefault="00605DDC" w:rsidP="00561EE3">
            <w:pPr>
              <w:rPr>
                <w:rFonts w:ascii="Times New Roman" w:hAnsi="Times New Roman" w:cs="Times New Roman"/>
                <w:sz w:val="24"/>
                <w:szCs w:val="24"/>
              </w:rPr>
            </w:pPr>
            <w:r w:rsidRPr="00620617">
              <w:rPr>
                <w:rFonts w:ascii="Times New Roman" w:hAnsi="Times New Roman" w:cs="Times New Roman"/>
                <w:sz w:val="24"/>
                <w:szCs w:val="24"/>
              </w:rPr>
              <w:t>Priority Shift</w:t>
            </w:r>
          </w:p>
        </w:tc>
        <w:tc>
          <w:tcPr>
            <w:tcW w:w="1099" w:type="dxa"/>
          </w:tcPr>
          <w:p w14:paraId="43913A10" w14:textId="0842F2E0" w:rsidR="00605DDC" w:rsidRPr="00620617" w:rsidRDefault="00605DDC" w:rsidP="00561EE3">
            <w:pPr>
              <w:rPr>
                <w:rFonts w:ascii="Times New Roman" w:hAnsi="Times New Roman" w:cs="Times New Roman"/>
                <w:sz w:val="24"/>
                <w:szCs w:val="24"/>
              </w:rPr>
            </w:pPr>
            <w:r w:rsidRPr="00620617">
              <w:rPr>
                <w:rFonts w:ascii="Times New Roman" w:hAnsi="Times New Roman" w:cs="Times New Roman"/>
                <w:sz w:val="24"/>
                <w:szCs w:val="24"/>
              </w:rPr>
              <w:t>No. of mentions</w:t>
            </w:r>
          </w:p>
        </w:tc>
      </w:tr>
      <w:tr w:rsidR="00605DDC" w:rsidRPr="00620617" w14:paraId="181A125B" w14:textId="77777777" w:rsidTr="00FE1153">
        <w:tc>
          <w:tcPr>
            <w:tcW w:w="985" w:type="dxa"/>
          </w:tcPr>
          <w:p w14:paraId="42316F57" w14:textId="196B5464" w:rsidR="00605DDC" w:rsidRPr="00620617" w:rsidRDefault="00605DDC" w:rsidP="00561EE3">
            <w:pPr>
              <w:rPr>
                <w:rFonts w:ascii="Times New Roman" w:hAnsi="Times New Roman" w:cs="Times New Roman"/>
                <w:sz w:val="24"/>
                <w:szCs w:val="24"/>
              </w:rPr>
            </w:pPr>
            <w:r w:rsidRPr="00620617">
              <w:rPr>
                <w:rFonts w:ascii="Times New Roman" w:hAnsi="Times New Roman" w:cs="Times New Roman"/>
                <w:sz w:val="24"/>
                <w:szCs w:val="24"/>
              </w:rPr>
              <w:t>1</w:t>
            </w:r>
          </w:p>
        </w:tc>
        <w:tc>
          <w:tcPr>
            <w:tcW w:w="7271" w:type="dxa"/>
          </w:tcPr>
          <w:p w14:paraId="7D892D13" w14:textId="798607B1" w:rsidR="00605DDC" w:rsidRPr="00620617" w:rsidRDefault="00605DDC" w:rsidP="00561EE3">
            <w:pPr>
              <w:rPr>
                <w:rFonts w:ascii="Times New Roman" w:hAnsi="Times New Roman" w:cs="Times New Roman"/>
                <w:sz w:val="24"/>
                <w:szCs w:val="24"/>
              </w:rPr>
            </w:pPr>
            <w:r w:rsidRPr="00620617">
              <w:rPr>
                <w:rFonts w:ascii="Times New Roman" w:hAnsi="Times New Roman" w:cs="Times New Roman"/>
                <w:sz w:val="24"/>
                <w:szCs w:val="24"/>
              </w:rPr>
              <w:t xml:space="preserve">Changes in financial management (spending vs. </w:t>
            </w:r>
            <w:r w:rsidRPr="00620617">
              <w:rPr>
                <w:rFonts w:ascii="Times New Roman" w:hAnsi="Times New Roman" w:cs="Times New Roman"/>
                <w:b/>
                <w:bCs/>
                <w:sz w:val="24"/>
                <w:szCs w:val="24"/>
              </w:rPr>
              <w:t>saving and investing</w:t>
            </w:r>
            <w:r w:rsidRPr="00620617">
              <w:rPr>
                <w:rFonts w:ascii="Times New Roman" w:hAnsi="Times New Roman" w:cs="Times New Roman"/>
                <w:sz w:val="24"/>
                <w:szCs w:val="24"/>
              </w:rPr>
              <w:t>)</w:t>
            </w:r>
          </w:p>
        </w:tc>
        <w:tc>
          <w:tcPr>
            <w:tcW w:w="1099" w:type="dxa"/>
          </w:tcPr>
          <w:p w14:paraId="12933541" w14:textId="25E20D02" w:rsidR="00605DDC" w:rsidRPr="00620617" w:rsidRDefault="00605DDC" w:rsidP="00561EE3">
            <w:pPr>
              <w:rPr>
                <w:rFonts w:ascii="Times New Roman" w:hAnsi="Times New Roman" w:cs="Times New Roman"/>
                <w:sz w:val="24"/>
                <w:szCs w:val="24"/>
              </w:rPr>
            </w:pPr>
            <w:r w:rsidRPr="00620617">
              <w:rPr>
                <w:rFonts w:ascii="Times New Roman" w:hAnsi="Times New Roman" w:cs="Times New Roman"/>
                <w:sz w:val="24"/>
                <w:szCs w:val="24"/>
              </w:rPr>
              <w:t>5</w:t>
            </w:r>
          </w:p>
        </w:tc>
      </w:tr>
      <w:tr w:rsidR="00605DDC" w:rsidRPr="00620617" w14:paraId="78A39D7D" w14:textId="77777777" w:rsidTr="00FE1153">
        <w:tc>
          <w:tcPr>
            <w:tcW w:w="985" w:type="dxa"/>
          </w:tcPr>
          <w:p w14:paraId="3B3EE089" w14:textId="45912FD5" w:rsidR="00605DDC" w:rsidRPr="00620617" w:rsidRDefault="00605DDC" w:rsidP="00561EE3">
            <w:pPr>
              <w:rPr>
                <w:rFonts w:ascii="Times New Roman" w:hAnsi="Times New Roman" w:cs="Times New Roman"/>
                <w:sz w:val="24"/>
                <w:szCs w:val="24"/>
              </w:rPr>
            </w:pPr>
            <w:r w:rsidRPr="00620617">
              <w:rPr>
                <w:rFonts w:ascii="Times New Roman" w:hAnsi="Times New Roman" w:cs="Times New Roman"/>
                <w:sz w:val="24"/>
                <w:szCs w:val="24"/>
              </w:rPr>
              <w:t>2</w:t>
            </w:r>
          </w:p>
        </w:tc>
        <w:tc>
          <w:tcPr>
            <w:tcW w:w="7271" w:type="dxa"/>
          </w:tcPr>
          <w:p w14:paraId="7638B970" w14:textId="6F1D3464" w:rsidR="00605DDC" w:rsidRPr="00620617" w:rsidRDefault="00605DDC" w:rsidP="00561EE3">
            <w:pPr>
              <w:rPr>
                <w:rFonts w:ascii="Times New Roman" w:hAnsi="Times New Roman" w:cs="Times New Roman"/>
                <w:sz w:val="24"/>
                <w:szCs w:val="24"/>
              </w:rPr>
            </w:pPr>
            <w:r w:rsidRPr="00620617">
              <w:rPr>
                <w:rFonts w:ascii="Times New Roman" w:hAnsi="Times New Roman" w:cs="Times New Roman"/>
                <w:sz w:val="24"/>
                <w:szCs w:val="24"/>
              </w:rPr>
              <w:t xml:space="preserve">Self-organization </w:t>
            </w:r>
            <w:r w:rsidR="00FE1153" w:rsidRPr="00620617">
              <w:rPr>
                <w:rFonts w:ascii="Times New Roman" w:hAnsi="Times New Roman" w:cs="Times New Roman"/>
                <w:sz w:val="24"/>
                <w:szCs w:val="24"/>
              </w:rPr>
              <w:t>(</w:t>
            </w:r>
            <w:r w:rsidR="009C4AFB" w:rsidRPr="00620617">
              <w:rPr>
                <w:rFonts w:ascii="Times New Roman" w:hAnsi="Times New Roman" w:cs="Times New Roman"/>
                <w:sz w:val="24"/>
                <w:szCs w:val="24"/>
              </w:rPr>
              <w:t xml:space="preserve">unplanned vs. </w:t>
            </w:r>
            <w:r w:rsidR="009C4AFB" w:rsidRPr="00620617">
              <w:rPr>
                <w:rFonts w:ascii="Times New Roman" w:hAnsi="Times New Roman" w:cs="Times New Roman"/>
                <w:b/>
                <w:bCs/>
                <w:sz w:val="24"/>
                <w:szCs w:val="24"/>
              </w:rPr>
              <w:t>scheduling activities for the day</w:t>
            </w:r>
            <w:r w:rsidR="00FE1153" w:rsidRPr="00620617">
              <w:rPr>
                <w:rFonts w:ascii="Times New Roman" w:hAnsi="Times New Roman" w:cs="Times New Roman"/>
                <w:sz w:val="24"/>
                <w:szCs w:val="24"/>
              </w:rPr>
              <w:t>)</w:t>
            </w:r>
            <w:r w:rsidRPr="00620617">
              <w:rPr>
                <w:rFonts w:ascii="Times New Roman" w:hAnsi="Times New Roman" w:cs="Times New Roman"/>
                <w:sz w:val="24"/>
                <w:szCs w:val="24"/>
              </w:rPr>
              <w:t xml:space="preserve"> </w:t>
            </w:r>
          </w:p>
        </w:tc>
        <w:tc>
          <w:tcPr>
            <w:tcW w:w="1099" w:type="dxa"/>
          </w:tcPr>
          <w:p w14:paraId="792EFD70" w14:textId="1CE98B1B" w:rsidR="00605DDC" w:rsidRPr="00620617" w:rsidRDefault="00FE1153" w:rsidP="00561EE3">
            <w:pPr>
              <w:rPr>
                <w:rFonts w:ascii="Times New Roman" w:hAnsi="Times New Roman" w:cs="Times New Roman"/>
                <w:sz w:val="24"/>
                <w:szCs w:val="24"/>
              </w:rPr>
            </w:pPr>
            <w:r w:rsidRPr="00620617">
              <w:rPr>
                <w:rFonts w:ascii="Times New Roman" w:hAnsi="Times New Roman" w:cs="Times New Roman"/>
                <w:sz w:val="24"/>
                <w:szCs w:val="24"/>
              </w:rPr>
              <w:t>2</w:t>
            </w:r>
          </w:p>
        </w:tc>
      </w:tr>
      <w:tr w:rsidR="00605DDC" w:rsidRPr="00620617" w14:paraId="424152A2" w14:textId="77777777" w:rsidTr="00FE1153">
        <w:tc>
          <w:tcPr>
            <w:tcW w:w="985" w:type="dxa"/>
          </w:tcPr>
          <w:p w14:paraId="37DDB999" w14:textId="6DE4DE5C" w:rsidR="00605DDC" w:rsidRPr="00620617" w:rsidRDefault="00605DDC" w:rsidP="00561EE3">
            <w:pPr>
              <w:rPr>
                <w:rFonts w:ascii="Times New Roman" w:hAnsi="Times New Roman" w:cs="Times New Roman"/>
                <w:sz w:val="24"/>
                <w:szCs w:val="24"/>
              </w:rPr>
            </w:pPr>
            <w:r w:rsidRPr="00620617">
              <w:rPr>
                <w:rFonts w:ascii="Times New Roman" w:hAnsi="Times New Roman" w:cs="Times New Roman"/>
                <w:sz w:val="24"/>
                <w:szCs w:val="24"/>
              </w:rPr>
              <w:t>3</w:t>
            </w:r>
          </w:p>
        </w:tc>
        <w:tc>
          <w:tcPr>
            <w:tcW w:w="7271" w:type="dxa"/>
          </w:tcPr>
          <w:p w14:paraId="5025FFB8" w14:textId="40672256" w:rsidR="00605DDC" w:rsidRPr="00620617" w:rsidRDefault="00FE1153" w:rsidP="00561EE3">
            <w:pPr>
              <w:rPr>
                <w:rFonts w:ascii="Times New Roman" w:hAnsi="Times New Roman" w:cs="Times New Roman"/>
                <w:sz w:val="24"/>
                <w:szCs w:val="24"/>
              </w:rPr>
            </w:pPr>
            <w:r w:rsidRPr="00620617">
              <w:rPr>
                <w:rFonts w:ascii="Times New Roman" w:hAnsi="Times New Roman" w:cs="Times New Roman"/>
                <w:sz w:val="24"/>
                <w:szCs w:val="24"/>
              </w:rPr>
              <w:t xml:space="preserve">Focus on personal life (Focus on career vs. </w:t>
            </w:r>
            <w:r w:rsidRPr="00620617">
              <w:rPr>
                <w:rFonts w:ascii="Times New Roman" w:hAnsi="Times New Roman" w:cs="Times New Roman"/>
                <w:b/>
                <w:bCs/>
                <w:sz w:val="24"/>
                <w:szCs w:val="24"/>
              </w:rPr>
              <w:t>focus on family, friends, and mental health</w:t>
            </w:r>
            <w:r w:rsidRPr="00620617">
              <w:rPr>
                <w:rFonts w:ascii="Times New Roman" w:hAnsi="Times New Roman" w:cs="Times New Roman"/>
                <w:sz w:val="24"/>
                <w:szCs w:val="24"/>
              </w:rPr>
              <w:t>)</w:t>
            </w:r>
          </w:p>
        </w:tc>
        <w:tc>
          <w:tcPr>
            <w:tcW w:w="1099" w:type="dxa"/>
          </w:tcPr>
          <w:p w14:paraId="5CD00737" w14:textId="468A4A46" w:rsidR="00605DDC" w:rsidRPr="00620617" w:rsidRDefault="00FE1153" w:rsidP="00561EE3">
            <w:pPr>
              <w:rPr>
                <w:rFonts w:ascii="Times New Roman" w:hAnsi="Times New Roman" w:cs="Times New Roman"/>
                <w:sz w:val="24"/>
                <w:szCs w:val="24"/>
              </w:rPr>
            </w:pPr>
            <w:r w:rsidRPr="00620617">
              <w:rPr>
                <w:rFonts w:ascii="Times New Roman" w:hAnsi="Times New Roman" w:cs="Times New Roman"/>
                <w:sz w:val="24"/>
                <w:szCs w:val="24"/>
              </w:rPr>
              <w:t>5</w:t>
            </w:r>
          </w:p>
        </w:tc>
      </w:tr>
      <w:tr w:rsidR="00605DDC" w:rsidRPr="00620617" w14:paraId="686D2373" w14:textId="77777777" w:rsidTr="00FE1153">
        <w:tc>
          <w:tcPr>
            <w:tcW w:w="985" w:type="dxa"/>
          </w:tcPr>
          <w:p w14:paraId="5F0BDB1B" w14:textId="292AE553" w:rsidR="00605DDC" w:rsidRPr="00620617" w:rsidRDefault="00605DDC" w:rsidP="00561EE3">
            <w:pPr>
              <w:rPr>
                <w:rFonts w:ascii="Times New Roman" w:hAnsi="Times New Roman" w:cs="Times New Roman"/>
                <w:sz w:val="24"/>
                <w:szCs w:val="24"/>
              </w:rPr>
            </w:pPr>
            <w:r w:rsidRPr="00620617">
              <w:rPr>
                <w:rFonts w:ascii="Times New Roman" w:hAnsi="Times New Roman" w:cs="Times New Roman"/>
                <w:sz w:val="24"/>
                <w:szCs w:val="24"/>
              </w:rPr>
              <w:t>4</w:t>
            </w:r>
          </w:p>
        </w:tc>
        <w:tc>
          <w:tcPr>
            <w:tcW w:w="7271" w:type="dxa"/>
          </w:tcPr>
          <w:p w14:paraId="64E174DF" w14:textId="2C590AF3" w:rsidR="00605DDC" w:rsidRPr="00620617" w:rsidRDefault="00FE1153" w:rsidP="00561EE3">
            <w:pPr>
              <w:rPr>
                <w:rFonts w:ascii="Times New Roman" w:hAnsi="Times New Roman" w:cs="Times New Roman"/>
                <w:sz w:val="24"/>
                <w:szCs w:val="24"/>
              </w:rPr>
            </w:pPr>
            <w:r w:rsidRPr="00620617">
              <w:rPr>
                <w:rFonts w:ascii="Times New Roman" w:hAnsi="Times New Roman" w:cs="Times New Roman"/>
                <w:sz w:val="24"/>
                <w:szCs w:val="24"/>
              </w:rPr>
              <w:t>Self-care (</w:t>
            </w:r>
            <w:r w:rsidR="009C4AFB" w:rsidRPr="00620617">
              <w:rPr>
                <w:rFonts w:ascii="Times New Roman" w:hAnsi="Times New Roman" w:cs="Times New Roman"/>
                <w:sz w:val="24"/>
                <w:szCs w:val="24"/>
              </w:rPr>
              <w:t xml:space="preserve">being lazy vs. </w:t>
            </w:r>
            <w:r w:rsidRPr="00620617">
              <w:rPr>
                <w:rFonts w:ascii="Times New Roman" w:hAnsi="Times New Roman" w:cs="Times New Roman"/>
                <w:b/>
                <w:bCs/>
                <w:sz w:val="24"/>
                <w:szCs w:val="24"/>
              </w:rPr>
              <w:t>exercising, yoga</w:t>
            </w:r>
            <w:r w:rsidRPr="00620617">
              <w:rPr>
                <w:rFonts w:ascii="Times New Roman" w:hAnsi="Times New Roman" w:cs="Times New Roman"/>
                <w:sz w:val="24"/>
                <w:szCs w:val="24"/>
              </w:rPr>
              <w:t>)</w:t>
            </w:r>
          </w:p>
        </w:tc>
        <w:tc>
          <w:tcPr>
            <w:tcW w:w="1099" w:type="dxa"/>
          </w:tcPr>
          <w:p w14:paraId="384D7597" w14:textId="57EED44E" w:rsidR="00605DDC" w:rsidRPr="00620617" w:rsidRDefault="00FE1153" w:rsidP="00561EE3">
            <w:pPr>
              <w:rPr>
                <w:rFonts w:ascii="Times New Roman" w:hAnsi="Times New Roman" w:cs="Times New Roman"/>
                <w:sz w:val="24"/>
                <w:szCs w:val="24"/>
              </w:rPr>
            </w:pPr>
            <w:r w:rsidRPr="00620617">
              <w:rPr>
                <w:rFonts w:ascii="Times New Roman" w:hAnsi="Times New Roman" w:cs="Times New Roman"/>
                <w:sz w:val="24"/>
                <w:szCs w:val="24"/>
              </w:rPr>
              <w:t>4</w:t>
            </w:r>
          </w:p>
        </w:tc>
      </w:tr>
      <w:tr w:rsidR="00FE1153" w:rsidRPr="00620617" w14:paraId="05772BC5" w14:textId="77777777" w:rsidTr="00FE1153">
        <w:tc>
          <w:tcPr>
            <w:tcW w:w="985" w:type="dxa"/>
          </w:tcPr>
          <w:p w14:paraId="43A5E63F" w14:textId="78DF9505" w:rsidR="00FE1153" w:rsidRPr="00620617" w:rsidRDefault="00FE1153" w:rsidP="00561EE3">
            <w:pPr>
              <w:rPr>
                <w:rFonts w:ascii="Times New Roman" w:hAnsi="Times New Roman" w:cs="Times New Roman"/>
                <w:sz w:val="24"/>
                <w:szCs w:val="24"/>
              </w:rPr>
            </w:pPr>
            <w:r w:rsidRPr="00620617">
              <w:rPr>
                <w:rFonts w:ascii="Times New Roman" w:hAnsi="Times New Roman" w:cs="Times New Roman"/>
                <w:sz w:val="24"/>
                <w:szCs w:val="24"/>
              </w:rPr>
              <w:t>5</w:t>
            </w:r>
          </w:p>
        </w:tc>
        <w:tc>
          <w:tcPr>
            <w:tcW w:w="7271" w:type="dxa"/>
          </w:tcPr>
          <w:p w14:paraId="4E7EE9F5" w14:textId="7C08D489" w:rsidR="00FE1153" w:rsidRPr="00620617" w:rsidRDefault="00FE1153" w:rsidP="00561EE3">
            <w:pPr>
              <w:rPr>
                <w:rFonts w:ascii="Times New Roman" w:hAnsi="Times New Roman" w:cs="Times New Roman"/>
                <w:sz w:val="24"/>
                <w:szCs w:val="24"/>
              </w:rPr>
            </w:pPr>
            <w:r w:rsidRPr="00620617">
              <w:rPr>
                <w:rFonts w:ascii="Times New Roman" w:hAnsi="Times New Roman" w:cs="Times New Roman"/>
                <w:sz w:val="24"/>
                <w:szCs w:val="24"/>
              </w:rPr>
              <w:t>Working on a hobby (</w:t>
            </w:r>
            <w:r w:rsidR="00395CA9" w:rsidRPr="00620617">
              <w:rPr>
                <w:rFonts w:ascii="Times New Roman" w:hAnsi="Times New Roman" w:cs="Times New Roman"/>
                <w:sz w:val="24"/>
                <w:szCs w:val="24"/>
              </w:rPr>
              <w:t xml:space="preserve">being busy/lazy vs. </w:t>
            </w:r>
            <w:r w:rsidR="00395CA9" w:rsidRPr="00620617">
              <w:rPr>
                <w:rFonts w:ascii="Times New Roman" w:hAnsi="Times New Roman" w:cs="Times New Roman"/>
                <w:b/>
                <w:bCs/>
                <w:sz w:val="24"/>
                <w:szCs w:val="24"/>
              </w:rPr>
              <w:t>investing time on a hobby</w:t>
            </w:r>
            <w:r w:rsidRPr="00620617">
              <w:rPr>
                <w:rFonts w:ascii="Times New Roman" w:hAnsi="Times New Roman" w:cs="Times New Roman"/>
                <w:sz w:val="24"/>
                <w:szCs w:val="24"/>
              </w:rPr>
              <w:t>)</w:t>
            </w:r>
          </w:p>
        </w:tc>
        <w:tc>
          <w:tcPr>
            <w:tcW w:w="1099" w:type="dxa"/>
          </w:tcPr>
          <w:p w14:paraId="75E24B7F" w14:textId="4B248FF7" w:rsidR="00FE1153" w:rsidRPr="00620617" w:rsidRDefault="009C4AFB" w:rsidP="00561EE3">
            <w:pPr>
              <w:rPr>
                <w:rFonts w:ascii="Times New Roman" w:hAnsi="Times New Roman" w:cs="Times New Roman"/>
                <w:sz w:val="24"/>
                <w:szCs w:val="24"/>
              </w:rPr>
            </w:pPr>
            <w:r w:rsidRPr="00620617">
              <w:rPr>
                <w:rFonts w:ascii="Times New Roman" w:hAnsi="Times New Roman" w:cs="Times New Roman"/>
                <w:sz w:val="24"/>
                <w:szCs w:val="24"/>
              </w:rPr>
              <w:t>3</w:t>
            </w:r>
          </w:p>
        </w:tc>
      </w:tr>
      <w:tr w:rsidR="009C4AFB" w:rsidRPr="00620617" w14:paraId="524481DE" w14:textId="77777777" w:rsidTr="00FE1153">
        <w:tc>
          <w:tcPr>
            <w:tcW w:w="985" w:type="dxa"/>
          </w:tcPr>
          <w:p w14:paraId="5606F85E" w14:textId="293713B1" w:rsidR="009C4AFB" w:rsidRPr="00620617" w:rsidRDefault="009C4AFB" w:rsidP="00561EE3">
            <w:pPr>
              <w:rPr>
                <w:rFonts w:ascii="Times New Roman" w:hAnsi="Times New Roman" w:cs="Times New Roman"/>
                <w:sz w:val="24"/>
                <w:szCs w:val="24"/>
              </w:rPr>
            </w:pPr>
            <w:r w:rsidRPr="00620617">
              <w:rPr>
                <w:rFonts w:ascii="Times New Roman" w:hAnsi="Times New Roman" w:cs="Times New Roman"/>
                <w:sz w:val="24"/>
                <w:szCs w:val="24"/>
              </w:rPr>
              <w:t>6</w:t>
            </w:r>
          </w:p>
        </w:tc>
        <w:tc>
          <w:tcPr>
            <w:tcW w:w="7271" w:type="dxa"/>
          </w:tcPr>
          <w:p w14:paraId="647316D2" w14:textId="647D2832" w:rsidR="009C4AFB" w:rsidRPr="00620617" w:rsidRDefault="009C4AFB" w:rsidP="00561EE3">
            <w:pPr>
              <w:rPr>
                <w:rFonts w:ascii="Times New Roman" w:hAnsi="Times New Roman" w:cs="Times New Roman"/>
                <w:sz w:val="24"/>
                <w:szCs w:val="24"/>
              </w:rPr>
            </w:pPr>
            <w:r w:rsidRPr="00620617">
              <w:rPr>
                <w:rFonts w:ascii="Times New Roman" w:hAnsi="Times New Roman" w:cs="Times New Roman"/>
                <w:sz w:val="24"/>
                <w:szCs w:val="24"/>
              </w:rPr>
              <w:t xml:space="preserve">Relocation </w:t>
            </w:r>
          </w:p>
        </w:tc>
        <w:tc>
          <w:tcPr>
            <w:tcW w:w="1099" w:type="dxa"/>
          </w:tcPr>
          <w:p w14:paraId="2E3F6CFA" w14:textId="307C02B2" w:rsidR="009C4AFB" w:rsidRPr="00620617" w:rsidRDefault="009C4AFB" w:rsidP="00561EE3">
            <w:pPr>
              <w:rPr>
                <w:rFonts w:ascii="Times New Roman" w:hAnsi="Times New Roman" w:cs="Times New Roman"/>
                <w:sz w:val="24"/>
                <w:szCs w:val="24"/>
              </w:rPr>
            </w:pPr>
            <w:r w:rsidRPr="00620617">
              <w:rPr>
                <w:rFonts w:ascii="Times New Roman" w:hAnsi="Times New Roman" w:cs="Times New Roman"/>
                <w:sz w:val="24"/>
                <w:szCs w:val="24"/>
              </w:rPr>
              <w:t>2</w:t>
            </w:r>
          </w:p>
        </w:tc>
      </w:tr>
      <w:tr w:rsidR="009C4AFB" w:rsidRPr="00620617" w14:paraId="7C5FEC16" w14:textId="77777777" w:rsidTr="00FE1153">
        <w:tc>
          <w:tcPr>
            <w:tcW w:w="985" w:type="dxa"/>
          </w:tcPr>
          <w:p w14:paraId="221C1A70" w14:textId="06F0F0D2" w:rsidR="009C4AFB" w:rsidRPr="00620617" w:rsidRDefault="009C4AFB" w:rsidP="00561EE3">
            <w:pPr>
              <w:rPr>
                <w:rFonts w:ascii="Times New Roman" w:hAnsi="Times New Roman" w:cs="Times New Roman"/>
                <w:sz w:val="24"/>
                <w:szCs w:val="24"/>
              </w:rPr>
            </w:pPr>
            <w:r w:rsidRPr="00620617">
              <w:rPr>
                <w:rFonts w:ascii="Times New Roman" w:hAnsi="Times New Roman" w:cs="Times New Roman"/>
                <w:sz w:val="24"/>
                <w:szCs w:val="24"/>
              </w:rPr>
              <w:t>7</w:t>
            </w:r>
          </w:p>
        </w:tc>
        <w:tc>
          <w:tcPr>
            <w:tcW w:w="7271" w:type="dxa"/>
          </w:tcPr>
          <w:p w14:paraId="2B2EF37C" w14:textId="3A8382F3" w:rsidR="009C4AFB" w:rsidRPr="00620617" w:rsidRDefault="009C4AFB" w:rsidP="00561EE3">
            <w:pPr>
              <w:rPr>
                <w:rFonts w:ascii="Times New Roman" w:hAnsi="Times New Roman" w:cs="Times New Roman"/>
                <w:sz w:val="24"/>
                <w:szCs w:val="24"/>
              </w:rPr>
            </w:pPr>
            <w:r w:rsidRPr="00620617">
              <w:rPr>
                <w:rFonts w:ascii="Times New Roman" w:hAnsi="Times New Roman" w:cs="Times New Roman"/>
                <w:sz w:val="24"/>
                <w:szCs w:val="24"/>
              </w:rPr>
              <w:t>Career Shift (job</w:t>
            </w:r>
            <w:r w:rsidR="00395CA9" w:rsidRPr="00620617">
              <w:rPr>
                <w:rFonts w:ascii="Times New Roman" w:hAnsi="Times New Roman" w:cs="Times New Roman"/>
                <w:sz w:val="24"/>
                <w:szCs w:val="24"/>
              </w:rPr>
              <w:t xml:space="preserve"> vs. </w:t>
            </w:r>
            <w:r w:rsidR="00395CA9" w:rsidRPr="00620617">
              <w:rPr>
                <w:rFonts w:ascii="Times New Roman" w:hAnsi="Times New Roman" w:cs="Times New Roman"/>
                <w:b/>
                <w:bCs/>
                <w:sz w:val="24"/>
                <w:szCs w:val="24"/>
              </w:rPr>
              <w:t>entrepreneurship</w:t>
            </w:r>
            <w:r w:rsidRPr="00620617">
              <w:rPr>
                <w:rFonts w:ascii="Times New Roman" w:hAnsi="Times New Roman" w:cs="Times New Roman"/>
                <w:sz w:val="24"/>
                <w:szCs w:val="24"/>
              </w:rPr>
              <w:t>)</w:t>
            </w:r>
          </w:p>
        </w:tc>
        <w:tc>
          <w:tcPr>
            <w:tcW w:w="1099" w:type="dxa"/>
          </w:tcPr>
          <w:p w14:paraId="433FA9BF" w14:textId="26241A4C" w:rsidR="009C4AFB" w:rsidRPr="00620617" w:rsidRDefault="009C4AFB" w:rsidP="00561EE3">
            <w:pPr>
              <w:rPr>
                <w:rFonts w:ascii="Times New Roman" w:hAnsi="Times New Roman" w:cs="Times New Roman"/>
                <w:sz w:val="24"/>
                <w:szCs w:val="24"/>
              </w:rPr>
            </w:pPr>
            <w:r w:rsidRPr="00620617">
              <w:rPr>
                <w:rFonts w:ascii="Times New Roman" w:hAnsi="Times New Roman" w:cs="Times New Roman"/>
                <w:sz w:val="24"/>
                <w:szCs w:val="24"/>
              </w:rPr>
              <w:t>3</w:t>
            </w:r>
          </w:p>
        </w:tc>
      </w:tr>
      <w:tr w:rsidR="009C4AFB" w:rsidRPr="00620617" w14:paraId="5C962E25" w14:textId="77777777" w:rsidTr="00FE1153">
        <w:tc>
          <w:tcPr>
            <w:tcW w:w="985" w:type="dxa"/>
          </w:tcPr>
          <w:p w14:paraId="0ED296A8" w14:textId="688BAE2C" w:rsidR="009C4AFB" w:rsidRPr="00620617" w:rsidRDefault="009C4AFB" w:rsidP="00561EE3">
            <w:pPr>
              <w:rPr>
                <w:rFonts w:ascii="Times New Roman" w:hAnsi="Times New Roman" w:cs="Times New Roman"/>
                <w:sz w:val="24"/>
                <w:szCs w:val="24"/>
              </w:rPr>
            </w:pPr>
            <w:r w:rsidRPr="00620617">
              <w:rPr>
                <w:rFonts w:ascii="Times New Roman" w:hAnsi="Times New Roman" w:cs="Times New Roman"/>
                <w:sz w:val="24"/>
                <w:szCs w:val="24"/>
              </w:rPr>
              <w:t>8</w:t>
            </w:r>
          </w:p>
        </w:tc>
        <w:tc>
          <w:tcPr>
            <w:tcW w:w="7271" w:type="dxa"/>
          </w:tcPr>
          <w:p w14:paraId="3FEA5DAF" w14:textId="7621FE0F" w:rsidR="009C4AFB" w:rsidRPr="00620617" w:rsidRDefault="009C4AFB" w:rsidP="00561EE3">
            <w:pPr>
              <w:rPr>
                <w:rFonts w:ascii="Times New Roman" w:hAnsi="Times New Roman" w:cs="Times New Roman"/>
                <w:sz w:val="24"/>
                <w:szCs w:val="24"/>
              </w:rPr>
            </w:pPr>
            <w:r w:rsidRPr="00620617">
              <w:rPr>
                <w:rFonts w:ascii="Times New Roman" w:hAnsi="Times New Roman" w:cs="Times New Roman"/>
                <w:sz w:val="24"/>
                <w:szCs w:val="24"/>
              </w:rPr>
              <w:t>Comfort of work/study space (office</w:t>
            </w:r>
            <w:r w:rsidR="00395CA9" w:rsidRPr="00620617">
              <w:rPr>
                <w:rFonts w:ascii="Times New Roman" w:hAnsi="Times New Roman" w:cs="Times New Roman"/>
                <w:sz w:val="24"/>
                <w:szCs w:val="24"/>
              </w:rPr>
              <w:t xml:space="preserve"> vs. </w:t>
            </w:r>
            <w:r w:rsidR="00395CA9" w:rsidRPr="00620617">
              <w:rPr>
                <w:rFonts w:ascii="Times New Roman" w:hAnsi="Times New Roman" w:cs="Times New Roman"/>
                <w:b/>
                <w:bCs/>
                <w:sz w:val="24"/>
                <w:szCs w:val="24"/>
              </w:rPr>
              <w:t>home</w:t>
            </w:r>
            <w:r w:rsidRPr="00620617">
              <w:rPr>
                <w:rFonts w:ascii="Times New Roman" w:hAnsi="Times New Roman" w:cs="Times New Roman"/>
                <w:sz w:val="24"/>
                <w:szCs w:val="24"/>
              </w:rPr>
              <w:t>)</w:t>
            </w:r>
          </w:p>
        </w:tc>
        <w:tc>
          <w:tcPr>
            <w:tcW w:w="1099" w:type="dxa"/>
          </w:tcPr>
          <w:p w14:paraId="1D18D453" w14:textId="02B4D15C" w:rsidR="009C4AFB" w:rsidRPr="00620617" w:rsidRDefault="009C4AFB" w:rsidP="00561EE3">
            <w:pPr>
              <w:rPr>
                <w:rFonts w:ascii="Times New Roman" w:hAnsi="Times New Roman" w:cs="Times New Roman"/>
                <w:sz w:val="24"/>
                <w:szCs w:val="24"/>
              </w:rPr>
            </w:pPr>
            <w:r w:rsidRPr="00620617">
              <w:rPr>
                <w:rFonts w:ascii="Times New Roman" w:hAnsi="Times New Roman" w:cs="Times New Roman"/>
                <w:sz w:val="24"/>
                <w:szCs w:val="24"/>
              </w:rPr>
              <w:t>2</w:t>
            </w:r>
          </w:p>
        </w:tc>
      </w:tr>
    </w:tbl>
    <w:p w14:paraId="48319F89" w14:textId="2979B07F" w:rsidR="00605DDC" w:rsidRPr="00620617" w:rsidRDefault="00395CA9" w:rsidP="00395CA9">
      <w:pPr>
        <w:rPr>
          <w:rFonts w:ascii="Times New Roman" w:hAnsi="Times New Roman" w:cs="Times New Roman"/>
          <w:sz w:val="24"/>
          <w:szCs w:val="24"/>
        </w:rPr>
      </w:pPr>
      <w:r w:rsidRPr="00620617">
        <w:rPr>
          <w:rFonts w:ascii="Times New Roman" w:hAnsi="Times New Roman" w:cs="Times New Roman"/>
          <w:sz w:val="24"/>
          <w:szCs w:val="24"/>
        </w:rPr>
        <w:t>*the bold markers indicate the priority</w:t>
      </w:r>
    </w:p>
    <w:p w14:paraId="7B7E5E20" w14:textId="539E3320" w:rsidR="006F2E5B" w:rsidRPr="00620617" w:rsidRDefault="00395CA9" w:rsidP="00561EE3">
      <w:pPr>
        <w:rPr>
          <w:rFonts w:ascii="Times New Roman" w:hAnsi="Times New Roman" w:cs="Times New Roman"/>
          <w:sz w:val="24"/>
          <w:szCs w:val="24"/>
        </w:rPr>
      </w:pPr>
      <w:r w:rsidRPr="00620617">
        <w:rPr>
          <w:rFonts w:ascii="Times New Roman" w:hAnsi="Times New Roman" w:cs="Times New Roman"/>
          <w:sz w:val="24"/>
          <w:szCs w:val="24"/>
        </w:rPr>
        <w:t>An article by Jason Sabo, Ph.D., site supervisor at Lee Health’s Pediatric Behavioral Health Practice talks about positive family impacts of the pandemic</w:t>
      </w:r>
      <w:r w:rsidR="00FC3EF3" w:rsidRPr="00620617">
        <w:rPr>
          <w:rFonts w:ascii="Times New Roman" w:hAnsi="Times New Roman" w:cs="Times New Roman"/>
          <w:sz w:val="24"/>
          <w:szCs w:val="24"/>
        </w:rPr>
        <w:t xml:space="preserve"> </w:t>
      </w:r>
      <w:sdt>
        <w:sdtPr>
          <w:rPr>
            <w:rFonts w:ascii="Times New Roman" w:hAnsi="Times New Roman" w:cs="Times New Roman"/>
            <w:sz w:val="24"/>
            <w:szCs w:val="24"/>
          </w:rPr>
          <w:id w:val="1891456287"/>
          <w:citation/>
        </w:sdtPr>
        <w:sdtEndPr/>
        <w:sdtContent>
          <w:r w:rsidR="00FC3EF3" w:rsidRPr="00620617">
            <w:rPr>
              <w:rFonts w:ascii="Times New Roman" w:hAnsi="Times New Roman" w:cs="Times New Roman"/>
              <w:sz w:val="24"/>
              <w:szCs w:val="24"/>
            </w:rPr>
            <w:fldChar w:fldCharType="begin"/>
          </w:r>
          <w:r w:rsidR="00FC3EF3" w:rsidRPr="00620617">
            <w:rPr>
              <w:rFonts w:ascii="Times New Roman" w:hAnsi="Times New Roman" w:cs="Times New Roman"/>
              <w:sz w:val="24"/>
              <w:szCs w:val="24"/>
            </w:rPr>
            <w:instrText xml:space="preserve"> CITATION Jas \l 1033 </w:instrText>
          </w:r>
          <w:r w:rsidR="00FC3EF3" w:rsidRPr="00620617">
            <w:rPr>
              <w:rFonts w:ascii="Times New Roman" w:hAnsi="Times New Roman" w:cs="Times New Roman"/>
              <w:sz w:val="24"/>
              <w:szCs w:val="24"/>
            </w:rPr>
            <w:fldChar w:fldCharType="separate"/>
          </w:r>
          <w:r w:rsidR="00A35587" w:rsidRPr="00A35587">
            <w:rPr>
              <w:rFonts w:ascii="Times New Roman" w:hAnsi="Times New Roman" w:cs="Times New Roman"/>
              <w:noProof/>
              <w:sz w:val="24"/>
              <w:szCs w:val="24"/>
            </w:rPr>
            <w:t>(Sabo, n.d.)</w:t>
          </w:r>
          <w:r w:rsidR="00FC3EF3" w:rsidRPr="00620617">
            <w:rPr>
              <w:rFonts w:ascii="Times New Roman" w:hAnsi="Times New Roman" w:cs="Times New Roman"/>
              <w:sz w:val="24"/>
              <w:szCs w:val="24"/>
            </w:rPr>
            <w:fldChar w:fldCharType="end"/>
          </w:r>
        </w:sdtContent>
      </w:sdt>
      <w:r w:rsidRPr="00620617">
        <w:rPr>
          <w:rFonts w:ascii="Times New Roman" w:hAnsi="Times New Roman" w:cs="Times New Roman"/>
          <w:sz w:val="24"/>
          <w:szCs w:val="24"/>
        </w:rPr>
        <w:t>.</w:t>
      </w:r>
      <w:r w:rsidR="00FC3EF3" w:rsidRPr="00620617">
        <w:rPr>
          <w:rFonts w:ascii="Times New Roman" w:hAnsi="Times New Roman" w:cs="Times New Roman"/>
          <w:sz w:val="24"/>
          <w:szCs w:val="24"/>
        </w:rPr>
        <w:t xml:space="preserve"> It talks about (a) Family resilience being built by finding flexibility to react to changing circumstances, leading to cooperation and closer family bonds, (b) children having more control of their time, allowing them to manage more of their day, (c) children in the work of the family helps them develop a sense of self-regard and responsibility, overall, increasing self-esteem and (d) children having more time to rest without travel to school, work and after-school activities.</w:t>
      </w:r>
    </w:p>
    <w:p w14:paraId="0F9B7987" w14:textId="1A2A5F88" w:rsidR="00D10407" w:rsidRPr="00620617" w:rsidRDefault="00A35587" w:rsidP="00D10407">
      <w:pPr>
        <w:rPr>
          <w:rFonts w:ascii="Times New Roman" w:hAnsi="Times New Roman" w:cs="Times New Roman"/>
          <w:sz w:val="24"/>
          <w:szCs w:val="24"/>
        </w:rPr>
      </w:pPr>
      <w:r w:rsidRPr="00620617">
        <w:rPr>
          <w:rFonts w:ascii="Times New Roman" w:hAnsi="Times New Roman" w:cs="Times New Roman"/>
          <w:sz w:val="24"/>
          <w:szCs w:val="24"/>
        </w:rPr>
        <w:t>Regarding</w:t>
      </w:r>
      <w:r w:rsidR="00732200" w:rsidRPr="00620617">
        <w:rPr>
          <w:rFonts w:ascii="Times New Roman" w:hAnsi="Times New Roman" w:cs="Times New Roman"/>
          <w:sz w:val="24"/>
          <w:szCs w:val="24"/>
        </w:rPr>
        <w:t xml:space="preserve"> the impact of work from home sce</w:t>
      </w:r>
      <w:r w:rsidR="00471224" w:rsidRPr="00620617">
        <w:rPr>
          <w:rFonts w:ascii="Times New Roman" w:hAnsi="Times New Roman" w:cs="Times New Roman"/>
          <w:sz w:val="24"/>
          <w:szCs w:val="24"/>
        </w:rPr>
        <w:t>nario</w:t>
      </w:r>
      <w:r w:rsidR="00732200" w:rsidRPr="00620617">
        <w:rPr>
          <w:rFonts w:ascii="Times New Roman" w:hAnsi="Times New Roman" w:cs="Times New Roman"/>
          <w:sz w:val="24"/>
          <w:szCs w:val="24"/>
        </w:rPr>
        <w:t xml:space="preserve"> during the pandemic and its impact on familial relationships, </w:t>
      </w:r>
      <w:r w:rsidR="00471224" w:rsidRPr="00620617">
        <w:rPr>
          <w:rFonts w:ascii="Times New Roman" w:hAnsi="Times New Roman" w:cs="Times New Roman"/>
          <w:sz w:val="24"/>
          <w:szCs w:val="24"/>
        </w:rPr>
        <w:t>the</w:t>
      </w:r>
      <w:r w:rsidR="00732200" w:rsidRPr="00620617">
        <w:rPr>
          <w:rFonts w:ascii="Times New Roman" w:hAnsi="Times New Roman" w:cs="Times New Roman"/>
          <w:sz w:val="24"/>
          <w:szCs w:val="24"/>
        </w:rPr>
        <w:t xml:space="preserve"> study</w:t>
      </w:r>
      <w:r w:rsidR="00931362" w:rsidRPr="00620617">
        <w:rPr>
          <w:rFonts w:ascii="Times New Roman" w:hAnsi="Times New Roman" w:cs="Times New Roman"/>
          <w:sz w:val="24"/>
          <w:szCs w:val="24"/>
        </w:rPr>
        <w:t xml:space="preserve"> </w:t>
      </w:r>
      <w:sdt>
        <w:sdtPr>
          <w:rPr>
            <w:rFonts w:ascii="Times New Roman" w:hAnsi="Times New Roman" w:cs="Times New Roman"/>
            <w:sz w:val="24"/>
            <w:szCs w:val="24"/>
          </w:rPr>
          <w:id w:val="869804663"/>
          <w:citation/>
        </w:sdtPr>
        <w:sdtEndPr/>
        <w:sdtContent>
          <w:r w:rsidR="00931362" w:rsidRPr="00620617">
            <w:rPr>
              <w:rFonts w:ascii="Times New Roman" w:hAnsi="Times New Roman" w:cs="Times New Roman"/>
              <w:sz w:val="24"/>
              <w:szCs w:val="24"/>
            </w:rPr>
            <w:fldChar w:fldCharType="begin"/>
          </w:r>
          <w:r w:rsidR="00931362" w:rsidRPr="00620617">
            <w:rPr>
              <w:rFonts w:ascii="Times New Roman" w:hAnsi="Times New Roman" w:cs="Times New Roman"/>
              <w:sz w:val="24"/>
              <w:szCs w:val="24"/>
            </w:rPr>
            <w:instrText xml:space="preserve">CITATION Dun21 \l 1033 </w:instrText>
          </w:r>
          <w:r w:rsidR="00931362" w:rsidRPr="00620617">
            <w:rPr>
              <w:rFonts w:ascii="Times New Roman" w:hAnsi="Times New Roman" w:cs="Times New Roman"/>
              <w:sz w:val="24"/>
              <w:szCs w:val="24"/>
            </w:rPr>
            <w:fldChar w:fldCharType="separate"/>
          </w:r>
          <w:r w:rsidRPr="00A35587">
            <w:rPr>
              <w:rFonts w:ascii="Times New Roman" w:hAnsi="Times New Roman" w:cs="Times New Roman"/>
              <w:noProof/>
              <w:sz w:val="24"/>
              <w:szCs w:val="24"/>
            </w:rPr>
            <w:t>(Dunatchik, Gerson, Glass, Jacobs, &amp; Stritzel, 2021)</w:t>
          </w:r>
          <w:r w:rsidR="00931362" w:rsidRPr="00620617">
            <w:rPr>
              <w:rFonts w:ascii="Times New Roman" w:hAnsi="Times New Roman" w:cs="Times New Roman"/>
              <w:sz w:val="24"/>
              <w:szCs w:val="24"/>
            </w:rPr>
            <w:fldChar w:fldCharType="end"/>
          </w:r>
        </w:sdtContent>
      </w:sdt>
      <w:r w:rsidR="00732200" w:rsidRPr="00620617">
        <w:rPr>
          <w:rFonts w:ascii="Times New Roman" w:hAnsi="Times New Roman" w:cs="Times New Roman"/>
          <w:sz w:val="24"/>
          <w:szCs w:val="24"/>
        </w:rPr>
        <w:t xml:space="preserve"> </w:t>
      </w:r>
      <w:r w:rsidR="00471224" w:rsidRPr="00620617">
        <w:rPr>
          <w:rFonts w:ascii="Times New Roman" w:hAnsi="Times New Roman" w:cs="Times New Roman"/>
          <w:sz w:val="24"/>
          <w:szCs w:val="24"/>
        </w:rPr>
        <w:t xml:space="preserve">focuses on how the shift to remote work and simultaneous </w:t>
      </w:r>
      <w:r w:rsidR="00931362" w:rsidRPr="00620617">
        <w:rPr>
          <w:rFonts w:ascii="Times New Roman" w:hAnsi="Times New Roman" w:cs="Times New Roman"/>
          <w:sz w:val="24"/>
          <w:szCs w:val="24"/>
        </w:rPr>
        <w:t>childcare</w:t>
      </w:r>
      <w:r w:rsidR="00471224" w:rsidRPr="00620617">
        <w:rPr>
          <w:rFonts w:ascii="Times New Roman" w:hAnsi="Times New Roman" w:cs="Times New Roman"/>
          <w:sz w:val="24"/>
          <w:szCs w:val="24"/>
        </w:rPr>
        <w:t xml:space="preserve"> and in-person schooling affected the division of domestic work among partnered couples as well as single parents</w:t>
      </w:r>
      <w:r w:rsidR="00931362" w:rsidRPr="00620617">
        <w:rPr>
          <w:rFonts w:ascii="Times New Roman" w:hAnsi="Times New Roman" w:cs="Times New Roman"/>
          <w:sz w:val="24"/>
          <w:szCs w:val="24"/>
        </w:rPr>
        <w:t xml:space="preserve"> in United States</w:t>
      </w:r>
      <w:r w:rsidR="00471224" w:rsidRPr="00620617">
        <w:rPr>
          <w:rFonts w:ascii="Times New Roman" w:hAnsi="Times New Roman" w:cs="Times New Roman"/>
          <w:sz w:val="24"/>
          <w:szCs w:val="24"/>
        </w:rPr>
        <w:t xml:space="preserve">. The paper finds out that the fathers did increase their contributions to housework and </w:t>
      </w:r>
      <w:r w:rsidR="00931362" w:rsidRPr="00620617">
        <w:rPr>
          <w:rFonts w:ascii="Times New Roman" w:hAnsi="Times New Roman" w:cs="Times New Roman"/>
          <w:sz w:val="24"/>
          <w:szCs w:val="24"/>
        </w:rPr>
        <w:t>childcare</w:t>
      </w:r>
      <w:r w:rsidR="00471224" w:rsidRPr="00620617">
        <w:rPr>
          <w:rFonts w:ascii="Times New Roman" w:hAnsi="Times New Roman" w:cs="Times New Roman"/>
          <w:sz w:val="24"/>
          <w:szCs w:val="24"/>
        </w:rPr>
        <w:t xml:space="preserve"> when both partners worked from home, but this did not change the gender division of domestic work because mothers also increased their involvement. In contrast, the gender gap increased when mothers worked from home, but their partner did not. And in couples where neither parent worked from home or where mothers alone worked from home, mothers became the </w:t>
      </w:r>
      <w:r w:rsidR="00931362" w:rsidRPr="00620617">
        <w:rPr>
          <w:rFonts w:ascii="Times New Roman" w:hAnsi="Times New Roman" w:cs="Times New Roman"/>
          <w:sz w:val="24"/>
          <w:szCs w:val="24"/>
        </w:rPr>
        <w:t>substitute</w:t>
      </w:r>
      <w:r w:rsidR="00471224" w:rsidRPr="00620617">
        <w:rPr>
          <w:rFonts w:ascii="Times New Roman" w:hAnsi="Times New Roman" w:cs="Times New Roman"/>
          <w:sz w:val="24"/>
          <w:szCs w:val="24"/>
        </w:rPr>
        <w:t xml:space="preserve"> who absorbed most of the additional caring and schooling of children</w:t>
      </w:r>
      <w:r w:rsidR="00931362" w:rsidRPr="00620617">
        <w:rPr>
          <w:rFonts w:ascii="Times New Roman" w:hAnsi="Times New Roman" w:cs="Times New Roman"/>
          <w:sz w:val="24"/>
          <w:szCs w:val="24"/>
        </w:rPr>
        <w:t>. Overall, the paper identified that gender remained a powerful force in organizing domestic work despite the greater flexibility that remote work allows.</w:t>
      </w:r>
    </w:p>
    <w:p w14:paraId="05DBEBC3" w14:textId="18B35FFE" w:rsidR="00732200" w:rsidRDefault="00931362" w:rsidP="00561EE3">
      <w:pPr>
        <w:rPr>
          <w:rFonts w:ascii="Times New Roman" w:hAnsi="Times New Roman" w:cs="Times New Roman"/>
          <w:sz w:val="24"/>
          <w:szCs w:val="24"/>
        </w:rPr>
      </w:pPr>
      <w:r w:rsidRPr="00620617">
        <w:rPr>
          <w:rFonts w:ascii="Times New Roman" w:hAnsi="Times New Roman" w:cs="Times New Roman"/>
          <w:sz w:val="24"/>
          <w:szCs w:val="24"/>
        </w:rPr>
        <w:t xml:space="preserve">Further, the study </w:t>
      </w:r>
      <w:r w:rsidR="00620617" w:rsidRPr="00620617">
        <w:rPr>
          <w:rFonts w:ascii="Times New Roman" w:hAnsi="Times New Roman" w:cs="Times New Roman"/>
          <w:sz w:val="24"/>
          <w:szCs w:val="24"/>
        </w:rPr>
        <w:t>by South Dakota State University</w:t>
      </w:r>
      <w:r w:rsidRPr="00620617">
        <w:rPr>
          <w:rFonts w:ascii="Times New Roman" w:hAnsi="Times New Roman" w:cs="Times New Roman"/>
          <w:sz w:val="24"/>
          <w:szCs w:val="24"/>
        </w:rPr>
        <w:t xml:space="preserve"> focused on studying the impact of the pandemic on work-life balance of older employees in South Dakota. The results indicated that remote work hosts a set of advantages for older employees include (a) flexible schedule, (b) </w:t>
      </w:r>
      <w:r w:rsidR="00620617" w:rsidRPr="00620617">
        <w:rPr>
          <w:rFonts w:ascii="Times New Roman" w:hAnsi="Times New Roman" w:cs="Times New Roman"/>
          <w:sz w:val="24"/>
          <w:szCs w:val="24"/>
        </w:rPr>
        <w:t>fewer</w:t>
      </w:r>
      <w:r w:rsidRPr="00620617">
        <w:rPr>
          <w:rFonts w:ascii="Times New Roman" w:hAnsi="Times New Roman" w:cs="Times New Roman"/>
          <w:sz w:val="24"/>
          <w:szCs w:val="24"/>
        </w:rPr>
        <w:t xml:space="preserve"> commuting stresses, (c) cost saving and (d) more time with family, all of which serve to strike a better work-life balance</w:t>
      </w:r>
      <w:sdt>
        <w:sdtPr>
          <w:rPr>
            <w:rFonts w:ascii="Times New Roman" w:hAnsi="Times New Roman" w:cs="Times New Roman"/>
            <w:sz w:val="24"/>
            <w:szCs w:val="24"/>
          </w:rPr>
          <w:id w:val="374052746"/>
          <w:citation/>
        </w:sdtPr>
        <w:sdtEndPr/>
        <w:sdtContent>
          <w:r w:rsidR="00620617" w:rsidRPr="00620617">
            <w:rPr>
              <w:rFonts w:ascii="Times New Roman" w:hAnsi="Times New Roman" w:cs="Times New Roman"/>
              <w:sz w:val="24"/>
              <w:szCs w:val="24"/>
            </w:rPr>
            <w:fldChar w:fldCharType="begin"/>
          </w:r>
          <w:r w:rsidR="00620617" w:rsidRPr="00620617">
            <w:rPr>
              <w:rFonts w:ascii="Times New Roman" w:hAnsi="Times New Roman" w:cs="Times New Roman"/>
              <w:sz w:val="24"/>
              <w:szCs w:val="24"/>
            </w:rPr>
            <w:instrText xml:space="preserve"> CITATION Alp21 \l 1033 </w:instrText>
          </w:r>
          <w:r w:rsidR="00620617" w:rsidRPr="00620617">
            <w:rPr>
              <w:rFonts w:ascii="Times New Roman" w:hAnsi="Times New Roman" w:cs="Times New Roman"/>
              <w:sz w:val="24"/>
              <w:szCs w:val="24"/>
            </w:rPr>
            <w:fldChar w:fldCharType="separate"/>
          </w:r>
          <w:r w:rsidR="00A35587">
            <w:rPr>
              <w:rFonts w:ascii="Times New Roman" w:hAnsi="Times New Roman" w:cs="Times New Roman"/>
              <w:noProof/>
              <w:sz w:val="24"/>
              <w:szCs w:val="24"/>
            </w:rPr>
            <w:t xml:space="preserve"> </w:t>
          </w:r>
          <w:r w:rsidR="00A35587" w:rsidRPr="00A35587">
            <w:rPr>
              <w:rFonts w:ascii="Times New Roman" w:hAnsi="Times New Roman" w:cs="Times New Roman"/>
              <w:noProof/>
              <w:sz w:val="24"/>
              <w:szCs w:val="24"/>
            </w:rPr>
            <w:t>(Kayaalp, 2021)</w:t>
          </w:r>
          <w:r w:rsidR="00620617" w:rsidRPr="00620617">
            <w:rPr>
              <w:rFonts w:ascii="Times New Roman" w:hAnsi="Times New Roman" w:cs="Times New Roman"/>
              <w:sz w:val="24"/>
              <w:szCs w:val="24"/>
            </w:rPr>
            <w:fldChar w:fldCharType="end"/>
          </w:r>
        </w:sdtContent>
      </w:sdt>
      <w:r w:rsidRPr="00620617">
        <w:rPr>
          <w:rFonts w:ascii="Times New Roman" w:hAnsi="Times New Roman" w:cs="Times New Roman"/>
          <w:sz w:val="24"/>
          <w:szCs w:val="24"/>
        </w:rPr>
        <w:t>.</w:t>
      </w:r>
    </w:p>
    <w:p w14:paraId="221349BB" w14:textId="2FD4B7C6" w:rsidR="00620617" w:rsidRDefault="00620617" w:rsidP="00561EE3">
      <w:pPr>
        <w:rPr>
          <w:rFonts w:ascii="Times New Roman" w:hAnsi="Times New Roman" w:cs="Times New Roman"/>
          <w:sz w:val="24"/>
          <w:szCs w:val="24"/>
        </w:rPr>
      </w:pPr>
      <w:r>
        <w:rPr>
          <w:rFonts w:ascii="Times New Roman" w:hAnsi="Times New Roman" w:cs="Times New Roman"/>
          <w:sz w:val="24"/>
          <w:szCs w:val="24"/>
        </w:rPr>
        <w:t xml:space="preserve">Another study </w:t>
      </w:r>
      <w:sdt>
        <w:sdtPr>
          <w:rPr>
            <w:rFonts w:ascii="Times New Roman" w:hAnsi="Times New Roman" w:cs="Times New Roman"/>
            <w:sz w:val="24"/>
            <w:szCs w:val="24"/>
          </w:rPr>
          <w:id w:val="-911547787"/>
          <w:citation/>
        </w:sdtPr>
        <w:sdtContent>
          <w:r w:rsidR="00F82BCF">
            <w:rPr>
              <w:rFonts w:ascii="Times New Roman" w:hAnsi="Times New Roman" w:cs="Times New Roman"/>
              <w:sz w:val="24"/>
              <w:szCs w:val="24"/>
            </w:rPr>
            <w:fldChar w:fldCharType="begin"/>
          </w:r>
          <w:r w:rsidR="00A35587">
            <w:rPr>
              <w:rFonts w:ascii="Times New Roman" w:hAnsi="Times New Roman" w:cs="Times New Roman"/>
              <w:sz w:val="24"/>
              <w:szCs w:val="24"/>
            </w:rPr>
            <w:instrText xml:space="preserve">CITATION San21 \l 1033 </w:instrText>
          </w:r>
          <w:r w:rsidR="00F82BCF">
            <w:rPr>
              <w:rFonts w:ascii="Times New Roman" w:hAnsi="Times New Roman" w:cs="Times New Roman"/>
              <w:sz w:val="24"/>
              <w:szCs w:val="24"/>
            </w:rPr>
            <w:fldChar w:fldCharType="separate"/>
          </w:r>
          <w:r w:rsidR="00A35587" w:rsidRPr="00A35587">
            <w:rPr>
              <w:rFonts w:ascii="Times New Roman" w:hAnsi="Times New Roman" w:cs="Times New Roman"/>
              <w:noProof/>
              <w:sz w:val="24"/>
              <w:szCs w:val="24"/>
            </w:rPr>
            <w:t>(Sandoval, Idrovo, &amp; Duque, 2021)</w:t>
          </w:r>
          <w:r w:rsidR="00F82BCF">
            <w:rPr>
              <w:rFonts w:ascii="Times New Roman" w:hAnsi="Times New Roman" w:cs="Times New Roman"/>
              <w:sz w:val="24"/>
              <w:szCs w:val="24"/>
            </w:rPr>
            <w:fldChar w:fldCharType="end"/>
          </w:r>
        </w:sdtContent>
      </w:sdt>
      <w:r>
        <w:rPr>
          <w:rFonts w:ascii="Times New Roman" w:hAnsi="Times New Roman" w:cs="Times New Roman"/>
          <w:sz w:val="24"/>
          <w:szCs w:val="24"/>
        </w:rPr>
        <w:t xml:space="preserve">focused on examining the </w:t>
      </w:r>
      <w:r w:rsidRPr="00620617">
        <w:rPr>
          <w:rFonts w:ascii="Times New Roman" w:hAnsi="Times New Roman" w:cs="Times New Roman"/>
          <w:sz w:val="24"/>
          <w:szCs w:val="24"/>
        </w:rPr>
        <w:t xml:space="preserve">relationship between remote work, work stress, and work–life developed during </w:t>
      </w:r>
      <w:r w:rsidR="00CC07F3">
        <w:rPr>
          <w:rFonts w:ascii="Times New Roman" w:hAnsi="Times New Roman" w:cs="Times New Roman"/>
          <w:sz w:val="24"/>
          <w:szCs w:val="24"/>
        </w:rPr>
        <w:t xml:space="preserve">the </w:t>
      </w:r>
      <w:r w:rsidRPr="00620617">
        <w:rPr>
          <w:rFonts w:ascii="Times New Roman" w:hAnsi="Times New Roman" w:cs="Times New Roman"/>
          <w:sz w:val="24"/>
          <w:szCs w:val="24"/>
        </w:rPr>
        <w:t>pandemic in a Latin America context</w:t>
      </w:r>
      <w:r>
        <w:rPr>
          <w:rFonts w:ascii="Times New Roman" w:hAnsi="Times New Roman" w:cs="Times New Roman"/>
          <w:sz w:val="24"/>
          <w:szCs w:val="24"/>
        </w:rPr>
        <w:t xml:space="preserve">. </w:t>
      </w:r>
      <w:r w:rsidR="00CC07F3">
        <w:rPr>
          <w:rFonts w:ascii="Times New Roman" w:hAnsi="Times New Roman" w:cs="Times New Roman"/>
          <w:sz w:val="24"/>
          <w:szCs w:val="24"/>
        </w:rPr>
        <w:t xml:space="preserve">The study found out that the remote work in pandemic times increased perceived stress, reduced work-life </w:t>
      </w:r>
      <w:r w:rsidR="00A35587">
        <w:rPr>
          <w:rFonts w:ascii="Times New Roman" w:hAnsi="Times New Roman" w:cs="Times New Roman"/>
          <w:sz w:val="24"/>
          <w:szCs w:val="24"/>
        </w:rPr>
        <w:t>balance,</w:t>
      </w:r>
      <w:r w:rsidR="00CC07F3">
        <w:rPr>
          <w:rFonts w:ascii="Times New Roman" w:hAnsi="Times New Roman" w:cs="Times New Roman"/>
          <w:sz w:val="24"/>
          <w:szCs w:val="24"/>
        </w:rPr>
        <w:t xml:space="preserve"> and work satisfaction. The remote work increased productivity and engagement. Another interesting insight offered by the study </w:t>
      </w:r>
      <w:r w:rsidR="007F1A57">
        <w:rPr>
          <w:rFonts w:ascii="Times New Roman" w:hAnsi="Times New Roman" w:cs="Times New Roman"/>
          <w:sz w:val="24"/>
          <w:szCs w:val="24"/>
        </w:rPr>
        <w:t>is regarding the relationship between perceived stress and gender wherein when working remotely, perceived stress affects men’s productivity more acutely than women.</w:t>
      </w:r>
    </w:p>
    <w:p w14:paraId="2963A805" w14:textId="65271756" w:rsidR="00F82BCF" w:rsidRDefault="00F82BCF" w:rsidP="00561EE3">
      <w:pPr>
        <w:rPr>
          <w:rFonts w:ascii="Times New Roman" w:hAnsi="Times New Roman" w:cs="Times New Roman"/>
          <w:sz w:val="24"/>
          <w:szCs w:val="24"/>
        </w:rPr>
      </w:pPr>
      <w:r>
        <w:rPr>
          <w:rFonts w:ascii="Times New Roman" w:hAnsi="Times New Roman" w:cs="Times New Roman"/>
          <w:sz w:val="24"/>
          <w:szCs w:val="24"/>
        </w:rPr>
        <w:t xml:space="preserve">The paper also hints that organizations should provide psychological support to their employees in remote work conditions through telemedicine and informal support groups. With the personal and professional transitions following the pandemic, governments and businesses should develop policies that safeguard physical and mental well-being of the workers. </w:t>
      </w:r>
    </w:p>
    <w:sdt>
      <w:sdtPr>
        <w:rPr>
          <w:rFonts w:ascii="Times New Roman" w:eastAsiaTheme="minorHAnsi" w:hAnsi="Times New Roman" w:cs="Times New Roman"/>
          <w:color w:val="auto"/>
          <w:sz w:val="22"/>
          <w:szCs w:val="22"/>
        </w:rPr>
        <w:id w:val="1076011801"/>
        <w:docPartObj>
          <w:docPartGallery w:val="Bibliographies"/>
          <w:docPartUnique/>
        </w:docPartObj>
      </w:sdtPr>
      <w:sdtEndPr/>
      <w:sdtContent>
        <w:p w14:paraId="2B588D17" w14:textId="0840267D" w:rsidR="00620617" w:rsidRPr="00A35587" w:rsidRDefault="00620617">
          <w:pPr>
            <w:pStyle w:val="Heading1"/>
            <w:rPr>
              <w:rFonts w:ascii="Times New Roman" w:hAnsi="Times New Roman" w:cs="Times New Roman"/>
            </w:rPr>
          </w:pPr>
          <w:r w:rsidRPr="00A35587">
            <w:rPr>
              <w:rFonts w:ascii="Times New Roman" w:hAnsi="Times New Roman" w:cs="Times New Roman"/>
            </w:rPr>
            <w:t>Bibliography</w:t>
          </w:r>
        </w:p>
        <w:sdt>
          <w:sdtPr>
            <w:rPr>
              <w:rFonts w:ascii="Times New Roman" w:hAnsi="Times New Roman" w:cs="Times New Roman"/>
            </w:rPr>
            <w:id w:val="111145805"/>
            <w:bibliography/>
          </w:sdtPr>
          <w:sdtEndPr/>
          <w:sdtContent>
            <w:p w14:paraId="6A7EA3B2" w14:textId="77777777" w:rsidR="00A35587" w:rsidRPr="00A35587" w:rsidRDefault="00620617" w:rsidP="00A35587">
              <w:pPr>
                <w:pStyle w:val="Bibliography"/>
                <w:ind w:left="720" w:hanging="720"/>
                <w:rPr>
                  <w:rFonts w:ascii="Times New Roman" w:hAnsi="Times New Roman" w:cs="Times New Roman"/>
                  <w:noProof/>
                  <w:sz w:val="24"/>
                  <w:szCs w:val="24"/>
                </w:rPr>
              </w:pPr>
              <w:r w:rsidRPr="00A35587">
                <w:rPr>
                  <w:rFonts w:ascii="Times New Roman" w:hAnsi="Times New Roman" w:cs="Times New Roman"/>
                </w:rPr>
                <w:fldChar w:fldCharType="begin"/>
              </w:r>
              <w:r w:rsidRPr="00A35587">
                <w:rPr>
                  <w:rFonts w:ascii="Times New Roman" w:hAnsi="Times New Roman" w:cs="Times New Roman"/>
                </w:rPr>
                <w:instrText xml:space="preserve"> BIBLIOGRAPHY </w:instrText>
              </w:r>
              <w:r w:rsidRPr="00A35587">
                <w:rPr>
                  <w:rFonts w:ascii="Times New Roman" w:hAnsi="Times New Roman" w:cs="Times New Roman"/>
                </w:rPr>
                <w:fldChar w:fldCharType="separate"/>
              </w:r>
              <w:r w:rsidR="00A35587" w:rsidRPr="00A35587">
                <w:rPr>
                  <w:rFonts w:ascii="Times New Roman" w:hAnsi="Times New Roman" w:cs="Times New Roman"/>
                  <w:noProof/>
                </w:rPr>
                <w:t xml:space="preserve">Carey, G. (2020, December 15). </w:t>
              </w:r>
              <w:r w:rsidR="00A35587" w:rsidRPr="00A35587">
                <w:rPr>
                  <w:rFonts w:ascii="Times New Roman" w:hAnsi="Times New Roman" w:cs="Times New Roman"/>
                  <w:i/>
                  <w:iCs/>
                  <w:noProof/>
                </w:rPr>
                <w:t>The 2020 COVID effect: What matters to people of all ages has changed dramatically</w:t>
              </w:r>
              <w:r w:rsidR="00A35587" w:rsidRPr="00A35587">
                <w:rPr>
                  <w:rFonts w:ascii="Times New Roman" w:hAnsi="Times New Roman" w:cs="Times New Roman"/>
                  <w:noProof/>
                </w:rPr>
                <w:t>. Retrieved from USA Today: https://www.usatoday.com/story/opinion/2020/12/15/covid-unifies-america-emotional-priorities-shift-2020-column/6540239002/</w:t>
              </w:r>
            </w:p>
            <w:p w14:paraId="175ACEE4" w14:textId="77777777" w:rsidR="00A35587" w:rsidRPr="00A35587" w:rsidRDefault="00A35587" w:rsidP="00A35587">
              <w:pPr>
                <w:pStyle w:val="Bibliography"/>
                <w:ind w:left="720" w:hanging="720"/>
                <w:rPr>
                  <w:rFonts w:ascii="Times New Roman" w:hAnsi="Times New Roman" w:cs="Times New Roman"/>
                  <w:noProof/>
                </w:rPr>
              </w:pPr>
              <w:r w:rsidRPr="00A35587">
                <w:rPr>
                  <w:rFonts w:ascii="Times New Roman" w:hAnsi="Times New Roman" w:cs="Times New Roman"/>
                  <w:noProof/>
                </w:rPr>
                <w:t xml:space="preserve">Dunatchik, A., Gerson, K., Glass, J., Jacobs, J., &amp; Stritzel, H. (2021). Gender, Parenting, and The Rise of Remote Work During the Pandemic: Implications for Domestic Inequality in the United States. </w:t>
              </w:r>
              <w:r w:rsidRPr="00A35587">
                <w:rPr>
                  <w:rFonts w:ascii="Times New Roman" w:hAnsi="Times New Roman" w:cs="Times New Roman"/>
                  <w:i/>
                  <w:iCs/>
                  <w:noProof/>
                </w:rPr>
                <w:t>Gender and Society</w:t>
              </w:r>
              <w:r w:rsidRPr="00A35587">
                <w:rPr>
                  <w:rFonts w:ascii="Times New Roman" w:hAnsi="Times New Roman" w:cs="Times New Roman"/>
                  <w:noProof/>
                </w:rPr>
                <w:t>, 194-205.</w:t>
              </w:r>
            </w:p>
            <w:p w14:paraId="11BFB189" w14:textId="77777777" w:rsidR="00A35587" w:rsidRPr="00A35587" w:rsidRDefault="00A35587" w:rsidP="00A35587">
              <w:pPr>
                <w:pStyle w:val="Bibliography"/>
                <w:ind w:left="720" w:hanging="720"/>
                <w:rPr>
                  <w:rFonts w:ascii="Times New Roman" w:hAnsi="Times New Roman" w:cs="Times New Roman"/>
                  <w:noProof/>
                </w:rPr>
              </w:pPr>
              <w:r w:rsidRPr="00A35587">
                <w:rPr>
                  <w:rFonts w:ascii="Times New Roman" w:hAnsi="Times New Roman" w:cs="Times New Roman"/>
                  <w:noProof/>
                </w:rPr>
                <w:t xml:space="preserve">Kayaalp, A. (2021, August 17). </w:t>
              </w:r>
              <w:r w:rsidRPr="00A35587">
                <w:rPr>
                  <w:rFonts w:ascii="Times New Roman" w:hAnsi="Times New Roman" w:cs="Times New Roman"/>
                  <w:i/>
                  <w:iCs/>
                  <w:noProof/>
                </w:rPr>
                <w:t>The Impact of COVID-19 Pandemic on Work-family Balance of Older Employees in South Dakota</w:t>
              </w:r>
              <w:r w:rsidRPr="00A35587">
                <w:rPr>
                  <w:rFonts w:ascii="Times New Roman" w:hAnsi="Times New Roman" w:cs="Times New Roman"/>
                  <w:noProof/>
                </w:rPr>
                <w:t>. Retrieved from South Dakota State University: https://www.sdstate.edu/news/2021/08/impact-covid-19-pandemic-work-family-balance-older-employees-south-dakota</w:t>
              </w:r>
            </w:p>
            <w:p w14:paraId="020A8ACC" w14:textId="77777777" w:rsidR="00A35587" w:rsidRPr="00A35587" w:rsidRDefault="00A35587" w:rsidP="00A35587">
              <w:pPr>
                <w:pStyle w:val="Bibliography"/>
                <w:ind w:left="720" w:hanging="720"/>
                <w:rPr>
                  <w:rFonts w:ascii="Times New Roman" w:hAnsi="Times New Roman" w:cs="Times New Roman"/>
                  <w:noProof/>
                </w:rPr>
              </w:pPr>
              <w:r w:rsidRPr="00A35587">
                <w:rPr>
                  <w:rFonts w:ascii="Times New Roman" w:hAnsi="Times New Roman" w:cs="Times New Roman"/>
                  <w:noProof/>
                </w:rPr>
                <w:t xml:space="preserve">O'Sullivan, S. (2021, April 26). </w:t>
              </w:r>
              <w:r w:rsidRPr="00A35587">
                <w:rPr>
                  <w:rFonts w:ascii="Times New Roman" w:hAnsi="Times New Roman" w:cs="Times New Roman"/>
                  <w:i/>
                  <w:iCs/>
                  <w:noProof/>
                </w:rPr>
                <w:t>13 People On The Big Life Changes They Made In The Pandemic</w:t>
              </w:r>
              <w:r w:rsidRPr="00A35587">
                <w:rPr>
                  <w:rFonts w:ascii="Times New Roman" w:hAnsi="Times New Roman" w:cs="Times New Roman"/>
                  <w:noProof/>
                </w:rPr>
                <w:t>. Retrieved from Refinery 29: https://www.refinery29.com/en-gb/pandemic-changed-priorities-career-moving#slide-13</w:t>
              </w:r>
            </w:p>
            <w:p w14:paraId="697B6629" w14:textId="77777777" w:rsidR="00A35587" w:rsidRPr="00A35587" w:rsidRDefault="00A35587" w:rsidP="00A35587">
              <w:pPr>
                <w:pStyle w:val="Bibliography"/>
                <w:ind w:left="720" w:hanging="720"/>
                <w:rPr>
                  <w:rFonts w:ascii="Times New Roman" w:hAnsi="Times New Roman" w:cs="Times New Roman"/>
                  <w:noProof/>
                </w:rPr>
              </w:pPr>
              <w:r w:rsidRPr="00A35587">
                <w:rPr>
                  <w:rFonts w:ascii="Times New Roman" w:hAnsi="Times New Roman" w:cs="Times New Roman"/>
                  <w:noProof/>
                </w:rPr>
                <w:t xml:space="preserve">Sabo, J. (n.d.). </w:t>
              </w:r>
              <w:r w:rsidRPr="00A35587">
                <w:rPr>
                  <w:rFonts w:ascii="Times New Roman" w:hAnsi="Times New Roman" w:cs="Times New Roman"/>
                  <w:i/>
                  <w:iCs/>
                  <w:noProof/>
                </w:rPr>
                <w:t>Positive Family Impact During the Pandemic</w:t>
              </w:r>
              <w:r w:rsidRPr="00A35587">
                <w:rPr>
                  <w:rFonts w:ascii="Times New Roman" w:hAnsi="Times New Roman" w:cs="Times New Roman"/>
                  <w:noProof/>
                </w:rPr>
                <w:t>. Retrieved from Kids Minds Matter - Advocates for mental health: https://kidsmindsmatter.com/positive-family-impact-during-the-pandemic/</w:t>
              </w:r>
            </w:p>
            <w:p w14:paraId="3E0B19A0" w14:textId="77777777" w:rsidR="00A35587" w:rsidRPr="00A35587" w:rsidRDefault="00A35587" w:rsidP="00A35587">
              <w:pPr>
                <w:pStyle w:val="Bibliography"/>
                <w:ind w:left="720" w:hanging="720"/>
                <w:rPr>
                  <w:rFonts w:ascii="Times New Roman" w:hAnsi="Times New Roman" w:cs="Times New Roman"/>
                  <w:noProof/>
                </w:rPr>
              </w:pPr>
              <w:r w:rsidRPr="00A35587">
                <w:rPr>
                  <w:rFonts w:ascii="Times New Roman" w:hAnsi="Times New Roman" w:cs="Times New Roman"/>
                  <w:noProof/>
                </w:rPr>
                <w:t xml:space="preserve">Sandoval, R. J., Idrovo, C. S., &amp; Duque, O. E. (2021). Remote Work, Work Stress, and Work-Life during Pandemic Times: A Latin America Situation. </w:t>
              </w:r>
              <w:r w:rsidRPr="00A35587">
                <w:rPr>
                  <w:rFonts w:ascii="Times New Roman" w:hAnsi="Times New Roman" w:cs="Times New Roman"/>
                  <w:i/>
                  <w:iCs/>
                  <w:noProof/>
                </w:rPr>
                <w:t>International journal of environmental research and public health</w:t>
              </w:r>
              <w:r w:rsidRPr="00A35587">
                <w:rPr>
                  <w:rFonts w:ascii="Times New Roman" w:hAnsi="Times New Roman" w:cs="Times New Roman"/>
                  <w:noProof/>
                </w:rPr>
                <w:t>.</w:t>
              </w:r>
            </w:p>
            <w:p w14:paraId="7F2972AF" w14:textId="52AB148C" w:rsidR="00620617" w:rsidRPr="00F82BCF" w:rsidRDefault="00620617" w:rsidP="00A35587">
              <w:pPr>
                <w:rPr>
                  <w:rFonts w:ascii="Times New Roman" w:hAnsi="Times New Roman" w:cs="Times New Roman"/>
                </w:rPr>
              </w:pPr>
              <w:r w:rsidRPr="00A35587">
                <w:rPr>
                  <w:rFonts w:ascii="Times New Roman" w:hAnsi="Times New Roman" w:cs="Times New Roman"/>
                  <w:b/>
                  <w:bCs/>
                  <w:noProof/>
                </w:rPr>
                <w:fldChar w:fldCharType="end"/>
              </w:r>
            </w:p>
          </w:sdtContent>
        </w:sdt>
      </w:sdtContent>
    </w:sdt>
    <w:p w14:paraId="6B836A6D" w14:textId="77777777" w:rsidR="00620617" w:rsidRPr="00620617" w:rsidRDefault="00620617" w:rsidP="00561EE3">
      <w:pPr>
        <w:rPr>
          <w:rFonts w:ascii="Times New Roman" w:hAnsi="Times New Roman" w:cs="Times New Roman"/>
          <w:sz w:val="24"/>
          <w:szCs w:val="24"/>
        </w:rPr>
      </w:pPr>
    </w:p>
    <w:sectPr w:rsidR="00620617" w:rsidRPr="00620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B349CB"/>
    <w:multiLevelType w:val="hybridMultilevel"/>
    <w:tmpl w:val="86168C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C87234C"/>
    <w:multiLevelType w:val="hybridMultilevel"/>
    <w:tmpl w:val="A20891DC"/>
    <w:lvl w:ilvl="0" w:tplc="71042DF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EE3"/>
    <w:rsid w:val="00395CA9"/>
    <w:rsid w:val="003E4C04"/>
    <w:rsid w:val="00471224"/>
    <w:rsid w:val="00561EE3"/>
    <w:rsid w:val="00605DDC"/>
    <w:rsid w:val="00620617"/>
    <w:rsid w:val="0064279B"/>
    <w:rsid w:val="006F2E5B"/>
    <w:rsid w:val="00732200"/>
    <w:rsid w:val="00760FAC"/>
    <w:rsid w:val="007F1A57"/>
    <w:rsid w:val="00931362"/>
    <w:rsid w:val="009C4AFB"/>
    <w:rsid w:val="00A35587"/>
    <w:rsid w:val="00C84FBF"/>
    <w:rsid w:val="00CC07F3"/>
    <w:rsid w:val="00D10407"/>
    <w:rsid w:val="00DA4E16"/>
    <w:rsid w:val="00F10DB3"/>
    <w:rsid w:val="00F82BCF"/>
    <w:rsid w:val="00F9651A"/>
    <w:rsid w:val="00FC3EF3"/>
    <w:rsid w:val="00FE1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2D455"/>
  <w15:chartTrackingRefBased/>
  <w15:docId w15:val="{189915AE-6DB5-4B44-BDD6-5717CB79B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6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5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5CA9"/>
    <w:pPr>
      <w:ind w:left="720"/>
      <w:contextualSpacing/>
    </w:pPr>
  </w:style>
  <w:style w:type="character" w:customStyle="1" w:styleId="Heading1Char">
    <w:name w:val="Heading 1 Char"/>
    <w:basedOn w:val="DefaultParagraphFont"/>
    <w:link w:val="Heading1"/>
    <w:uiPriority w:val="9"/>
    <w:rsid w:val="0062061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20617"/>
  </w:style>
  <w:style w:type="character" w:styleId="Emphasis">
    <w:name w:val="Emphasis"/>
    <w:basedOn w:val="DefaultParagraphFont"/>
    <w:uiPriority w:val="20"/>
    <w:qFormat/>
    <w:rsid w:val="00CC07F3"/>
    <w:rPr>
      <w:i/>
      <w:iCs/>
    </w:rPr>
  </w:style>
  <w:style w:type="character" w:styleId="Hyperlink">
    <w:name w:val="Hyperlink"/>
    <w:basedOn w:val="DefaultParagraphFont"/>
    <w:uiPriority w:val="99"/>
    <w:semiHidden/>
    <w:unhideWhenUsed/>
    <w:rsid w:val="007F1A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65820">
      <w:bodyDiv w:val="1"/>
      <w:marLeft w:val="0"/>
      <w:marRight w:val="0"/>
      <w:marTop w:val="0"/>
      <w:marBottom w:val="0"/>
      <w:divBdr>
        <w:top w:val="none" w:sz="0" w:space="0" w:color="auto"/>
        <w:left w:val="none" w:sz="0" w:space="0" w:color="auto"/>
        <w:bottom w:val="none" w:sz="0" w:space="0" w:color="auto"/>
        <w:right w:val="none" w:sz="0" w:space="0" w:color="auto"/>
      </w:divBdr>
    </w:div>
    <w:div w:id="490562104">
      <w:bodyDiv w:val="1"/>
      <w:marLeft w:val="0"/>
      <w:marRight w:val="0"/>
      <w:marTop w:val="0"/>
      <w:marBottom w:val="0"/>
      <w:divBdr>
        <w:top w:val="none" w:sz="0" w:space="0" w:color="auto"/>
        <w:left w:val="none" w:sz="0" w:space="0" w:color="auto"/>
        <w:bottom w:val="none" w:sz="0" w:space="0" w:color="auto"/>
        <w:right w:val="none" w:sz="0" w:space="0" w:color="auto"/>
      </w:divBdr>
    </w:div>
    <w:div w:id="665933972">
      <w:bodyDiv w:val="1"/>
      <w:marLeft w:val="0"/>
      <w:marRight w:val="0"/>
      <w:marTop w:val="0"/>
      <w:marBottom w:val="0"/>
      <w:divBdr>
        <w:top w:val="none" w:sz="0" w:space="0" w:color="auto"/>
        <w:left w:val="none" w:sz="0" w:space="0" w:color="auto"/>
        <w:bottom w:val="none" w:sz="0" w:space="0" w:color="auto"/>
        <w:right w:val="none" w:sz="0" w:space="0" w:color="auto"/>
      </w:divBdr>
    </w:div>
    <w:div w:id="675617687">
      <w:bodyDiv w:val="1"/>
      <w:marLeft w:val="0"/>
      <w:marRight w:val="0"/>
      <w:marTop w:val="0"/>
      <w:marBottom w:val="0"/>
      <w:divBdr>
        <w:top w:val="none" w:sz="0" w:space="0" w:color="auto"/>
        <w:left w:val="none" w:sz="0" w:space="0" w:color="auto"/>
        <w:bottom w:val="none" w:sz="0" w:space="0" w:color="auto"/>
        <w:right w:val="none" w:sz="0" w:space="0" w:color="auto"/>
      </w:divBdr>
    </w:div>
    <w:div w:id="843979467">
      <w:bodyDiv w:val="1"/>
      <w:marLeft w:val="0"/>
      <w:marRight w:val="0"/>
      <w:marTop w:val="0"/>
      <w:marBottom w:val="0"/>
      <w:divBdr>
        <w:top w:val="none" w:sz="0" w:space="0" w:color="auto"/>
        <w:left w:val="none" w:sz="0" w:space="0" w:color="auto"/>
        <w:bottom w:val="none" w:sz="0" w:space="0" w:color="auto"/>
        <w:right w:val="none" w:sz="0" w:space="0" w:color="auto"/>
      </w:divBdr>
    </w:div>
    <w:div w:id="890531661">
      <w:bodyDiv w:val="1"/>
      <w:marLeft w:val="0"/>
      <w:marRight w:val="0"/>
      <w:marTop w:val="0"/>
      <w:marBottom w:val="0"/>
      <w:divBdr>
        <w:top w:val="none" w:sz="0" w:space="0" w:color="auto"/>
        <w:left w:val="none" w:sz="0" w:space="0" w:color="auto"/>
        <w:bottom w:val="none" w:sz="0" w:space="0" w:color="auto"/>
        <w:right w:val="none" w:sz="0" w:space="0" w:color="auto"/>
      </w:divBdr>
    </w:div>
    <w:div w:id="953095543">
      <w:bodyDiv w:val="1"/>
      <w:marLeft w:val="0"/>
      <w:marRight w:val="0"/>
      <w:marTop w:val="0"/>
      <w:marBottom w:val="0"/>
      <w:divBdr>
        <w:top w:val="none" w:sz="0" w:space="0" w:color="auto"/>
        <w:left w:val="none" w:sz="0" w:space="0" w:color="auto"/>
        <w:bottom w:val="none" w:sz="0" w:space="0" w:color="auto"/>
        <w:right w:val="none" w:sz="0" w:space="0" w:color="auto"/>
      </w:divBdr>
    </w:div>
    <w:div w:id="996541070">
      <w:bodyDiv w:val="1"/>
      <w:marLeft w:val="0"/>
      <w:marRight w:val="0"/>
      <w:marTop w:val="0"/>
      <w:marBottom w:val="0"/>
      <w:divBdr>
        <w:top w:val="none" w:sz="0" w:space="0" w:color="auto"/>
        <w:left w:val="none" w:sz="0" w:space="0" w:color="auto"/>
        <w:bottom w:val="none" w:sz="0" w:space="0" w:color="auto"/>
        <w:right w:val="none" w:sz="0" w:space="0" w:color="auto"/>
      </w:divBdr>
    </w:div>
    <w:div w:id="1092238740">
      <w:bodyDiv w:val="1"/>
      <w:marLeft w:val="0"/>
      <w:marRight w:val="0"/>
      <w:marTop w:val="0"/>
      <w:marBottom w:val="0"/>
      <w:divBdr>
        <w:top w:val="none" w:sz="0" w:space="0" w:color="auto"/>
        <w:left w:val="none" w:sz="0" w:space="0" w:color="auto"/>
        <w:bottom w:val="none" w:sz="0" w:space="0" w:color="auto"/>
        <w:right w:val="none" w:sz="0" w:space="0" w:color="auto"/>
      </w:divBdr>
    </w:div>
    <w:div w:id="1103260101">
      <w:bodyDiv w:val="1"/>
      <w:marLeft w:val="0"/>
      <w:marRight w:val="0"/>
      <w:marTop w:val="0"/>
      <w:marBottom w:val="0"/>
      <w:divBdr>
        <w:top w:val="none" w:sz="0" w:space="0" w:color="auto"/>
        <w:left w:val="none" w:sz="0" w:space="0" w:color="auto"/>
        <w:bottom w:val="none" w:sz="0" w:space="0" w:color="auto"/>
        <w:right w:val="none" w:sz="0" w:space="0" w:color="auto"/>
      </w:divBdr>
    </w:div>
    <w:div w:id="1118986721">
      <w:bodyDiv w:val="1"/>
      <w:marLeft w:val="0"/>
      <w:marRight w:val="0"/>
      <w:marTop w:val="0"/>
      <w:marBottom w:val="0"/>
      <w:divBdr>
        <w:top w:val="none" w:sz="0" w:space="0" w:color="auto"/>
        <w:left w:val="none" w:sz="0" w:space="0" w:color="auto"/>
        <w:bottom w:val="none" w:sz="0" w:space="0" w:color="auto"/>
        <w:right w:val="none" w:sz="0" w:space="0" w:color="auto"/>
      </w:divBdr>
    </w:div>
    <w:div w:id="1199510264">
      <w:bodyDiv w:val="1"/>
      <w:marLeft w:val="0"/>
      <w:marRight w:val="0"/>
      <w:marTop w:val="0"/>
      <w:marBottom w:val="0"/>
      <w:divBdr>
        <w:top w:val="none" w:sz="0" w:space="0" w:color="auto"/>
        <w:left w:val="none" w:sz="0" w:space="0" w:color="auto"/>
        <w:bottom w:val="none" w:sz="0" w:space="0" w:color="auto"/>
        <w:right w:val="none" w:sz="0" w:space="0" w:color="auto"/>
      </w:divBdr>
    </w:div>
    <w:div w:id="1222446288">
      <w:bodyDiv w:val="1"/>
      <w:marLeft w:val="0"/>
      <w:marRight w:val="0"/>
      <w:marTop w:val="0"/>
      <w:marBottom w:val="0"/>
      <w:divBdr>
        <w:top w:val="none" w:sz="0" w:space="0" w:color="auto"/>
        <w:left w:val="none" w:sz="0" w:space="0" w:color="auto"/>
        <w:bottom w:val="none" w:sz="0" w:space="0" w:color="auto"/>
        <w:right w:val="none" w:sz="0" w:space="0" w:color="auto"/>
      </w:divBdr>
    </w:div>
    <w:div w:id="1335257620">
      <w:bodyDiv w:val="1"/>
      <w:marLeft w:val="0"/>
      <w:marRight w:val="0"/>
      <w:marTop w:val="0"/>
      <w:marBottom w:val="0"/>
      <w:divBdr>
        <w:top w:val="none" w:sz="0" w:space="0" w:color="auto"/>
        <w:left w:val="none" w:sz="0" w:space="0" w:color="auto"/>
        <w:bottom w:val="none" w:sz="0" w:space="0" w:color="auto"/>
        <w:right w:val="none" w:sz="0" w:space="0" w:color="auto"/>
      </w:divBdr>
    </w:div>
    <w:div w:id="1335262230">
      <w:bodyDiv w:val="1"/>
      <w:marLeft w:val="0"/>
      <w:marRight w:val="0"/>
      <w:marTop w:val="0"/>
      <w:marBottom w:val="0"/>
      <w:divBdr>
        <w:top w:val="none" w:sz="0" w:space="0" w:color="auto"/>
        <w:left w:val="none" w:sz="0" w:space="0" w:color="auto"/>
        <w:bottom w:val="none" w:sz="0" w:space="0" w:color="auto"/>
        <w:right w:val="none" w:sz="0" w:space="0" w:color="auto"/>
      </w:divBdr>
    </w:div>
    <w:div w:id="1392117224">
      <w:bodyDiv w:val="1"/>
      <w:marLeft w:val="0"/>
      <w:marRight w:val="0"/>
      <w:marTop w:val="0"/>
      <w:marBottom w:val="0"/>
      <w:divBdr>
        <w:top w:val="none" w:sz="0" w:space="0" w:color="auto"/>
        <w:left w:val="none" w:sz="0" w:space="0" w:color="auto"/>
        <w:bottom w:val="none" w:sz="0" w:space="0" w:color="auto"/>
        <w:right w:val="none" w:sz="0" w:space="0" w:color="auto"/>
      </w:divBdr>
    </w:div>
    <w:div w:id="1408500866">
      <w:bodyDiv w:val="1"/>
      <w:marLeft w:val="0"/>
      <w:marRight w:val="0"/>
      <w:marTop w:val="0"/>
      <w:marBottom w:val="0"/>
      <w:divBdr>
        <w:top w:val="none" w:sz="0" w:space="0" w:color="auto"/>
        <w:left w:val="none" w:sz="0" w:space="0" w:color="auto"/>
        <w:bottom w:val="none" w:sz="0" w:space="0" w:color="auto"/>
        <w:right w:val="none" w:sz="0" w:space="0" w:color="auto"/>
      </w:divBdr>
    </w:div>
    <w:div w:id="1785732742">
      <w:bodyDiv w:val="1"/>
      <w:marLeft w:val="0"/>
      <w:marRight w:val="0"/>
      <w:marTop w:val="0"/>
      <w:marBottom w:val="0"/>
      <w:divBdr>
        <w:top w:val="none" w:sz="0" w:space="0" w:color="auto"/>
        <w:left w:val="none" w:sz="0" w:space="0" w:color="auto"/>
        <w:bottom w:val="none" w:sz="0" w:space="0" w:color="auto"/>
        <w:right w:val="none" w:sz="0" w:space="0" w:color="auto"/>
      </w:divBdr>
    </w:div>
    <w:div w:id="1916940587">
      <w:bodyDiv w:val="1"/>
      <w:marLeft w:val="0"/>
      <w:marRight w:val="0"/>
      <w:marTop w:val="0"/>
      <w:marBottom w:val="0"/>
      <w:divBdr>
        <w:top w:val="none" w:sz="0" w:space="0" w:color="auto"/>
        <w:left w:val="none" w:sz="0" w:space="0" w:color="auto"/>
        <w:bottom w:val="none" w:sz="0" w:space="0" w:color="auto"/>
        <w:right w:val="none" w:sz="0" w:space="0" w:color="auto"/>
      </w:divBdr>
    </w:div>
    <w:div w:id="1948272930">
      <w:bodyDiv w:val="1"/>
      <w:marLeft w:val="0"/>
      <w:marRight w:val="0"/>
      <w:marTop w:val="0"/>
      <w:marBottom w:val="0"/>
      <w:divBdr>
        <w:top w:val="none" w:sz="0" w:space="0" w:color="auto"/>
        <w:left w:val="none" w:sz="0" w:space="0" w:color="auto"/>
        <w:bottom w:val="none" w:sz="0" w:space="0" w:color="auto"/>
        <w:right w:val="none" w:sz="0" w:space="0" w:color="auto"/>
      </w:divBdr>
    </w:div>
    <w:div w:id="1982882334">
      <w:bodyDiv w:val="1"/>
      <w:marLeft w:val="0"/>
      <w:marRight w:val="0"/>
      <w:marTop w:val="0"/>
      <w:marBottom w:val="0"/>
      <w:divBdr>
        <w:top w:val="none" w:sz="0" w:space="0" w:color="auto"/>
        <w:left w:val="none" w:sz="0" w:space="0" w:color="auto"/>
        <w:bottom w:val="none" w:sz="0" w:space="0" w:color="auto"/>
        <w:right w:val="none" w:sz="0" w:space="0" w:color="auto"/>
      </w:divBdr>
    </w:div>
    <w:div w:id="2012758580">
      <w:bodyDiv w:val="1"/>
      <w:marLeft w:val="0"/>
      <w:marRight w:val="0"/>
      <w:marTop w:val="0"/>
      <w:marBottom w:val="0"/>
      <w:divBdr>
        <w:top w:val="none" w:sz="0" w:space="0" w:color="auto"/>
        <w:left w:val="none" w:sz="0" w:space="0" w:color="auto"/>
        <w:bottom w:val="none" w:sz="0" w:space="0" w:color="auto"/>
        <w:right w:val="none" w:sz="0" w:space="0" w:color="auto"/>
      </w:divBdr>
    </w:div>
    <w:div w:id="203052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Geo20</b:Tag>
    <b:SourceType>InternetSite</b:SourceType>
    <b:Guid>{AA9FDE6B-9C0E-410D-B20D-FE840C7A2EB4}</b:Guid>
    <b:Title>The 2020 COVID effect: What matters to people of all ages has changed dramatically</b:Title>
    <b:Year>2020</b:Year>
    <b:Author>
      <b:Author>
        <b:NameList>
          <b:Person>
            <b:Last>Carey</b:Last>
            <b:First>George</b:First>
          </b:Person>
        </b:NameList>
      </b:Author>
    </b:Author>
    <b:InternetSiteTitle>USA Today</b:InternetSiteTitle>
    <b:Month>December</b:Month>
    <b:Day>15</b:Day>
    <b:URL>https://www.usatoday.com/story/opinion/2020/12/15/covid-unifies-america-emotional-priorities-shift-2020-column/6540239002/</b:URL>
    <b:RefOrder>1</b:RefOrder>
  </b:Source>
  <b:Source>
    <b:Tag>Sad21</b:Tag>
    <b:SourceType>InternetSite</b:SourceType>
    <b:Guid>{9A6F2A8B-5D06-4F43-86EA-0048B5D6F5EC}</b:Guid>
    <b:Author>
      <b:Author>
        <b:NameList>
          <b:Person>
            <b:Last>O'Sullivan</b:Last>
            <b:First>Sadhbh</b:First>
          </b:Person>
        </b:NameList>
      </b:Author>
    </b:Author>
    <b:Title>13 People On The Big Life Changes They Made In The Pandemic</b:Title>
    <b:InternetSiteTitle>Refinery 29</b:InternetSiteTitle>
    <b:Year>2021</b:Year>
    <b:Month>April</b:Month>
    <b:Day>26</b:Day>
    <b:URL>https://www.refinery29.com/en-gb/pandemic-changed-priorities-career-moving#slide-13</b:URL>
    <b:RefOrder>2</b:RefOrder>
  </b:Source>
  <b:Source>
    <b:Tag>Jas</b:Tag>
    <b:SourceType>InternetSite</b:SourceType>
    <b:Guid>{E1DDDFB1-4420-4BD0-B887-502A99685F2D}</b:Guid>
    <b:Author>
      <b:Author>
        <b:NameList>
          <b:Person>
            <b:Last>Sabo</b:Last>
            <b:First>Jason</b:First>
          </b:Person>
        </b:NameList>
      </b:Author>
    </b:Author>
    <b:Title>Positive Family Impact During the Pandemic</b:Title>
    <b:InternetSiteTitle>Kids Minds Matter - Advocates for mental health</b:InternetSiteTitle>
    <b:URL>https://kidsmindsmatter.com/positive-family-impact-during-the-pandemic/</b:URL>
    <b:RefOrder>3</b:RefOrder>
  </b:Source>
  <b:Source>
    <b:Tag>Dun21</b:Tag>
    <b:SourceType>JournalArticle</b:SourceType>
    <b:Guid>{1D0A27BE-4207-42AC-8A20-BA2D93BA2CEC}</b:Guid>
    <b:Title>Gender, Parenting, and The Rise of Remote Work During the Pandemic: Implications for Domestic Inequality in the United States</b:Title>
    <b:Year>2021</b:Year>
    <b:Author>
      <b:Author>
        <b:NameList>
          <b:Person>
            <b:Last>Dunatchik</b:Last>
            <b:First>A</b:First>
          </b:Person>
          <b:Person>
            <b:Last>Gerson</b:Last>
            <b:First>K</b:First>
          </b:Person>
          <b:Person>
            <b:Last>Glass</b:Last>
            <b:First>J</b:First>
          </b:Person>
          <b:Person>
            <b:Last>Jacobs</b:Last>
            <b:First>JA</b:First>
          </b:Person>
          <b:Person>
            <b:Last>Stritzel</b:Last>
            <b:First>H</b:First>
          </b:Person>
        </b:NameList>
      </b:Author>
    </b:Author>
    <b:JournalName>Gender and Society</b:JournalName>
    <b:Pages>194-205</b:Pages>
    <b:RefOrder>4</b:RefOrder>
  </b:Source>
  <b:Source>
    <b:Tag>Alp21</b:Tag>
    <b:SourceType>InternetSite</b:SourceType>
    <b:Guid>{2B03A0EC-7168-47B2-B71B-765EF10B62C1}</b:Guid>
    <b:Title>The Impact of COVID-19 Pandemic on Work-family Balance of Older Employees in South Dakota</b:Title>
    <b:Year>2021</b:Year>
    <b:InternetSiteTitle>South Dakota State University</b:InternetSiteTitle>
    <b:Month>August</b:Month>
    <b:Day>17</b:Day>
    <b:URL>https://www.sdstate.edu/news/2021/08/impact-covid-19-pandemic-work-family-balance-older-employees-south-dakota</b:URL>
    <b:Author>
      <b:Author>
        <b:NameList>
          <b:Person>
            <b:Last>Kayaalp</b:Last>
            <b:First>Alper</b:First>
          </b:Person>
        </b:NameList>
      </b:Author>
    </b:Author>
    <b:RefOrder>5</b:RefOrder>
  </b:Source>
  <b:Source>
    <b:Tag>San21</b:Tag>
    <b:SourceType>JournalArticle</b:SourceType>
    <b:Guid>{5D692B73-CCAA-4BDB-823E-38F92149678B}</b:Guid>
    <b:Title>Remote Work, Work Stress, and Work-Life during Pandemic Times: A Latin America Situation.</b:Title>
    <b:Year>2021</b:Year>
    <b:Author>
      <b:Author>
        <b:NameList>
          <b:Person>
            <b:Last>Sandoval</b:Last>
            <b:First>Reyes.</b:First>
            <b:Middle>J</b:Middle>
          </b:Person>
          <b:Person>
            <b:Last>Idrovo</b:Last>
            <b:First>Carlier.</b:First>
            <b:Middle>S</b:Middle>
          </b:Person>
          <b:Person>
            <b:Last>Duque</b:Last>
            <b:First>Oliva.</b:First>
            <b:Middle>E. J</b:Middle>
          </b:Person>
        </b:NameList>
      </b:Author>
    </b:Author>
    <b:JournalName>International journal of environmental research and public health</b:JournalName>
    <b:RefOrder>6</b:RefOrder>
  </b:Source>
</b:Sources>
</file>

<file path=customXml/itemProps1.xml><?xml version="1.0" encoding="utf-8"?>
<ds:datastoreItem xmlns:ds="http://schemas.openxmlformats.org/officeDocument/2006/customXml" ds:itemID="{CB76BE3C-F3E1-4A1D-8B18-7854A4E99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3</Pages>
  <Words>1249</Words>
  <Characters>7122</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&lt;Bibliography</vt:lpstr>
    </vt:vector>
  </TitlesOfParts>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Punjabi</dc:creator>
  <cp:keywords/>
  <dc:description/>
  <cp:lastModifiedBy>Shruti Punjabi</cp:lastModifiedBy>
  <cp:revision>2</cp:revision>
  <dcterms:created xsi:type="dcterms:W3CDTF">2021-09-25T19:09:00Z</dcterms:created>
  <dcterms:modified xsi:type="dcterms:W3CDTF">2021-09-26T22:48:00Z</dcterms:modified>
</cp:coreProperties>
</file>