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69B9D9">
      <w:pPr>
        <w:pStyle w:val="5"/>
        <w:keepNext w:val="0"/>
        <w:keepLines w:val="0"/>
        <w:widowControl/>
        <w:suppressLineNumbers w:val="0"/>
      </w:pPr>
      <w:r>
        <w:rPr>
          <w:rStyle w:val="6"/>
        </w:rPr>
        <w:t>Part 3: Ethical Reflection</w:t>
      </w:r>
    </w:p>
    <w:p w14:paraId="3F8E4368">
      <w:pPr>
        <w:pStyle w:val="5"/>
        <w:keepNext w:val="0"/>
        <w:keepLines w:val="0"/>
        <w:widowControl/>
        <w:suppressLineNumbers w:val="0"/>
      </w:pPr>
      <w:r>
        <w:t xml:space="preserve">In deploying a predictive model trained on the Kaggle Breast Cancer </w:t>
      </w:r>
      <w:r>
        <w:rPr>
          <w:lang w:val="en-US"/>
        </w:rPr>
        <w:t>data-set</w:t>
      </w:r>
      <w:r>
        <w:t xml:space="preserve"> within a real-world company, it is essential to consider potential biases embedded within the data. Bias in AI systems can emerge from various sources—collection methods, demographic imbalances, or label inaccuracies. Specifically, the breast cancer </w:t>
      </w:r>
      <w:r>
        <w:rPr>
          <w:lang w:val="en-US"/>
        </w:rPr>
        <w:t>data-set</w:t>
      </w:r>
      <w:r>
        <w:t xml:space="preserve">, while widely used, may </w:t>
      </w:r>
      <w:r>
        <w:rPr>
          <w:lang w:val="en-US"/>
        </w:rPr>
        <w:t>under-represent</w:t>
      </w:r>
      <w:r>
        <w:t xml:space="preserve"> certain groups such as younger patients, minority </w:t>
      </w:r>
      <w:r>
        <w:rPr>
          <w:lang w:val="en-US"/>
        </w:rPr>
        <w:t>ethnicity</w:t>
      </w:r>
      <w:r>
        <w:t>, or individuals from underdeveloped regions. This imbalance could result in reduced model accuracy for those populations, perpetuating systemic inequalities when the model's output influences healthcare resource allocation or diagnosis recommendations.</w:t>
      </w:r>
    </w:p>
    <w:p w14:paraId="717030BC">
      <w:pPr>
        <w:pStyle w:val="5"/>
        <w:keepNext w:val="0"/>
        <w:keepLines w:val="0"/>
        <w:widowControl/>
        <w:suppressLineNumbers w:val="0"/>
      </w:pPr>
      <w:r>
        <w:t>Moreover, if the model is used in a corporate setting (e.g., triaging issue reports or prioritizing support tickets), underrepresented team profiles (such as female-led or smaller departments) may be consistently deprioritized, introducing workplace bias. This can lead to distrust in AI systems and reinforce workplace inequities.</w:t>
      </w:r>
    </w:p>
    <w:p w14:paraId="67C719CF">
      <w:pPr>
        <w:pStyle w:val="5"/>
        <w:keepNext w:val="0"/>
        <w:keepLines w:val="0"/>
        <w:widowControl/>
        <w:suppressLineNumbers w:val="0"/>
      </w:pPr>
      <w:r>
        <w:t xml:space="preserve">To address these concerns, tools like </w:t>
      </w:r>
      <w:r>
        <w:rPr>
          <w:rStyle w:val="6"/>
        </w:rPr>
        <w:t>IBM AI Fairness 360 (AIF360)</w:t>
      </w:r>
      <w:r>
        <w:t xml:space="preserve"> offer valuable mitigation techniques. For example, the </w:t>
      </w:r>
      <w:r>
        <w:rPr>
          <w:rStyle w:val="4"/>
        </w:rPr>
        <w:t>Reweighing</w:t>
      </w:r>
      <w:r>
        <w:t xml:space="preserve"> algorithm assigns different weights to instances to ensure fairer distribution of predictions across sensitive groups. Additionally, </w:t>
      </w:r>
      <w:r>
        <w:rPr>
          <w:rStyle w:val="4"/>
        </w:rPr>
        <w:t>Disparate Impact Remover</w:t>
      </w:r>
      <w:r>
        <w:t xml:space="preserve"> modifies feature values to reduce the effect of bias while preserving data utility. These tools can be integrated before, during, or after model training to ensure fairness metrics—such as equal opportunity or demographic parity—are met.</w:t>
      </w:r>
    </w:p>
    <w:p w14:paraId="049925AB">
      <w:pPr>
        <w:pStyle w:val="5"/>
        <w:keepNext w:val="0"/>
        <w:keepLines w:val="0"/>
        <w:widowControl/>
        <w:suppressLineNumbers w:val="0"/>
      </w:pPr>
      <w:r>
        <w:t>Incorporating fairness tools like AIF360 not only improves the ethical robustness of AI systems but also builds trust among stakeholders and end-users. By proactively addressing bias, developers can ensure that AI solutions contribute positively to inclusive and responsible innovation.</w:t>
      </w:r>
    </w:p>
    <w:p w14:paraId="0A5A7677">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532C0E42">
      <w:pPr>
        <w:pStyle w:val="5"/>
        <w:keepNext w:val="0"/>
        <w:keepLines w:val="0"/>
        <w:widowControl/>
        <w:suppressLineNumbers w:val="0"/>
      </w:pPr>
      <w:r>
        <w:rPr>
          <w:rStyle w:val="6"/>
        </w:rPr>
        <w:t>Bonus Task: Innovation Challenge – AI CodeRefine</w:t>
      </w:r>
    </w:p>
    <w:p w14:paraId="51A25C55">
      <w:pPr>
        <w:pStyle w:val="5"/>
        <w:keepNext w:val="0"/>
        <w:keepLines w:val="0"/>
        <w:widowControl/>
        <w:suppressLineNumbers w:val="0"/>
      </w:pPr>
      <w:r>
        <w:rPr>
          <w:rStyle w:val="6"/>
        </w:rPr>
        <w:t>Title:</w:t>
      </w:r>
      <w:r>
        <w:t xml:space="preserve"> AI CodeRefine – Intelligent Code Review Assistant</w:t>
      </w:r>
    </w:p>
    <w:p w14:paraId="4A5DEC25">
      <w:pPr>
        <w:pStyle w:val="5"/>
        <w:keepNext w:val="0"/>
        <w:keepLines w:val="0"/>
        <w:widowControl/>
        <w:suppressLineNumbers w:val="0"/>
        <w:spacing w:line="240" w:lineRule="auto"/>
      </w:pPr>
      <w:r>
        <w:rPr>
          <w:rStyle w:val="6"/>
        </w:rPr>
        <w:t>Purpose:</w:t>
      </w:r>
      <w:r>
        <w:br w:type="textWrapping"/>
      </w:r>
      <w:r>
        <w:t xml:space="preserve">AI </w:t>
      </w:r>
      <w:r>
        <w:rPr>
          <w:lang w:val="en-US"/>
        </w:rPr>
        <w:t>Code-refine</w:t>
      </w:r>
      <w:r>
        <w:t xml:space="preserve"> is a smart assistant designed to automate code review processes in software development teams. It helps identify logic issues, style inconsistencies, and potential bugs, ensuring that only high-quality code gets merged into production. Unlike traditional static analysis tools, </w:t>
      </w:r>
      <w:r>
        <w:rPr>
          <w:lang w:val="en-US"/>
        </w:rPr>
        <w:t>Code-refine</w:t>
      </w:r>
      <w:r>
        <w:t xml:space="preserve"> learns from team-specific coding patterns and adapts its suggestions accordingly.</w:t>
      </w:r>
    </w:p>
    <w:p w14:paraId="336E4649">
      <w:pPr>
        <w:pStyle w:val="5"/>
        <w:keepNext w:val="0"/>
        <w:keepLines w:val="0"/>
        <w:widowControl/>
        <w:suppressLineNumbers w:val="0"/>
      </w:pPr>
      <w:r>
        <w:rPr>
          <w:rStyle w:val="6"/>
        </w:rPr>
        <w:t>How It Works:</w:t>
      </w:r>
    </w:p>
    <w:p w14:paraId="7502468A">
      <w:pPr>
        <w:pStyle w:val="5"/>
        <w:keepNext w:val="0"/>
        <w:keepLines w:val="0"/>
        <w:widowControl/>
        <w:numPr>
          <w:ilvl w:val="0"/>
          <w:numId w:val="1"/>
        </w:numPr>
        <w:suppressLineNumbers w:val="0"/>
        <w:ind w:left="425" w:leftChars="0" w:hanging="425" w:firstLineChars="0"/>
      </w:pPr>
      <w:r>
        <w:t>Developer submits a pull request on GitHub.</w:t>
      </w:r>
    </w:p>
    <w:p w14:paraId="305CA1F6">
      <w:pPr>
        <w:pStyle w:val="5"/>
        <w:keepNext w:val="0"/>
        <w:keepLines w:val="0"/>
        <w:widowControl/>
        <w:numPr>
          <w:ilvl w:val="0"/>
          <w:numId w:val="1"/>
        </w:numPr>
        <w:suppressLineNumbers w:val="0"/>
        <w:ind w:left="425" w:leftChars="0" w:hanging="425" w:firstLineChars="0"/>
      </w:pPr>
      <w:r>
        <w:t>Code</w:t>
      </w:r>
      <w:r>
        <w:rPr>
          <w:rFonts w:hint="default"/>
          <w:lang w:val="en-US"/>
        </w:rPr>
        <w:t>-</w:t>
      </w:r>
      <w:r>
        <w:t>Refine automatically analyzes the code</w:t>
      </w:r>
      <w:r>
        <w:rPr>
          <w:rFonts w:hint="default"/>
          <w:lang w:val="en-US"/>
        </w:rPr>
        <w:t>-</w:t>
      </w:r>
      <w:r>
        <w:t>base using fine-tuned large language models.</w:t>
      </w:r>
    </w:p>
    <w:p w14:paraId="6BA37DF4">
      <w:pPr>
        <w:pStyle w:val="5"/>
        <w:keepNext w:val="0"/>
        <w:keepLines w:val="0"/>
        <w:widowControl/>
        <w:numPr>
          <w:ilvl w:val="0"/>
          <w:numId w:val="1"/>
        </w:numPr>
        <w:suppressLineNumbers w:val="0"/>
        <w:ind w:left="425" w:leftChars="0" w:hanging="425" w:firstLineChars="0"/>
      </w:pPr>
      <w:r>
        <w:t>It generates detailed feedback, including logic optimization suggestions, security checks, and adherence to team style guides.</w:t>
      </w:r>
    </w:p>
    <w:p w14:paraId="7DFDE2CB">
      <w:pPr>
        <w:pStyle w:val="5"/>
        <w:keepNext w:val="0"/>
        <w:keepLines w:val="0"/>
        <w:widowControl/>
        <w:numPr>
          <w:ilvl w:val="0"/>
          <w:numId w:val="1"/>
        </w:numPr>
        <w:suppressLineNumbers w:val="0"/>
        <w:ind w:left="425" w:leftChars="0" w:hanging="425" w:firstLineChars="0"/>
      </w:pPr>
      <w:r>
        <w:t>Feed</w:t>
      </w:r>
      <w:bookmarkStart w:id="0" w:name="_GoBack"/>
      <w:bookmarkEnd w:id="0"/>
      <w:r>
        <w:t>back is provided inline through GitHub comments or a summary report.</w:t>
      </w:r>
    </w:p>
    <w:p w14:paraId="105FBD0D">
      <w:pPr>
        <w:pStyle w:val="5"/>
        <w:keepNext w:val="0"/>
        <w:keepLines w:val="0"/>
        <w:widowControl/>
        <w:suppressLineNumbers w:val="0"/>
        <w:rPr>
          <w:sz w:val="22"/>
          <w:szCs w:val="22"/>
        </w:rPr>
      </w:pPr>
      <w:r>
        <w:rPr>
          <w:rStyle w:val="6"/>
        </w:rPr>
        <w:t>AI/ML Techniques Used:</w:t>
      </w:r>
    </w:p>
    <w:p w14:paraId="196C8ECF">
      <w:pPr>
        <w:pStyle w:val="5"/>
        <w:keepNext w:val="0"/>
        <w:keepLines w:val="0"/>
        <w:widowControl/>
        <w:numPr>
          <w:ilvl w:val="0"/>
          <w:numId w:val="2"/>
        </w:numPr>
        <w:suppressLineNumbers w:val="0"/>
        <w:tabs>
          <w:tab w:val="clear" w:pos="420"/>
        </w:tabs>
        <w:spacing w:line="360" w:lineRule="auto"/>
        <w:ind w:left="420" w:leftChars="0" w:right="0" w:rightChars="0" w:hanging="420" w:firstLineChars="0"/>
        <w:rPr>
          <w:sz w:val="22"/>
          <w:szCs w:val="22"/>
        </w:rPr>
      </w:pPr>
      <w:r>
        <w:rPr>
          <w:rStyle w:val="6"/>
          <w:sz w:val="22"/>
          <w:szCs w:val="22"/>
        </w:rPr>
        <w:t>Transformer-based models</w:t>
      </w:r>
      <w:r>
        <w:rPr>
          <w:sz w:val="22"/>
          <w:szCs w:val="22"/>
        </w:rPr>
        <w:t xml:space="preserve"> (e.g., Codex, CodeBERT) for code understanding</w:t>
      </w:r>
    </w:p>
    <w:p w14:paraId="2859FA3F">
      <w:pPr>
        <w:pStyle w:val="5"/>
        <w:keepNext w:val="0"/>
        <w:keepLines w:val="0"/>
        <w:widowControl/>
        <w:numPr>
          <w:ilvl w:val="0"/>
          <w:numId w:val="2"/>
        </w:numPr>
        <w:suppressLineNumbers w:val="0"/>
        <w:tabs>
          <w:tab w:val="clear" w:pos="420"/>
        </w:tabs>
        <w:spacing w:line="360" w:lineRule="auto"/>
        <w:ind w:left="420" w:leftChars="0" w:right="0" w:rightChars="0" w:hanging="420" w:firstLineChars="0"/>
        <w:rPr>
          <w:sz w:val="22"/>
          <w:szCs w:val="22"/>
        </w:rPr>
      </w:pPr>
      <w:r>
        <w:rPr>
          <w:rStyle w:val="6"/>
          <w:sz w:val="22"/>
          <w:szCs w:val="22"/>
        </w:rPr>
        <w:t>Natural Language Processing</w:t>
      </w:r>
      <w:r>
        <w:rPr>
          <w:sz w:val="22"/>
          <w:szCs w:val="22"/>
        </w:rPr>
        <w:t xml:space="preserve"> for documentation generation</w:t>
      </w:r>
    </w:p>
    <w:p w14:paraId="75C88693">
      <w:pPr>
        <w:pStyle w:val="5"/>
        <w:keepNext w:val="0"/>
        <w:keepLines w:val="0"/>
        <w:widowControl/>
        <w:numPr>
          <w:ilvl w:val="0"/>
          <w:numId w:val="2"/>
        </w:numPr>
        <w:suppressLineNumbers w:val="0"/>
        <w:tabs>
          <w:tab w:val="clear" w:pos="420"/>
        </w:tabs>
        <w:spacing w:line="360" w:lineRule="auto"/>
        <w:ind w:left="420" w:leftChars="0" w:right="0" w:rightChars="0" w:hanging="420" w:firstLineChars="0"/>
        <w:rPr>
          <w:sz w:val="22"/>
          <w:szCs w:val="22"/>
        </w:rPr>
      </w:pPr>
      <w:r>
        <w:rPr>
          <w:rStyle w:val="6"/>
          <w:sz w:val="22"/>
          <w:szCs w:val="22"/>
        </w:rPr>
        <w:t>Anomaly Detection</w:t>
      </w:r>
      <w:r>
        <w:rPr>
          <w:sz w:val="22"/>
          <w:szCs w:val="22"/>
        </w:rPr>
        <w:t xml:space="preserve"> to flag irregular coding patterns</w:t>
      </w:r>
    </w:p>
    <w:p w14:paraId="14903793">
      <w:pPr>
        <w:pStyle w:val="5"/>
        <w:keepNext w:val="0"/>
        <w:keepLines w:val="0"/>
        <w:widowControl/>
        <w:numPr>
          <w:ilvl w:val="0"/>
          <w:numId w:val="2"/>
        </w:numPr>
        <w:suppressLineNumbers w:val="0"/>
        <w:tabs>
          <w:tab w:val="clear" w:pos="420"/>
        </w:tabs>
        <w:ind w:left="420" w:leftChars="0" w:right="0" w:rightChars="0" w:hanging="420" w:firstLineChars="0"/>
      </w:pPr>
      <w:r>
        <w:rPr>
          <w:rStyle w:val="6"/>
          <w:sz w:val="22"/>
          <w:szCs w:val="22"/>
        </w:rPr>
        <w:t>Reinforcement Learning</w:t>
      </w:r>
      <w:r>
        <w:rPr>
          <w:sz w:val="22"/>
          <w:szCs w:val="22"/>
        </w:rPr>
        <w:t xml:space="preserve"> to adapt recommendations based on user acceptance</w:t>
      </w:r>
    </w:p>
    <w:p w14:paraId="3F48FD8B">
      <w:pPr>
        <w:pStyle w:val="5"/>
        <w:keepNext w:val="0"/>
        <w:keepLines w:val="0"/>
        <w:pageBreakBefore w:val="0"/>
        <w:widowControl/>
        <w:suppressLineNumbers w:val="0"/>
        <w:kinsoku/>
        <w:wordWrap/>
        <w:overflowPunct/>
        <w:topLinePunct w:val="0"/>
        <w:autoSpaceDE/>
        <w:autoSpaceDN/>
        <w:bidi w:val="0"/>
        <w:adjustRightInd/>
        <w:snapToGrid/>
        <w:spacing w:before="361" w:beforeLines="100" w:beforeAutospacing="0" w:line="240" w:lineRule="auto"/>
        <w:textAlignment w:val="auto"/>
      </w:pPr>
      <w:r>
        <w:rPr>
          <w:rStyle w:val="6"/>
        </w:rPr>
        <w:t>Impact:</w:t>
      </w:r>
      <w:r>
        <w:br w:type="textWrapping"/>
      </w:r>
      <w:r>
        <w:t>Code</w:t>
      </w:r>
      <w:r>
        <w:rPr>
          <w:rFonts w:hint="default"/>
          <w:lang w:val="en-US"/>
        </w:rPr>
        <w:t>-</w:t>
      </w:r>
      <w:r>
        <w:t>Refine reduces the manual workload of senior developers during peer reviews, increases the velocity of releases, and fosters code quality consistency. By learning from historical code reviews and customizing its feedback, it becomes a valuable team member rather than a rigid rule enforcer. This tool is especially useful in distributed teams or fast-paced environments where thorough reviews are often deprioritized.</w:t>
      </w:r>
    </w:p>
    <w:p w14:paraId="2A2BA647">
      <w:pPr>
        <w:pStyle w:val="5"/>
        <w:keepNext w:val="0"/>
        <w:keepLines w:val="0"/>
        <w:widowControl/>
        <w:suppressLineNumbers w:val="0"/>
      </w:pPr>
      <w:r>
        <w:t>By addressing overlooked issues early and promoting team learning, AI CodeRefine enhances the software development lifecycle through smarter, faster, and fairer code review processes.</w:t>
      </w:r>
    </w:p>
    <w:p w14:paraId="5515BCD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0B47DE"/>
    <w:multiLevelType w:val="singleLevel"/>
    <w:tmpl w:val="6E0B47DE"/>
    <w:lvl w:ilvl="0" w:tentative="0">
      <w:start w:val="1"/>
      <w:numFmt w:val="decimal"/>
      <w:lvlText w:val="%1."/>
      <w:lvlJc w:val="left"/>
      <w:pPr>
        <w:tabs>
          <w:tab w:val="left" w:pos="425"/>
        </w:tabs>
        <w:ind w:left="425" w:leftChars="0" w:hanging="425" w:firstLineChars="0"/>
      </w:pPr>
      <w:rPr>
        <w:rFonts w:hint="default"/>
      </w:rPr>
    </w:lvl>
  </w:abstractNum>
  <w:abstractNum w:abstractNumId="1">
    <w:nsid w:val="7B83E9EC"/>
    <w:multiLevelType w:val="singleLevel"/>
    <w:tmpl w:val="7B83E9EC"/>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8756F3"/>
    <w:rsid w:val="10875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2025-06-26T23:48:00Z</dcterms:created>
  <dc:creator>Administrator</dc:creator>
  <cp:lastModifiedBy>Innocent Nyalik</cp:lastModifiedBy>
  <dcterms:modified xsi:type="dcterms:W3CDTF">2025-06-27T00:01:44Z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94496ACF4ED243C4A7F94DDAF0693BF6_11</vt:lpwstr>
  </property>
</Properties>
</file>