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981"/>
        <w:rPr>
          <w:rFonts w:ascii="Times New Roman"/>
          <w:sz w:val="20"/>
        </w:rPr>
      </w:pPr>
      <w:r>
        <w:rPr>
          <w:rFonts w:ascii="Times New Roman"/>
          <w:sz w:val="20"/>
        </w:rPr>
        <mc:AlternateContent>
          <mc:Choice Requires="wps">
            <w:drawing>
              <wp:inline distT="0" distB="0" distL="0" distR="0">
                <wp:extent cx="5724525" cy="2843530"/>
                <wp:effectExtent l="0" t="0" r="0" b="4444"/>
                <wp:docPr id="1" name="Group 1"/>
                <wp:cNvGraphicFramePr>
                  <a:graphicFrameLocks/>
                </wp:cNvGraphicFramePr>
                <a:graphic>
                  <a:graphicData uri="http://schemas.microsoft.com/office/word/2010/wordprocessingGroup">
                    <wpg:wgp>
                      <wpg:cNvPr id="1" name="Group 1"/>
                      <wpg:cNvGrpSpPr/>
                      <wpg:grpSpPr>
                        <a:xfrm>
                          <a:off x="0" y="0"/>
                          <a:ext cx="5724525" cy="2843530"/>
                          <a:chExt cx="5724525" cy="2843530"/>
                        </a:xfrm>
                      </wpg:grpSpPr>
                      <pic:pic>
                        <pic:nvPicPr>
                          <pic:cNvPr id="2" name="Image 2"/>
                          <pic:cNvPicPr/>
                        </pic:nvPicPr>
                        <pic:blipFill>
                          <a:blip r:embed="rId5" cstate="print"/>
                          <a:stretch>
                            <a:fillRect/>
                          </a:stretch>
                        </pic:blipFill>
                        <pic:spPr>
                          <a:xfrm>
                            <a:off x="1893911" y="2623657"/>
                            <a:ext cx="3733112" cy="219400"/>
                          </a:xfrm>
                          <a:prstGeom prst="rect">
                            <a:avLst/>
                          </a:prstGeom>
                        </pic:spPr>
                      </pic:pic>
                      <pic:pic>
                        <pic:nvPicPr>
                          <pic:cNvPr id="3" name="Image 3"/>
                          <pic:cNvPicPr/>
                        </pic:nvPicPr>
                        <pic:blipFill>
                          <a:blip r:embed="rId6" cstate="print"/>
                          <a:stretch>
                            <a:fillRect/>
                          </a:stretch>
                        </pic:blipFill>
                        <pic:spPr>
                          <a:xfrm>
                            <a:off x="0" y="0"/>
                            <a:ext cx="5724524" cy="2809875"/>
                          </a:xfrm>
                          <a:prstGeom prst="rect">
                            <a:avLst/>
                          </a:prstGeom>
                        </pic:spPr>
                      </pic:pic>
                    </wpg:wgp>
                  </a:graphicData>
                </a:graphic>
              </wp:inline>
            </w:drawing>
          </mc:Choice>
          <mc:Fallback>
            <w:pict>
              <v:group style="width:450.75pt;height:223.9pt;mso-position-horizontal-relative:char;mso-position-vertical-relative:line" id="docshapegroup1" coordorigin="0,0" coordsize="9015,4478">
                <v:shape style="position:absolute;left:2982;top:4131;width:5879;height:346" type="#_x0000_t75" id="docshape2" stroked="false">
                  <v:imagedata r:id="rId5" o:title=""/>
                </v:shape>
                <v:shape style="position:absolute;left:0;top:0;width:9015;height:4425" type="#_x0000_t75" id="docshape3" stroked="false">
                  <v:imagedata r:id="rId6" o:title=""/>
                </v:shape>
              </v:group>
            </w:pict>
          </mc:Fallback>
        </mc:AlternateContent>
      </w:r>
      <w:r>
        <w:rPr>
          <w:rFonts w:ascii="Times New Roman"/>
          <w:sz w:val="20"/>
        </w:rPr>
      </w:r>
    </w:p>
    <w:p>
      <w:pPr>
        <w:pStyle w:val="BodyText"/>
        <w:ind w:left="0"/>
        <w:rPr>
          <w:rFonts w:ascii="Times New Roman"/>
          <w:sz w:val="72"/>
        </w:rPr>
      </w:pPr>
    </w:p>
    <w:p>
      <w:pPr>
        <w:pStyle w:val="BodyText"/>
        <w:ind w:left="0"/>
        <w:rPr>
          <w:rFonts w:ascii="Times New Roman"/>
          <w:sz w:val="72"/>
        </w:rPr>
      </w:pPr>
    </w:p>
    <w:p>
      <w:pPr>
        <w:pStyle w:val="BodyText"/>
        <w:ind w:left="0"/>
        <w:rPr>
          <w:rFonts w:ascii="Times New Roman"/>
          <w:sz w:val="72"/>
        </w:rPr>
      </w:pPr>
    </w:p>
    <w:p>
      <w:pPr>
        <w:pStyle w:val="BodyText"/>
        <w:ind w:left="0"/>
        <w:rPr>
          <w:rFonts w:ascii="Times New Roman"/>
          <w:sz w:val="72"/>
        </w:rPr>
      </w:pPr>
    </w:p>
    <w:p>
      <w:pPr>
        <w:pStyle w:val="BodyText"/>
        <w:ind w:left="0"/>
        <w:rPr>
          <w:rFonts w:ascii="Times New Roman"/>
          <w:sz w:val="72"/>
        </w:rPr>
      </w:pPr>
    </w:p>
    <w:p>
      <w:pPr>
        <w:pStyle w:val="BodyText"/>
        <w:ind w:left="0"/>
        <w:rPr>
          <w:rFonts w:ascii="Times New Roman"/>
          <w:sz w:val="72"/>
        </w:rPr>
      </w:pPr>
    </w:p>
    <w:p>
      <w:pPr>
        <w:pStyle w:val="BodyText"/>
        <w:spacing w:before="209"/>
        <w:ind w:left="0"/>
        <w:rPr>
          <w:rFonts w:ascii="Times New Roman"/>
          <w:sz w:val="72"/>
        </w:rPr>
      </w:pPr>
    </w:p>
    <w:p>
      <w:pPr>
        <w:pStyle w:val="Title"/>
      </w:pPr>
      <w:r>
        <w:rPr>
          <w:color w:val="6E0479"/>
          <w:spacing w:val="-4"/>
        </w:rPr>
        <w:t>GA</w:t>
      </w:r>
      <w:r>
        <w:rPr>
          <w:color w:val="6E0479"/>
          <w:spacing w:val="-36"/>
        </w:rPr>
        <w:t> </w:t>
      </w:r>
      <w:r>
        <w:rPr>
          <w:color w:val="6E0479"/>
          <w:spacing w:val="-2"/>
        </w:rPr>
        <w:t>ASSIGNMENT</w:t>
      </w:r>
    </w:p>
    <w:p>
      <w:pPr>
        <w:spacing w:line="353" w:lineRule="exact" w:before="0"/>
        <w:ind w:left="80" w:right="0" w:firstLine="0"/>
        <w:jc w:val="left"/>
        <w:rPr>
          <w:sz w:val="32"/>
        </w:rPr>
      </w:pPr>
      <w:r>
        <w:rPr>
          <w:color w:val="6E0479"/>
          <w:spacing w:val="-2"/>
          <w:sz w:val="32"/>
        </w:rPr>
        <w:t>INGB417</w:t>
      </w:r>
    </w:p>
    <w:p>
      <w:pPr>
        <w:pStyle w:val="BodyText"/>
        <w:spacing w:before="254"/>
        <w:ind w:left="0"/>
        <w:rPr>
          <w:sz w:val="32"/>
        </w:rPr>
      </w:pPr>
    </w:p>
    <w:p>
      <w:pPr>
        <w:tabs>
          <w:tab w:pos="3681" w:val="left" w:leader="none"/>
        </w:tabs>
        <w:spacing w:before="0"/>
        <w:ind w:left="80" w:right="0" w:firstLine="0"/>
        <w:jc w:val="left"/>
        <w:rPr>
          <w:sz w:val="24"/>
        </w:rPr>
      </w:pPr>
      <w:r>
        <w:rPr>
          <w:rFonts w:ascii="Arial"/>
          <w:b/>
          <w:sz w:val="24"/>
        </w:rPr>
        <w:t>Submitted</w:t>
      </w:r>
      <w:r>
        <w:rPr>
          <w:rFonts w:ascii="Arial"/>
          <w:b/>
          <w:spacing w:val="-2"/>
          <w:sz w:val="24"/>
        </w:rPr>
        <w:t> </w:t>
      </w:r>
      <w:r>
        <w:rPr>
          <w:rFonts w:ascii="Arial"/>
          <w:b/>
          <w:spacing w:val="-5"/>
          <w:sz w:val="24"/>
        </w:rPr>
        <w:t>to:</w:t>
      </w:r>
      <w:r>
        <w:rPr>
          <w:rFonts w:ascii="Arial"/>
          <w:b/>
          <w:sz w:val="24"/>
        </w:rPr>
        <w:tab/>
      </w:r>
      <w:r>
        <w:rPr>
          <w:sz w:val="24"/>
        </w:rPr>
        <w:t>Mrs</w:t>
      </w:r>
      <w:r>
        <w:rPr>
          <w:spacing w:val="-1"/>
          <w:sz w:val="24"/>
        </w:rPr>
        <w:t> </w:t>
      </w:r>
      <w:r>
        <w:rPr>
          <w:sz w:val="24"/>
        </w:rPr>
        <w:t>W</w:t>
      </w:r>
      <w:r>
        <w:rPr>
          <w:spacing w:val="1"/>
          <w:sz w:val="24"/>
        </w:rPr>
        <w:t> </w:t>
      </w:r>
      <w:r>
        <w:rPr>
          <w:spacing w:val="-2"/>
          <w:sz w:val="24"/>
        </w:rPr>
        <w:t>Kruger</w:t>
      </w:r>
    </w:p>
    <w:p>
      <w:pPr>
        <w:tabs>
          <w:tab w:pos="3681" w:val="left" w:leader="none"/>
        </w:tabs>
        <w:spacing w:before="182"/>
        <w:ind w:left="80" w:right="0" w:firstLine="0"/>
        <w:jc w:val="left"/>
        <w:rPr>
          <w:sz w:val="24"/>
        </w:rPr>
      </w:pPr>
      <w:r>
        <w:rPr>
          <w:rFonts w:ascii="Arial"/>
          <w:b/>
          <w:spacing w:val="-2"/>
          <w:sz w:val="24"/>
        </w:rPr>
        <w:t>Date:</w:t>
      </w:r>
      <w:r>
        <w:rPr>
          <w:rFonts w:ascii="Arial"/>
          <w:b/>
          <w:sz w:val="24"/>
        </w:rPr>
        <w:tab/>
      </w:r>
      <w:r>
        <w:rPr>
          <w:sz w:val="24"/>
        </w:rPr>
        <w:t>13</w:t>
      </w:r>
      <w:r>
        <w:rPr>
          <w:spacing w:val="-1"/>
          <w:sz w:val="24"/>
        </w:rPr>
        <w:t> </w:t>
      </w:r>
      <w:r>
        <w:rPr>
          <w:sz w:val="24"/>
        </w:rPr>
        <w:t>June</w:t>
      </w:r>
      <w:r>
        <w:rPr>
          <w:spacing w:val="-3"/>
          <w:sz w:val="24"/>
        </w:rPr>
        <w:t> </w:t>
      </w:r>
      <w:r>
        <w:rPr>
          <w:spacing w:val="-4"/>
          <w:sz w:val="24"/>
        </w:rPr>
        <w:t>2025</w:t>
      </w:r>
    </w:p>
    <w:p>
      <w:pPr>
        <w:tabs>
          <w:tab w:pos="3681" w:val="left" w:leader="none"/>
        </w:tabs>
        <w:spacing w:before="183"/>
        <w:ind w:left="80" w:right="0" w:firstLine="0"/>
        <w:jc w:val="left"/>
        <w:rPr>
          <w:sz w:val="24"/>
        </w:rPr>
      </w:pPr>
      <w:r>
        <w:rPr>
          <w:rFonts w:ascii="Arial"/>
          <w:b/>
          <w:spacing w:val="-2"/>
          <w:sz w:val="24"/>
        </w:rPr>
        <w:t>Author:</w:t>
      </w:r>
      <w:r>
        <w:rPr>
          <w:rFonts w:ascii="Arial"/>
          <w:b/>
          <w:sz w:val="24"/>
        </w:rPr>
        <w:tab/>
      </w:r>
      <w:r>
        <w:rPr>
          <w:sz w:val="24"/>
        </w:rPr>
        <w:t>Karla</w:t>
      </w:r>
      <w:r>
        <w:rPr>
          <w:spacing w:val="-3"/>
          <w:sz w:val="24"/>
        </w:rPr>
        <w:t> </w:t>
      </w:r>
      <w:r>
        <w:rPr>
          <w:sz w:val="24"/>
        </w:rPr>
        <w:t>van</w:t>
      </w:r>
      <w:r>
        <w:rPr>
          <w:spacing w:val="-2"/>
          <w:sz w:val="24"/>
        </w:rPr>
        <w:t> </w:t>
      </w:r>
      <w:r>
        <w:rPr>
          <w:spacing w:val="-5"/>
          <w:sz w:val="24"/>
        </w:rPr>
        <w:t>Dyk</w:t>
      </w:r>
    </w:p>
    <w:p>
      <w:pPr>
        <w:tabs>
          <w:tab w:pos="3681" w:val="left" w:leader="none"/>
        </w:tabs>
        <w:spacing w:before="182"/>
        <w:ind w:left="80" w:right="0" w:firstLine="0"/>
        <w:jc w:val="left"/>
        <w:rPr>
          <w:sz w:val="24"/>
        </w:rPr>
      </w:pPr>
      <w:r>
        <w:rPr>
          <w:rFonts w:ascii="Arial"/>
          <w:b/>
          <w:sz w:val="24"/>
        </w:rPr>
        <w:t>Student</w:t>
      </w:r>
      <w:r>
        <w:rPr>
          <w:rFonts w:ascii="Arial"/>
          <w:b/>
          <w:spacing w:val="-3"/>
          <w:sz w:val="24"/>
        </w:rPr>
        <w:t> </w:t>
      </w:r>
      <w:r>
        <w:rPr>
          <w:rFonts w:ascii="Arial"/>
          <w:b/>
          <w:spacing w:val="-2"/>
          <w:sz w:val="24"/>
        </w:rPr>
        <w:t>number:</w:t>
      </w:r>
      <w:r>
        <w:rPr>
          <w:rFonts w:ascii="Arial"/>
          <w:b/>
          <w:sz w:val="24"/>
        </w:rPr>
        <w:tab/>
      </w:r>
      <w:r>
        <w:rPr>
          <w:spacing w:val="-2"/>
          <w:sz w:val="24"/>
        </w:rPr>
        <w:t>37511459</w:t>
      </w:r>
    </w:p>
    <w:p>
      <w:pPr>
        <w:pStyle w:val="BodyText"/>
        <w:ind w:left="0"/>
        <w:rPr>
          <w:sz w:val="32"/>
        </w:rPr>
      </w:pPr>
    </w:p>
    <w:p>
      <w:pPr>
        <w:pStyle w:val="BodyText"/>
        <w:ind w:left="0"/>
        <w:rPr>
          <w:sz w:val="32"/>
        </w:rPr>
      </w:pPr>
    </w:p>
    <w:p>
      <w:pPr>
        <w:pStyle w:val="BodyText"/>
        <w:ind w:left="0"/>
        <w:rPr>
          <w:sz w:val="32"/>
        </w:rPr>
      </w:pPr>
    </w:p>
    <w:p>
      <w:pPr>
        <w:pStyle w:val="BodyText"/>
        <w:spacing w:before="258"/>
        <w:ind w:left="0"/>
        <w:rPr>
          <w:sz w:val="32"/>
        </w:rPr>
      </w:pPr>
    </w:p>
    <w:p>
      <w:pPr>
        <w:spacing w:before="0"/>
        <w:ind w:left="1166" w:right="0" w:firstLine="0"/>
        <w:jc w:val="left"/>
        <w:rPr>
          <w:rFonts w:ascii="Arial"/>
          <w:b/>
          <w:sz w:val="32"/>
        </w:rPr>
      </w:pPr>
      <w:r>
        <w:rPr>
          <w:rFonts w:ascii="Arial"/>
          <w:b/>
          <w:color w:val="A6A6A6"/>
          <w:sz w:val="32"/>
        </w:rPr>
        <w:t>North-West</w:t>
      </w:r>
      <w:r>
        <w:rPr>
          <w:rFonts w:ascii="Arial"/>
          <w:b/>
          <w:color w:val="A6A6A6"/>
          <w:spacing w:val="-19"/>
          <w:sz w:val="32"/>
        </w:rPr>
        <w:t> </w:t>
      </w:r>
      <w:r>
        <w:rPr>
          <w:rFonts w:ascii="Arial"/>
          <w:b/>
          <w:color w:val="A6A6A6"/>
          <w:sz w:val="32"/>
        </w:rPr>
        <w:t>University:</w:t>
      </w:r>
      <w:r>
        <w:rPr>
          <w:rFonts w:ascii="Arial"/>
          <w:b/>
          <w:color w:val="A6A6A6"/>
          <w:spacing w:val="-20"/>
          <w:sz w:val="32"/>
        </w:rPr>
        <w:t> </w:t>
      </w:r>
      <w:r>
        <w:rPr>
          <w:rFonts w:ascii="Arial"/>
          <w:b/>
          <w:color w:val="A6A6A6"/>
          <w:sz w:val="32"/>
        </w:rPr>
        <w:t>Potchefstroom</w:t>
      </w:r>
      <w:r>
        <w:rPr>
          <w:rFonts w:ascii="Arial"/>
          <w:b/>
          <w:color w:val="A6A6A6"/>
          <w:spacing w:val="-20"/>
          <w:sz w:val="32"/>
        </w:rPr>
        <w:t> </w:t>
      </w:r>
      <w:r>
        <w:rPr>
          <w:rFonts w:ascii="Arial"/>
          <w:b/>
          <w:color w:val="A6A6A6"/>
          <w:spacing w:val="-2"/>
          <w:sz w:val="32"/>
        </w:rPr>
        <w:t>Campus</w:t>
      </w:r>
    </w:p>
    <w:p>
      <w:pPr>
        <w:spacing w:after="0"/>
        <w:jc w:val="left"/>
        <w:rPr>
          <w:rFonts w:ascii="Arial"/>
          <w:b/>
          <w:sz w:val="32"/>
        </w:rPr>
        <w:sectPr>
          <w:type w:val="continuous"/>
          <w:pgSz w:w="11910" w:h="16840"/>
          <w:pgMar w:top="0" w:bottom="280" w:left="992" w:right="708"/>
        </w:sectPr>
      </w:pPr>
    </w:p>
    <w:p>
      <w:pPr>
        <w:spacing w:before="62"/>
        <w:ind w:left="167" w:right="453" w:firstLine="0"/>
        <w:jc w:val="center"/>
        <w:rPr>
          <w:rFonts w:ascii="Arial"/>
          <w:b/>
          <w:sz w:val="32"/>
        </w:rPr>
      </w:pPr>
      <w:r>
        <w:rPr>
          <w:rFonts w:ascii="Arial"/>
          <w:b/>
          <w:color w:val="37013B"/>
          <w:sz w:val="32"/>
        </w:rPr>
        <w:t>Table</w:t>
      </w:r>
      <w:r>
        <w:rPr>
          <w:rFonts w:ascii="Arial"/>
          <w:b/>
          <w:color w:val="37013B"/>
          <w:spacing w:val="-8"/>
          <w:sz w:val="32"/>
        </w:rPr>
        <w:t> </w:t>
      </w:r>
      <w:r>
        <w:rPr>
          <w:rFonts w:ascii="Arial"/>
          <w:b/>
          <w:color w:val="37013B"/>
          <w:sz w:val="32"/>
        </w:rPr>
        <w:t>of</w:t>
      </w:r>
      <w:r>
        <w:rPr>
          <w:rFonts w:ascii="Arial"/>
          <w:b/>
          <w:color w:val="37013B"/>
          <w:spacing w:val="-7"/>
          <w:sz w:val="32"/>
        </w:rPr>
        <w:t> </w:t>
      </w:r>
      <w:r>
        <w:rPr>
          <w:rFonts w:ascii="Arial"/>
          <w:b/>
          <w:color w:val="37013B"/>
          <w:spacing w:val="-2"/>
          <w:sz w:val="32"/>
        </w:rPr>
        <w:t>Contents</w:t>
      </w:r>
    </w:p>
    <w:sdt>
      <w:sdtPr>
        <w:docPartObj>
          <w:docPartGallery w:val="Table of Contents"/>
          <w:docPartUnique/>
        </w:docPartObj>
      </w:sdtPr>
      <w:sdtEndPr/>
      <w:sdtContent>
        <w:p>
          <w:pPr>
            <w:pStyle w:val="TOC1"/>
            <w:numPr>
              <w:ilvl w:val="0"/>
              <w:numId w:val="1"/>
            </w:numPr>
            <w:tabs>
              <w:tab w:pos="1108" w:val="left" w:leader="none"/>
              <w:tab w:pos="9465" w:val="right" w:leader="dot"/>
            </w:tabs>
            <w:spacing w:line="240" w:lineRule="auto" w:before="623" w:after="0"/>
            <w:ind w:left="1108" w:right="0" w:hanging="660"/>
            <w:jc w:val="left"/>
          </w:pPr>
          <w:r>
            <w:fldChar w:fldCharType="begin"/>
          </w:r>
          <w:r>
            <w:instrText>TOC \o "1-2" \h \z \u </w:instrText>
          </w:r>
          <w:r>
            <w:fldChar w:fldCharType="separate"/>
          </w:r>
          <w:hyperlink w:history="true" w:anchor="_bookmark0">
            <w:r>
              <w:rPr/>
              <w:t>Academic</w:t>
            </w:r>
            <w:r>
              <w:rPr>
                <w:spacing w:val="-1"/>
              </w:rPr>
              <w:t> </w:t>
            </w:r>
            <w:r>
              <w:rPr>
                <w:spacing w:val="-2"/>
              </w:rPr>
              <w:t>Integrity</w:t>
            </w:r>
            <w:r>
              <w:rPr/>
              <w:tab/>
            </w:r>
            <w:r>
              <w:rPr>
                <w:spacing w:val="-10"/>
              </w:rPr>
              <w:t>4</w:t>
            </w:r>
          </w:hyperlink>
        </w:p>
        <w:p>
          <w:pPr>
            <w:pStyle w:val="TOC1"/>
            <w:numPr>
              <w:ilvl w:val="0"/>
              <w:numId w:val="1"/>
            </w:numPr>
            <w:tabs>
              <w:tab w:pos="1108" w:val="left" w:leader="none"/>
              <w:tab w:pos="9465" w:val="right" w:leader="dot"/>
            </w:tabs>
            <w:spacing w:line="240" w:lineRule="auto" w:before="142" w:after="0"/>
            <w:ind w:left="1108" w:right="0" w:hanging="660"/>
            <w:jc w:val="left"/>
          </w:pPr>
          <w:hyperlink w:history="true" w:anchor="_bookmark1">
            <w:r>
              <w:rPr/>
              <w:t>Executive</w:t>
            </w:r>
            <w:r>
              <w:rPr>
                <w:spacing w:val="-9"/>
              </w:rPr>
              <w:t> </w:t>
            </w:r>
            <w:r>
              <w:rPr>
                <w:spacing w:val="-2"/>
              </w:rPr>
              <w:t>Summary</w:t>
            </w:r>
            <w:r>
              <w:rPr/>
              <w:tab/>
            </w:r>
            <w:r>
              <w:rPr>
                <w:spacing w:val="-10"/>
              </w:rPr>
              <w:t>4</w:t>
            </w:r>
          </w:hyperlink>
        </w:p>
        <w:p>
          <w:pPr>
            <w:pStyle w:val="TOC1"/>
            <w:numPr>
              <w:ilvl w:val="0"/>
              <w:numId w:val="1"/>
            </w:numPr>
            <w:tabs>
              <w:tab w:pos="1108" w:val="left" w:leader="none"/>
              <w:tab w:pos="9465" w:val="right" w:leader="dot"/>
            </w:tabs>
            <w:spacing w:line="240" w:lineRule="auto" w:before="142" w:after="0"/>
            <w:ind w:left="1108" w:right="0" w:hanging="660"/>
            <w:jc w:val="left"/>
          </w:pPr>
          <w:hyperlink w:history="true" w:anchor="_bookmark2">
            <w:r>
              <w:rPr>
                <w:spacing w:val="-2"/>
              </w:rPr>
              <w:t>Background</w:t>
            </w:r>
            <w:r>
              <w:rPr/>
              <w:tab/>
            </w:r>
            <w:r>
              <w:rPr>
                <w:spacing w:val="-10"/>
              </w:rPr>
              <w:t>5</w:t>
            </w:r>
          </w:hyperlink>
        </w:p>
        <w:p>
          <w:pPr>
            <w:pStyle w:val="TOC1"/>
            <w:numPr>
              <w:ilvl w:val="0"/>
              <w:numId w:val="1"/>
            </w:numPr>
            <w:tabs>
              <w:tab w:pos="1108" w:val="left" w:leader="none"/>
              <w:tab w:pos="9465" w:val="right" w:leader="dot"/>
            </w:tabs>
            <w:spacing w:line="240" w:lineRule="auto" w:before="141" w:after="0"/>
            <w:ind w:left="1108" w:right="0" w:hanging="660"/>
            <w:jc w:val="left"/>
          </w:pPr>
          <w:hyperlink w:history="true" w:anchor="_bookmark3">
            <w:r>
              <w:rPr/>
              <w:t>Design</w:t>
            </w:r>
            <w:r>
              <w:rPr>
                <w:spacing w:val="-4"/>
              </w:rPr>
              <w:t> </w:t>
            </w:r>
            <w:r>
              <w:rPr/>
              <w:t>Problem</w:t>
            </w:r>
            <w:r>
              <w:rPr>
                <w:spacing w:val="-3"/>
              </w:rPr>
              <w:t> </w:t>
            </w:r>
            <w:r>
              <w:rPr/>
              <w:t>and</w:t>
            </w:r>
            <w:r>
              <w:rPr>
                <w:spacing w:val="-3"/>
              </w:rPr>
              <w:t> </w:t>
            </w:r>
            <w:r>
              <w:rPr>
                <w:spacing w:val="-2"/>
              </w:rPr>
              <w:t>Objectives</w:t>
            </w:r>
            <w:r>
              <w:rPr/>
              <w:tab/>
            </w:r>
            <w:r>
              <w:rPr>
                <w:spacing w:val="-10"/>
              </w:rPr>
              <w:t>5</w:t>
            </w:r>
          </w:hyperlink>
        </w:p>
        <w:p>
          <w:pPr>
            <w:pStyle w:val="TOC1"/>
            <w:numPr>
              <w:ilvl w:val="0"/>
              <w:numId w:val="1"/>
            </w:numPr>
            <w:tabs>
              <w:tab w:pos="1108" w:val="left" w:leader="none"/>
              <w:tab w:pos="9465" w:val="right" w:leader="dot"/>
            </w:tabs>
            <w:spacing w:line="240" w:lineRule="auto" w:before="142" w:after="0"/>
            <w:ind w:left="1108" w:right="0" w:hanging="660"/>
            <w:jc w:val="left"/>
          </w:pPr>
          <w:hyperlink w:history="true" w:anchor="_bookmark4">
            <w:r>
              <w:rPr/>
              <w:t>Design</w:t>
            </w:r>
            <w:r>
              <w:rPr>
                <w:spacing w:val="-4"/>
              </w:rPr>
              <w:t> </w:t>
            </w:r>
            <w:r>
              <w:rPr>
                <w:spacing w:val="-2"/>
              </w:rPr>
              <w:t>Requirements</w:t>
            </w:r>
            <w:r>
              <w:rPr/>
              <w:tab/>
            </w:r>
            <w:r>
              <w:rPr>
                <w:spacing w:val="-10"/>
              </w:rPr>
              <w:t>5</w:t>
            </w:r>
          </w:hyperlink>
        </w:p>
        <w:p>
          <w:pPr>
            <w:pStyle w:val="TOC1"/>
            <w:numPr>
              <w:ilvl w:val="0"/>
              <w:numId w:val="1"/>
            </w:numPr>
            <w:tabs>
              <w:tab w:pos="1108" w:val="left" w:leader="none"/>
              <w:tab w:pos="9465" w:val="right" w:leader="dot"/>
            </w:tabs>
            <w:spacing w:line="240" w:lineRule="auto" w:before="142" w:after="0"/>
            <w:ind w:left="1108" w:right="0" w:hanging="660"/>
            <w:jc w:val="left"/>
          </w:pPr>
          <w:hyperlink w:history="true" w:anchor="_bookmark5">
            <w:r>
              <w:rPr/>
              <w:t>Design</w:t>
            </w:r>
            <w:r>
              <w:rPr>
                <w:spacing w:val="-4"/>
              </w:rPr>
              <w:t> </w:t>
            </w:r>
            <w:r>
              <w:rPr/>
              <w:t>Assumptions</w:t>
            </w:r>
            <w:r>
              <w:rPr>
                <w:spacing w:val="-7"/>
              </w:rPr>
              <w:t> </w:t>
            </w:r>
            <w:r>
              <w:rPr/>
              <w:t>and</w:t>
            </w:r>
            <w:r>
              <w:rPr>
                <w:spacing w:val="-3"/>
              </w:rPr>
              <w:t> </w:t>
            </w:r>
            <w:r>
              <w:rPr>
                <w:spacing w:val="-2"/>
              </w:rPr>
              <w:t>Constraints</w:t>
            </w:r>
            <w:r>
              <w:rPr/>
              <w:tab/>
            </w:r>
            <w:r>
              <w:rPr>
                <w:spacing w:val="-10"/>
              </w:rPr>
              <w:t>6</w:t>
            </w:r>
          </w:hyperlink>
        </w:p>
        <w:p>
          <w:pPr>
            <w:pStyle w:val="TOC2"/>
            <w:numPr>
              <w:ilvl w:val="1"/>
              <w:numId w:val="1"/>
            </w:numPr>
            <w:tabs>
              <w:tab w:pos="1329" w:val="left" w:leader="none"/>
              <w:tab w:pos="9467" w:val="right" w:leader="dot"/>
            </w:tabs>
            <w:spacing w:line="240" w:lineRule="auto" w:before="143" w:after="0"/>
            <w:ind w:left="1329" w:right="0" w:hanging="660"/>
            <w:jc w:val="left"/>
          </w:pPr>
          <w:hyperlink w:history="true" w:anchor="_bookmark6">
            <w:r>
              <w:rPr/>
              <w:t>Process</w:t>
            </w:r>
            <w:r>
              <w:rPr>
                <w:spacing w:val="-5"/>
              </w:rPr>
              <w:t> </w:t>
            </w:r>
            <w:r>
              <w:rPr>
                <w:spacing w:val="-4"/>
              </w:rPr>
              <w:t>Flow</w:t>
            </w:r>
            <w:r>
              <w:rPr/>
              <w:tab/>
            </w:r>
            <w:r>
              <w:rPr>
                <w:spacing w:val="-12"/>
              </w:rPr>
              <w:t>6</w:t>
            </w:r>
          </w:hyperlink>
        </w:p>
        <w:p>
          <w:pPr>
            <w:pStyle w:val="TOC2"/>
            <w:numPr>
              <w:ilvl w:val="1"/>
              <w:numId w:val="1"/>
            </w:numPr>
            <w:tabs>
              <w:tab w:pos="1329" w:val="left" w:leader="none"/>
              <w:tab w:pos="9467" w:val="right" w:leader="dot"/>
            </w:tabs>
            <w:spacing w:line="240" w:lineRule="auto" w:before="141" w:after="0"/>
            <w:ind w:left="1329" w:right="0" w:hanging="660"/>
            <w:jc w:val="left"/>
          </w:pPr>
          <w:hyperlink w:history="true" w:anchor="_bookmark8">
            <w:r>
              <w:rPr/>
              <w:t>Assumptions</w:t>
            </w:r>
            <w:r>
              <w:rPr>
                <w:spacing w:val="-5"/>
              </w:rPr>
              <w:t> </w:t>
            </w:r>
            <w:r>
              <w:rPr/>
              <w:t>&amp;</w:t>
            </w:r>
            <w:r>
              <w:rPr>
                <w:spacing w:val="-2"/>
              </w:rPr>
              <w:t> Constraints</w:t>
            </w:r>
            <w:r>
              <w:rPr/>
              <w:tab/>
            </w:r>
            <w:r>
              <w:rPr>
                <w:spacing w:val="-10"/>
              </w:rPr>
              <w:t>6</w:t>
            </w:r>
          </w:hyperlink>
        </w:p>
        <w:p>
          <w:pPr>
            <w:pStyle w:val="TOC1"/>
            <w:numPr>
              <w:ilvl w:val="0"/>
              <w:numId w:val="1"/>
            </w:numPr>
            <w:tabs>
              <w:tab w:pos="1108" w:val="left" w:leader="none"/>
              <w:tab w:pos="9465" w:val="right" w:leader="dot"/>
            </w:tabs>
            <w:spacing w:line="240" w:lineRule="auto" w:before="139" w:after="0"/>
            <w:ind w:left="1108" w:right="0" w:hanging="660"/>
            <w:jc w:val="left"/>
          </w:pPr>
          <w:hyperlink w:history="true" w:anchor="_bookmark20">
            <w:r>
              <w:rPr/>
              <w:t>Detail</w:t>
            </w:r>
            <w:r>
              <w:rPr>
                <w:spacing w:val="-4"/>
              </w:rPr>
              <w:t> </w:t>
            </w:r>
            <w:r>
              <w:rPr/>
              <w:t>Design</w:t>
            </w:r>
            <w:r>
              <w:rPr>
                <w:spacing w:val="-3"/>
              </w:rPr>
              <w:t> </w:t>
            </w:r>
            <w:r>
              <w:rPr>
                <w:spacing w:val="-2"/>
              </w:rPr>
              <w:t>Specifications</w:t>
            </w:r>
            <w:r>
              <w:rPr/>
              <w:tab/>
            </w:r>
            <w:r>
              <w:rPr>
                <w:spacing w:val="-10"/>
              </w:rPr>
              <w:t>9</w:t>
            </w:r>
          </w:hyperlink>
        </w:p>
        <w:p>
          <w:pPr>
            <w:pStyle w:val="TOC2"/>
            <w:numPr>
              <w:ilvl w:val="1"/>
              <w:numId w:val="1"/>
            </w:numPr>
            <w:tabs>
              <w:tab w:pos="1329" w:val="left" w:leader="none"/>
              <w:tab w:pos="9467" w:val="right" w:leader="dot"/>
            </w:tabs>
            <w:spacing w:line="240" w:lineRule="auto" w:before="144" w:after="0"/>
            <w:ind w:left="1329" w:right="0" w:hanging="660"/>
            <w:jc w:val="left"/>
          </w:pPr>
          <w:hyperlink w:history="true" w:anchor="_bookmark21">
            <w:r>
              <w:rPr/>
              <w:t>Production</w:t>
            </w:r>
            <w:r>
              <w:rPr>
                <w:spacing w:val="-8"/>
              </w:rPr>
              <w:t> </w:t>
            </w:r>
            <w:r>
              <w:rPr>
                <w:spacing w:val="-2"/>
              </w:rPr>
              <w:t>Volumes</w:t>
            </w:r>
            <w:r>
              <w:rPr/>
              <w:tab/>
            </w:r>
            <w:r>
              <w:rPr>
                <w:spacing w:val="-12"/>
              </w:rPr>
              <w:t>9</w:t>
            </w:r>
          </w:hyperlink>
        </w:p>
        <w:p>
          <w:pPr>
            <w:pStyle w:val="TOC2"/>
            <w:numPr>
              <w:ilvl w:val="1"/>
              <w:numId w:val="1"/>
            </w:numPr>
            <w:tabs>
              <w:tab w:pos="1329" w:val="left" w:leader="none"/>
              <w:tab w:pos="9466" w:val="right" w:leader="dot"/>
            </w:tabs>
            <w:spacing w:line="240" w:lineRule="auto" w:before="138" w:after="0"/>
            <w:ind w:left="1329" w:right="0" w:hanging="660"/>
            <w:jc w:val="left"/>
          </w:pPr>
          <w:hyperlink w:history="true" w:anchor="_bookmark23">
            <w:r>
              <w:rPr>
                <w:spacing w:val="-2"/>
              </w:rPr>
              <w:t>Departments</w:t>
            </w:r>
            <w:r>
              <w:rPr/>
              <w:tab/>
            </w:r>
            <w:r>
              <w:rPr>
                <w:spacing w:val="-5"/>
              </w:rPr>
              <w:t>10</w:t>
            </w:r>
          </w:hyperlink>
        </w:p>
        <w:p>
          <w:pPr>
            <w:pStyle w:val="TOC2"/>
            <w:numPr>
              <w:ilvl w:val="1"/>
              <w:numId w:val="1"/>
            </w:numPr>
            <w:tabs>
              <w:tab w:pos="1329" w:val="left" w:leader="none"/>
              <w:tab w:pos="9466" w:val="right" w:leader="dot"/>
            </w:tabs>
            <w:spacing w:line="240" w:lineRule="auto" w:before="140" w:after="0"/>
            <w:ind w:left="1329" w:right="0" w:hanging="660"/>
            <w:jc w:val="left"/>
          </w:pPr>
          <w:hyperlink w:history="true" w:anchor="_bookmark60">
            <w:r>
              <w:rPr/>
              <w:t>Distribution</w:t>
            </w:r>
            <w:r>
              <w:rPr>
                <w:spacing w:val="-7"/>
              </w:rPr>
              <w:t> </w:t>
            </w:r>
            <w:r>
              <w:rPr/>
              <w:t>of</w:t>
            </w:r>
            <w:r>
              <w:rPr>
                <w:spacing w:val="-4"/>
              </w:rPr>
              <w:t> </w:t>
            </w:r>
            <w:r>
              <w:rPr/>
              <w:t>large</w:t>
            </w:r>
            <w:r>
              <w:rPr>
                <w:spacing w:val="-8"/>
              </w:rPr>
              <w:t> </w:t>
            </w:r>
            <w:r>
              <w:rPr>
                <w:spacing w:val="-2"/>
              </w:rPr>
              <w:t>orders</w:t>
            </w:r>
            <w:r>
              <w:rPr/>
              <w:tab/>
            </w:r>
            <w:r>
              <w:rPr>
                <w:spacing w:val="-5"/>
              </w:rPr>
              <w:t>22</w:t>
            </w:r>
          </w:hyperlink>
        </w:p>
        <w:p>
          <w:pPr>
            <w:pStyle w:val="TOC1"/>
            <w:numPr>
              <w:ilvl w:val="0"/>
              <w:numId w:val="1"/>
            </w:numPr>
            <w:tabs>
              <w:tab w:pos="1108" w:val="left" w:leader="none"/>
              <w:tab w:pos="9469" w:val="right" w:leader="dot"/>
            </w:tabs>
            <w:spacing w:line="240" w:lineRule="auto" w:before="139" w:after="0"/>
            <w:ind w:left="1108" w:right="0" w:hanging="660"/>
            <w:jc w:val="left"/>
          </w:pPr>
          <w:hyperlink w:history="true" w:anchor="_bookmark61">
            <w:r>
              <w:rPr/>
              <w:t>Design</w:t>
            </w:r>
            <w:r>
              <w:rPr>
                <w:spacing w:val="-4"/>
              </w:rPr>
              <w:t> </w:t>
            </w:r>
            <w:r>
              <w:rPr>
                <w:spacing w:val="-2"/>
              </w:rPr>
              <w:t>Alternatives</w:t>
            </w:r>
            <w:r>
              <w:rPr/>
              <w:tab/>
            </w:r>
            <w:r>
              <w:rPr>
                <w:spacing w:val="-5"/>
              </w:rPr>
              <w:t>23</w:t>
            </w:r>
          </w:hyperlink>
        </w:p>
        <w:p>
          <w:pPr>
            <w:pStyle w:val="TOC2"/>
            <w:numPr>
              <w:ilvl w:val="1"/>
              <w:numId w:val="1"/>
            </w:numPr>
            <w:tabs>
              <w:tab w:pos="1329" w:val="left" w:leader="none"/>
              <w:tab w:pos="9466" w:val="right" w:leader="dot"/>
            </w:tabs>
            <w:spacing w:line="240" w:lineRule="auto" w:before="144" w:after="0"/>
            <w:ind w:left="1329" w:right="0" w:hanging="660"/>
            <w:jc w:val="left"/>
          </w:pPr>
          <w:hyperlink w:history="true" w:anchor="_bookmark64">
            <w:r>
              <w:rPr/>
              <w:t>Alternative</w:t>
            </w:r>
            <w:r>
              <w:rPr>
                <w:spacing w:val="-6"/>
              </w:rPr>
              <w:t> </w:t>
            </w:r>
            <w:r>
              <w:rPr>
                <w:spacing w:val="-10"/>
              </w:rPr>
              <w:t>1</w:t>
            </w:r>
            <w:r>
              <w:rPr/>
              <w:tab/>
            </w:r>
            <w:r>
              <w:rPr>
                <w:spacing w:val="-5"/>
              </w:rPr>
              <w:t>25</w:t>
            </w:r>
          </w:hyperlink>
        </w:p>
        <w:p>
          <w:pPr>
            <w:pStyle w:val="TOC2"/>
            <w:numPr>
              <w:ilvl w:val="1"/>
              <w:numId w:val="1"/>
            </w:numPr>
            <w:tabs>
              <w:tab w:pos="1329" w:val="left" w:leader="none"/>
              <w:tab w:pos="9466" w:val="right" w:leader="dot"/>
            </w:tabs>
            <w:spacing w:line="240" w:lineRule="auto" w:before="140" w:after="0"/>
            <w:ind w:left="1329" w:right="0" w:hanging="660"/>
            <w:jc w:val="left"/>
          </w:pPr>
          <w:hyperlink w:history="true" w:anchor="_bookmark66">
            <w:r>
              <w:rPr/>
              <w:t>Alternative</w:t>
            </w:r>
            <w:r>
              <w:rPr>
                <w:spacing w:val="-6"/>
              </w:rPr>
              <w:t> </w:t>
            </w:r>
            <w:r>
              <w:rPr>
                <w:spacing w:val="-10"/>
              </w:rPr>
              <w:t>2</w:t>
            </w:r>
            <w:r>
              <w:rPr/>
              <w:tab/>
            </w:r>
            <w:r>
              <w:rPr>
                <w:spacing w:val="-5"/>
              </w:rPr>
              <w:t>26</w:t>
            </w:r>
          </w:hyperlink>
        </w:p>
        <w:p>
          <w:pPr>
            <w:pStyle w:val="TOC2"/>
            <w:numPr>
              <w:ilvl w:val="1"/>
              <w:numId w:val="1"/>
            </w:numPr>
            <w:tabs>
              <w:tab w:pos="1329" w:val="left" w:leader="none"/>
              <w:tab w:pos="9466" w:val="right" w:leader="dot"/>
            </w:tabs>
            <w:spacing w:line="240" w:lineRule="auto" w:before="141" w:after="0"/>
            <w:ind w:left="1329" w:right="0" w:hanging="660"/>
            <w:jc w:val="left"/>
          </w:pPr>
          <w:hyperlink w:history="true" w:anchor="_bookmark68">
            <w:r>
              <w:rPr/>
              <w:t>Alternative</w:t>
            </w:r>
            <w:r>
              <w:rPr>
                <w:spacing w:val="-6"/>
              </w:rPr>
              <w:t> </w:t>
            </w:r>
            <w:r>
              <w:rPr>
                <w:spacing w:val="-10"/>
              </w:rPr>
              <w:t>3</w:t>
            </w:r>
            <w:r>
              <w:rPr/>
              <w:tab/>
            </w:r>
            <w:r>
              <w:rPr>
                <w:spacing w:val="-5"/>
              </w:rPr>
              <w:t>27</w:t>
            </w:r>
          </w:hyperlink>
        </w:p>
        <w:p>
          <w:pPr>
            <w:pStyle w:val="TOC2"/>
            <w:numPr>
              <w:ilvl w:val="1"/>
              <w:numId w:val="1"/>
            </w:numPr>
            <w:tabs>
              <w:tab w:pos="1329" w:val="left" w:leader="none"/>
              <w:tab w:pos="9466" w:val="right" w:leader="dot"/>
            </w:tabs>
            <w:spacing w:line="240" w:lineRule="auto" w:before="139" w:after="0"/>
            <w:ind w:left="1329" w:right="0" w:hanging="660"/>
            <w:jc w:val="left"/>
          </w:pPr>
          <w:hyperlink w:history="true" w:anchor="_bookmark70">
            <w:r>
              <w:rPr/>
              <w:t>Alternative</w:t>
            </w:r>
            <w:r>
              <w:rPr>
                <w:spacing w:val="-6"/>
              </w:rPr>
              <w:t> </w:t>
            </w:r>
            <w:r>
              <w:rPr>
                <w:spacing w:val="-2"/>
              </w:rPr>
              <w:t>Evaluation</w:t>
            </w:r>
            <w:r>
              <w:rPr/>
              <w:tab/>
            </w:r>
            <w:r>
              <w:rPr>
                <w:spacing w:val="-5"/>
              </w:rPr>
              <w:t>28</w:t>
            </w:r>
          </w:hyperlink>
        </w:p>
        <w:p>
          <w:pPr>
            <w:pStyle w:val="TOC1"/>
            <w:numPr>
              <w:ilvl w:val="0"/>
              <w:numId w:val="1"/>
            </w:numPr>
            <w:tabs>
              <w:tab w:pos="1108" w:val="left" w:leader="none"/>
              <w:tab w:pos="9469" w:val="right" w:leader="dot"/>
            </w:tabs>
            <w:spacing w:line="240" w:lineRule="auto" w:before="138" w:after="0"/>
            <w:ind w:left="1108" w:right="0" w:hanging="660"/>
            <w:jc w:val="left"/>
          </w:pPr>
          <w:hyperlink w:history="true" w:anchor="_bookmark72">
            <w:r>
              <w:rPr/>
              <w:t>Final</w:t>
            </w:r>
            <w:r>
              <w:rPr>
                <w:spacing w:val="-2"/>
              </w:rPr>
              <w:t> Design</w:t>
            </w:r>
            <w:r>
              <w:rPr/>
              <w:tab/>
            </w:r>
            <w:r>
              <w:rPr>
                <w:spacing w:val="-5"/>
              </w:rPr>
              <w:t>29</w:t>
            </w:r>
          </w:hyperlink>
        </w:p>
        <w:p>
          <w:pPr>
            <w:pStyle w:val="TOC1"/>
            <w:numPr>
              <w:ilvl w:val="0"/>
              <w:numId w:val="1"/>
            </w:numPr>
            <w:tabs>
              <w:tab w:pos="1108" w:val="left" w:leader="none"/>
              <w:tab w:pos="9469" w:val="right" w:leader="dot"/>
            </w:tabs>
            <w:spacing w:line="240" w:lineRule="auto" w:before="142" w:after="0"/>
            <w:ind w:left="1108" w:right="0" w:hanging="660"/>
            <w:jc w:val="left"/>
          </w:pPr>
          <w:hyperlink w:history="true" w:anchor="_bookmark74">
            <w:r>
              <w:rPr/>
              <w:t>Business</w:t>
            </w:r>
            <w:r>
              <w:rPr>
                <w:spacing w:val="-2"/>
              </w:rPr>
              <w:t> </w:t>
            </w:r>
            <w:r>
              <w:rPr>
                <w:spacing w:val="-4"/>
              </w:rPr>
              <w:t>Case</w:t>
            </w:r>
            <w:r>
              <w:rPr/>
              <w:tab/>
            </w:r>
            <w:r>
              <w:rPr>
                <w:spacing w:val="-5"/>
              </w:rPr>
              <w:t>31</w:t>
            </w:r>
          </w:hyperlink>
        </w:p>
        <w:p>
          <w:pPr>
            <w:pStyle w:val="TOC2"/>
            <w:numPr>
              <w:ilvl w:val="1"/>
              <w:numId w:val="1"/>
            </w:numPr>
            <w:tabs>
              <w:tab w:pos="1547" w:val="left" w:leader="none"/>
              <w:tab w:pos="9466" w:val="right" w:leader="dot"/>
            </w:tabs>
            <w:spacing w:line="240" w:lineRule="auto" w:before="143" w:after="0"/>
            <w:ind w:left="1547" w:right="0" w:hanging="878"/>
            <w:jc w:val="left"/>
          </w:pPr>
          <w:hyperlink w:history="true" w:anchor="_bookmark75">
            <w:r>
              <w:rPr/>
              <w:t>Capital</w:t>
            </w:r>
            <w:r>
              <w:rPr>
                <w:spacing w:val="-6"/>
              </w:rPr>
              <w:t> </w:t>
            </w:r>
            <w:r>
              <w:rPr/>
              <w:t>Cost</w:t>
            </w:r>
            <w:r>
              <w:rPr>
                <w:spacing w:val="-3"/>
              </w:rPr>
              <w:t> </w:t>
            </w:r>
            <w:r>
              <w:rPr>
                <w:spacing w:val="-2"/>
              </w:rPr>
              <w:t>Estimates</w:t>
            </w:r>
            <w:r>
              <w:rPr/>
              <w:tab/>
            </w:r>
            <w:r>
              <w:rPr>
                <w:spacing w:val="-5"/>
              </w:rPr>
              <w:t>31</w:t>
            </w:r>
          </w:hyperlink>
        </w:p>
        <w:p>
          <w:pPr>
            <w:pStyle w:val="TOC2"/>
            <w:numPr>
              <w:ilvl w:val="1"/>
              <w:numId w:val="1"/>
            </w:numPr>
            <w:tabs>
              <w:tab w:pos="1547" w:val="left" w:leader="none"/>
              <w:tab w:pos="9466" w:val="right" w:leader="dot"/>
            </w:tabs>
            <w:spacing w:line="240" w:lineRule="auto" w:before="141" w:after="0"/>
            <w:ind w:left="1547" w:right="0" w:hanging="878"/>
            <w:jc w:val="left"/>
          </w:pPr>
          <w:hyperlink w:history="true" w:anchor="_bookmark78">
            <w:r>
              <w:rPr/>
              <w:t>Risks</w:t>
            </w:r>
            <w:r>
              <w:rPr>
                <w:spacing w:val="-3"/>
              </w:rPr>
              <w:t> </w:t>
            </w:r>
            <w:r>
              <w:rPr/>
              <w:t>and</w:t>
            </w:r>
            <w:r>
              <w:rPr>
                <w:spacing w:val="-4"/>
              </w:rPr>
              <w:t> </w:t>
            </w:r>
            <w:r>
              <w:rPr>
                <w:spacing w:val="-2"/>
              </w:rPr>
              <w:t>Mitigations</w:t>
            </w:r>
            <w:r>
              <w:rPr/>
              <w:tab/>
            </w:r>
            <w:r>
              <w:rPr>
                <w:spacing w:val="-5"/>
              </w:rPr>
              <w:t>31</w:t>
            </w:r>
          </w:hyperlink>
        </w:p>
        <w:p>
          <w:pPr>
            <w:pStyle w:val="TOC2"/>
            <w:numPr>
              <w:ilvl w:val="1"/>
              <w:numId w:val="1"/>
            </w:numPr>
            <w:tabs>
              <w:tab w:pos="1547" w:val="left" w:leader="none"/>
              <w:tab w:pos="9466" w:val="right" w:leader="dot"/>
            </w:tabs>
            <w:spacing w:line="240" w:lineRule="auto" w:before="141" w:after="0"/>
            <w:ind w:left="1547" w:right="0" w:hanging="878"/>
            <w:jc w:val="left"/>
          </w:pPr>
          <w:hyperlink w:history="true" w:anchor="_bookmark80">
            <w:r>
              <w:rPr>
                <w:spacing w:val="-2"/>
              </w:rPr>
              <w:t>Schedule</w:t>
            </w:r>
            <w:r>
              <w:rPr/>
              <w:tab/>
            </w:r>
            <w:r>
              <w:rPr>
                <w:spacing w:val="-5"/>
              </w:rPr>
              <w:t>32</w:t>
            </w:r>
          </w:hyperlink>
        </w:p>
        <w:p>
          <w:pPr/>
          <w:r>
            <w:fldChar w:fldCharType="end"/>
          </w:r>
        </w:p>
      </w:sdtContent>
    </w:sdt>
    <w:p>
      <w:pPr>
        <w:spacing w:after="0"/>
        <w:sectPr>
          <w:footerReference w:type="default" r:id="rId7"/>
          <w:pgSz w:w="11910" w:h="16840"/>
          <w:pgMar w:header="0" w:footer="643" w:top="1360" w:bottom="840" w:left="992" w:right="708"/>
          <w:pgNumType w:start="1"/>
        </w:sectPr>
      </w:pPr>
    </w:p>
    <w:p>
      <w:pPr>
        <w:pStyle w:val="Heading3"/>
        <w:spacing w:before="81"/>
        <w:ind w:left="5" w:right="285"/>
        <w:jc w:val="center"/>
        <w:rPr>
          <w:rFonts w:ascii="Arial MT"/>
        </w:rPr>
      </w:pPr>
      <w:r>
        <w:rPr>
          <w:rFonts w:ascii="Arial MT"/>
          <w:color w:val="6E0479"/>
        </w:rPr>
        <w:t>List</w:t>
      </w:r>
      <w:r>
        <w:rPr>
          <w:rFonts w:ascii="Arial MT"/>
          <w:color w:val="6E0479"/>
          <w:spacing w:val="-2"/>
        </w:rPr>
        <w:t> </w:t>
      </w:r>
      <w:r>
        <w:rPr>
          <w:rFonts w:ascii="Arial MT"/>
          <w:color w:val="6E0479"/>
        </w:rPr>
        <w:t>of</w:t>
      </w:r>
      <w:r>
        <w:rPr>
          <w:rFonts w:ascii="Arial MT"/>
          <w:color w:val="6E0479"/>
          <w:spacing w:val="-1"/>
        </w:rPr>
        <w:t> </w:t>
      </w:r>
      <w:r>
        <w:rPr>
          <w:rFonts w:ascii="Arial MT"/>
          <w:color w:val="6E0479"/>
          <w:spacing w:val="-2"/>
        </w:rPr>
        <w:t>Figures</w:t>
      </w:r>
    </w:p>
    <w:p>
      <w:pPr>
        <w:pStyle w:val="BodyText"/>
        <w:tabs>
          <w:tab w:pos="9344" w:val="left" w:leader="dot"/>
        </w:tabs>
        <w:spacing w:before="188"/>
      </w:pPr>
      <w:hyperlink w:history="true" w:anchor="_bookmark7">
        <w:r>
          <w:rPr/>
          <w:t>Figure</w:t>
        </w:r>
        <w:r>
          <w:rPr>
            <w:spacing w:val="-6"/>
          </w:rPr>
          <w:t> </w:t>
        </w:r>
        <w:r>
          <w:rPr/>
          <w:t>6.1:</w:t>
        </w:r>
        <w:r>
          <w:rPr>
            <w:spacing w:val="-5"/>
          </w:rPr>
          <w:t> </w:t>
        </w:r>
        <w:r>
          <w:rPr/>
          <w:t>High-level</w:t>
        </w:r>
        <w:r>
          <w:rPr>
            <w:spacing w:val="-6"/>
          </w:rPr>
          <w:t> </w:t>
        </w:r>
        <w:r>
          <w:rPr/>
          <w:t>Process</w:t>
        </w:r>
        <w:r>
          <w:rPr>
            <w:spacing w:val="-5"/>
          </w:rPr>
          <w:t> </w:t>
        </w:r>
        <w:r>
          <w:rPr/>
          <w:t>Flow</w:t>
        </w:r>
        <w:r>
          <w:rPr>
            <w:spacing w:val="-6"/>
          </w:rPr>
          <w:t> </w:t>
        </w:r>
        <w:r>
          <w:rPr>
            <w:spacing w:val="-4"/>
          </w:rPr>
          <w:t>Chart</w:t>
        </w:r>
        <w:r>
          <w:rPr/>
          <w:tab/>
        </w:r>
        <w:r>
          <w:rPr>
            <w:spacing w:val="-10"/>
          </w:rPr>
          <w:t>6</w:t>
        </w:r>
      </w:hyperlink>
    </w:p>
    <w:p>
      <w:pPr>
        <w:pStyle w:val="BodyText"/>
        <w:tabs>
          <w:tab w:pos="9344" w:val="left" w:leader="dot"/>
        </w:tabs>
        <w:spacing w:before="20"/>
      </w:pPr>
      <w:hyperlink w:history="true" w:anchor="_bookmark10">
        <w:r>
          <w:rPr/>
          <w:t>Figure</w:t>
        </w:r>
        <w:r>
          <w:rPr>
            <w:spacing w:val="-7"/>
          </w:rPr>
          <w:t> </w:t>
        </w:r>
        <w:r>
          <w:rPr/>
          <w:t>6.2:</w:t>
        </w:r>
        <w:r>
          <w:rPr>
            <w:spacing w:val="-4"/>
          </w:rPr>
          <w:t> </w:t>
        </w:r>
        <w:r>
          <w:rPr/>
          <w:t>Rectangular</w:t>
        </w:r>
        <w:r>
          <w:rPr>
            <w:spacing w:val="-9"/>
          </w:rPr>
          <w:t> </w:t>
        </w:r>
        <w:r>
          <w:rPr>
            <w:spacing w:val="-4"/>
          </w:rPr>
          <w:t>Tube</w:t>
        </w:r>
        <w:r>
          <w:rPr/>
          <w:tab/>
        </w:r>
        <w:r>
          <w:rPr>
            <w:spacing w:val="-10"/>
          </w:rPr>
          <w:t>6</w:t>
        </w:r>
      </w:hyperlink>
    </w:p>
    <w:p>
      <w:pPr>
        <w:pStyle w:val="BodyText"/>
        <w:tabs>
          <w:tab w:pos="9344" w:val="left" w:leader="dot"/>
        </w:tabs>
        <w:spacing w:before="21"/>
      </w:pPr>
      <w:hyperlink w:history="true" w:anchor="_bookmark11">
        <w:r>
          <w:rPr/>
          <w:t>Figure</w:t>
        </w:r>
        <w:r>
          <w:rPr>
            <w:spacing w:val="-4"/>
          </w:rPr>
          <w:t> </w:t>
        </w:r>
        <w:r>
          <w:rPr/>
          <w:t>6.3:</w:t>
        </w:r>
        <w:r>
          <w:rPr>
            <w:spacing w:val="-1"/>
          </w:rPr>
          <w:t> </w:t>
        </w:r>
        <w:r>
          <w:rPr/>
          <w:t>Flat</w:t>
        </w:r>
        <w:r>
          <w:rPr>
            <w:spacing w:val="-4"/>
          </w:rPr>
          <w:t> </w:t>
        </w:r>
        <w:r>
          <w:rPr>
            <w:spacing w:val="-5"/>
          </w:rPr>
          <w:t>Bar</w:t>
        </w:r>
        <w:r>
          <w:rPr/>
          <w:tab/>
        </w:r>
        <w:r>
          <w:rPr>
            <w:spacing w:val="-10"/>
          </w:rPr>
          <w:t>6</w:t>
        </w:r>
      </w:hyperlink>
    </w:p>
    <w:p>
      <w:pPr>
        <w:pStyle w:val="BodyText"/>
        <w:tabs>
          <w:tab w:pos="9344" w:val="left" w:leader="dot"/>
        </w:tabs>
        <w:spacing w:before="20"/>
      </w:pPr>
      <w:hyperlink w:history="true" w:anchor="_bookmark12">
        <w:r>
          <w:rPr/>
          <w:t>Figure</w:t>
        </w:r>
        <w:r>
          <w:rPr>
            <w:spacing w:val="-7"/>
          </w:rPr>
          <w:t> </w:t>
        </w:r>
        <w:r>
          <w:rPr/>
          <w:t>6.4:</w:t>
        </w:r>
        <w:r>
          <w:rPr>
            <w:spacing w:val="-2"/>
          </w:rPr>
          <w:t> </w:t>
        </w:r>
        <w:r>
          <w:rPr/>
          <w:t>Square</w:t>
        </w:r>
        <w:r>
          <w:rPr>
            <w:spacing w:val="-4"/>
          </w:rPr>
          <w:t> Tube</w:t>
        </w:r>
        <w:r>
          <w:rPr/>
          <w:tab/>
        </w:r>
        <w:r>
          <w:rPr>
            <w:spacing w:val="-10"/>
          </w:rPr>
          <w:t>7</w:t>
        </w:r>
      </w:hyperlink>
    </w:p>
    <w:p>
      <w:pPr>
        <w:pStyle w:val="BodyText"/>
        <w:tabs>
          <w:tab w:pos="9344" w:val="left" w:leader="dot"/>
        </w:tabs>
        <w:spacing w:before="19"/>
      </w:pPr>
      <w:hyperlink w:history="true" w:anchor="_bookmark13">
        <w:r>
          <w:rPr/>
          <w:t>Figure</w:t>
        </w:r>
        <w:r>
          <w:rPr>
            <w:spacing w:val="-4"/>
          </w:rPr>
          <w:t> </w:t>
        </w:r>
        <w:r>
          <w:rPr/>
          <w:t>6.5:</w:t>
        </w:r>
        <w:r>
          <w:rPr>
            <w:spacing w:val="-3"/>
          </w:rPr>
          <w:t> </w:t>
        </w:r>
        <w:r>
          <w:rPr/>
          <w:t>Round</w:t>
        </w:r>
        <w:r>
          <w:rPr>
            <w:spacing w:val="-5"/>
          </w:rPr>
          <w:t> </w:t>
        </w:r>
        <w:r>
          <w:rPr>
            <w:spacing w:val="-4"/>
          </w:rPr>
          <w:t>Tube</w:t>
        </w:r>
        <w:r>
          <w:rPr/>
          <w:tab/>
        </w:r>
        <w:r>
          <w:rPr>
            <w:spacing w:val="-12"/>
          </w:rPr>
          <w:t>7</w:t>
        </w:r>
      </w:hyperlink>
    </w:p>
    <w:p>
      <w:pPr>
        <w:pStyle w:val="BodyText"/>
        <w:tabs>
          <w:tab w:pos="9344" w:val="left" w:leader="dot"/>
        </w:tabs>
        <w:spacing w:before="20"/>
      </w:pPr>
      <w:hyperlink w:history="true" w:anchor="_bookmark14">
        <w:r>
          <w:rPr/>
          <w:t>Figure</w:t>
        </w:r>
        <w:r>
          <w:rPr>
            <w:spacing w:val="-9"/>
          </w:rPr>
          <w:t> </w:t>
        </w:r>
        <w:r>
          <w:rPr/>
          <w:t>6.6:</w:t>
        </w:r>
        <w:r>
          <w:rPr>
            <w:spacing w:val="-5"/>
          </w:rPr>
          <w:t> </w:t>
        </w:r>
        <w:r>
          <w:rPr/>
          <w:t>Levelling</w:t>
        </w:r>
        <w:r>
          <w:rPr>
            <w:spacing w:val="-6"/>
          </w:rPr>
          <w:t> </w:t>
        </w:r>
        <w:r>
          <w:rPr>
            <w:spacing w:val="-4"/>
          </w:rPr>
          <w:t>Feet</w:t>
        </w:r>
        <w:r>
          <w:rPr/>
          <w:tab/>
        </w:r>
        <w:r>
          <w:rPr>
            <w:spacing w:val="-10"/>
          </w:rPr>
          <w:t>7</w:t>
        </w:r>
      </w:hyperlink>
    </w:p>
    <w:p>
      <w:pPr>
        <w:pStyle w:val="BodyText"/>
        <w:tabs>
          <w:tab w:pos="9344" w:val="left" w:leader="dot"/>
        </w:tabs>
        <w:spacing w:before="21"/>
      </w:pPr>
      <w:hyperlink w:history="true" w:anchor="_bookmark16">
        <w:r>
          <w:rPr/>
          <w:t>Figure</w:t>
        </w:r>
        <w:r>
          <w:rPr>
            <w:spacing w:val="-7"/>
          </w:rPr>
          <w:t> </w:t>
        </w:r>
        <w:r>
          <w:rPr/>
          <w:t>6.7:</w:t>
        </w:r>
        <w:r>
          <w:rPr>
            <w:spacing w:val="-5"/>
          </w:rPr>
          <w:t> </w:t>
        </w:r>
        <w:r>
          <w:rPr/>
          <w:t>Finished</w:t>
        </w:r>
        <w:r>
          <w:rPr>
            <w:spacing w:val="-6"/>
          </w:rPr>
          <w:t> </w:t>
        </w:r>
        <w:r>
          <w:rPr/>
          <w:t>Expanded</w:t>
        </w:r>
        <w:r>
          <w:rPr>
            <w:spacing w:val="-6"/>
          </w:rPr>
          <w:t> </w:t>
        </w:r>
        <w:r>
          <w:rPr>
            <w:spacing w:val="-2"/>
          </w:rPr>
          <w:t>Table</w:t>
        </w:r>
        <w:r>
          <w:rPr/>
          <w:tab/>
        </w:r>
        <w:r>
          <w:rPr>
            <w:spacing w:val="-10"/>
          </w:rPr>
          <w:t>8</w:t>
        </w:r>
      </w:hyperlink>
    </w:p>
    <w:p>
      <w:pPr>
        <w:pStyle w:val="BodyText"/>
        <w:tabs>
          <w:tab w:pos="9344" w:val="left" w:leader="dot"/>
        </w:tabs>
        <w:spacing w:before="21"/>
      </w:pPr>
      <w:hyperlink w:history="true" w:anchor="_bookmark17">
        <w:r>
          <w:rPr/>
          <w:t>Figure</w:t>
        </w:r>
        <w:r>
          <w:rPr>
            <w:spacing w:val="-5"/>
          </w:rPr>
          <w:t> </w:t>
        </w:r>
        <w:r>
          <w:rPr/>
          <w:t>6.8:</w:t>
        </w:r>
        <w:r>
          <w:rPr>
            <w:spacing w:val="-3"/>
          </w:rPr>
          <w:t> </w:t>
        </w:r>
        <w:r>
          <w:rPr/>
          <w:t>Small</w:t>
        </w:r>
        <w:r>
          <w:rPr>
            <w:spacing w:val="-4"/>
          </w:rPr>
          <w:t> </w:t>
        </w:r>
        <w:r>
          <w:rPr>
            <w:spacing w:val="-2"/>
          </w:rPr>
          <w:t>Configuration</w:t>
        </w:r>
        <w:r>
          <w:rPr/>
          <w:tab/>
        </w:r>
        <w:r>
          <w:rPr>
            <w:spacing w:val="-10"/>
          </w:rPr>
          <w:t>8</w:t>
        </w:r>
      </w:hyperlink>
    </w:p>
    <w:p>
      <w:pPr>
        <w:pStyle w:val="BodyText"/>
        <w:tabs>
          <w:tab w:pos="9344" w:val="left" w:leader="dot"/>
        </w:tabs>
        <w:spacing w:before="18"/>
      </w:pPr>
      <w:hyperlink w:history="true" w:anchor="_bookmark18">
        <w:r>
          <w:rPr/>
          <w:t>Figure</w:t>
        </w:r>
        <w:r>
          <w:rPr>
            <w:spacing w:val="-5"/>
          </w:rPr>
          <w:t> </w:t>
        </w:r>
        <w:r>
          <w:rPr/>
          <w:t>6.9:</w:t>
        </w:r>
        <w:r>
          <w:rPr>
            <w:spacing w:val="-2"/>
          </w:rPr>
          <w:t> </w:t>
        </w:r>
        <w:r>
          <w:rPr/>
          <w:t>Large</w:t>
        </w:r>
        <w:r>
          <w:rPr>
            <w:spacing w:val="-4"/>
          </w:rPr>
          <w:t> </w:t>
        </w:r>
        <w:r>
          <w:rPr>
            <w:spacing w:val="-2"/>
          </w:rPr>
          <w:t>Configuration</w:t>
        </w:r>
        <w:r>
          <w:rPr/>
          <w:tab/>
        </w:r>
        <w:r>
          <w:rPr>
            <w:spacing w:val="-10"/>
          </w:rPr>
          <w:t>8</w:t>
        </w:r>
      </w:hyperlink>
    </w:p>
    <w:p>
      <w:pPr>
        <w:pStyle w:val="BodyText"/>
        <w:tabs>
          <w:tab w:pos="9344" w:val="left" w:leader="dot"/>
        </w:tabs>
        <w:spacing w:before="20"/>
      </w:pPr>
      <w:hyperlink w:history="true" w:anchor="_bookmark19">
        <w:r>
          <w:rPr/>
          <w:t>Figure</w:t>
        </w:r>
        <w:r>
          <w:rPr>
            <w:spacing w:val="-5"/>
          </w:rPr>
          <w:t> </w:t>
        </w:r>
        <w:r>
          <w:rPr/>
          <w:t>6.10:</w:t>
        </w:r>
        <w:r>
          <w:rPr>
            <w:spacing w:val="-2"/>
          </w:rPr>
          <w:t> Chair</w:t>
        </w:r>
        <w:r>
          <w:rPr/>
          <w:tab/>
        </w:r>
        <w:r>
          <w:rPr>
            <w:spacing w:val="-12"/>
          </w:rPr>
          <w:t>8</w:t>
        </w:r>
      </w:hyperlink>
    </w:p>
    <w:p>
      <w:pPr>
        <w:pStyle w:val="BodyText"/>
        <w:tabs>
          <w:tab w:pos="9221" w:val="left" w:leader="dot"/>
        </w:tabs>
        <w:spacing w:before="21"/>
      </w:pPr>
      <w:hyperlink w:history="true" w:anchor="_bookmark25">
        <w:r>
          <w:rPr/>
          <w:t>Figure</w:t>
        </w:r>
        <w:r>
          <w:rPr>
            <w:spacing w:val="-9"/>
          </w:rPr>
          <w:t> </w:t>
        </w:r>
        <w:r>
          <w:rPr/>
          <w:t>7.1:</w:t>
        </w:r>
        <w:r>
          <w:rPr>
            <w:spacing w:val="-5"/>
          </w:rPr>
          <w:t> </w:t>
        </w:r>
        <w:r>
          <w:rPr/>
          <w:t>Cantilever</w:t>
        </w:r>
        <w:r>
          <w:rPr>
            <w:spacing w:val="-6"/>
          </w:rPr>
          <w:t> </w:t>
        </w:r>
        <w:r>
          <w:rPr>
            <w:spacing w:val="-4"/>
          </w:rPr>
          <w:t>Rack</w:t>
        </w:r>
        <w:r>
          <w:rPr/>
          <w:tab/>
        </w:r>
        <w:r>
          <w:rPr>
            <w:spacing w:val="-5"/>
          </w:rPr>
          <w:t>10</w:t>
        </w:r>
      </w:hyperlink>
    </w:p>
    <w:p>
      <w:pPr>
        <w:pStyle w:val="BodyText"/>
        <w:tabs>
          <w:tab w:pos="9221" w:val="left" w:leader="dot"/>
        </w:tabs>
        <w:spacing w:before="21"/>
      </w:pPr>
      <w:hyperlink w:history="true" w:anchor="_bookmark27">
        <w:r>
          <w:rPr/>
          <w:t>Figure</w:t>
        </w:r>
        <w:r>
          <w:rPr>
            <w:spacing w:val="-7"/>
          </w:rPr>
          <w:t> </w:t>
        </w:r>
        <w:r>
          <w:rPr/>
          <w:t>7.2:</w:t>
        </w:r>
        <w:r>
          <w:rPr>
            <w:spacing w:val="-8"/>
          </w:rPr>
          <w:t> </w:t>
        </w:r>
        <w:r>
          <w:rPr/>
          <w:t>Workstation</w:t>
        </w:r>
        <w:r>
          <w:rPr>
            <w:spacing w:val="-9"/>
          </w:rPr>
          <w:t> </w:t>
        </w:r>
        <w:r>
          <w:rPr/>
          <w:t>Layout</w:t>
        </w:r>
        <w:r>
          <w:rPr>
            <w:spacing w:val="-5"/>
          </w:rPr>
          <w:t> </w:t>
        </w:r>
        <w:r>
          <w:rPr/>
          <w:t>Cantilever</w:t>
        </w:r>
        <w:r>
          <w:rPr>
            <w:spacing w:val="-6"/>
          </w:rPr>
          <w:t> </w:t>
        </w:r>
        <w:r>
          <w:rPr>
            <w:spacing w:val="-4"/>
          </w:rPr>
          <w:t>Rack</w:t>
        </w:r>
        <w:r>
          <w:rPr/>
          <w:tab/>
        </w:r>
        <w:r>
          <w:rPr>
            <w:spacing w:val="-5"/>
          </w:rPr>
          <w:t>11</w:t>
        </w:r>
      </w:hyperlink>
    </w:p>
    <w:p>
      <w:pPr>
        <w:pStyle w:val="BodyText"/>
        <w:tabs>
          <w:tab w:pos="9221" w:val="left" w:leader="dot"/>
        </w:tabs>
        <w:spacing w:before="18"/>
      </w:pPr>
      <w:hyperlink w:history="true" w:anchor="_bookmark28">
        <w:r>
          <w:rPr/>
          <w:t>Figure</w:t>
        </w:r>
        <w:r>
          <w:rPr>
            <w:spacing w:val="-7"/>
          </w:rPr>
          <w:t> </w:t>
        </w:r>
        <w:r>
          <w:rPr/>
          <w:t>7.3:</w:t>
        </w:r>
        <w:r>
          <w:rPr>
            <w:spacing w:val="-4"/>
          </w:rPr>
          <w:t> </w:t>
        </w:r>
        <w:r>
          <w:rPr/>
          <w:t>Storage</w:t>
        </w:r>
        <w:r>
          <w:rPr>
            <w:spacing w:val="-6"/>
          </w:rPr>
          <w:t> </w:t>
        </w:r>
        <w:r>
          <w:rPr>
            <w:spacing w:val="-4"/>
          </w:rPr>
          <w:t>Racks</w:t>
        </w:r>
        <w:r>
          <w:rPr/>
          <w:tab/>
        </w:r>
        <w:r>
          <w:rPr>
            <w:spacing w:val="-5"/>
          </w:rPr>
          <w:t>11</w:t>
        </w:r>
      </w:hyperlink>
    </w:p>
    <w:p>
      <w:pPr>
        <w:pStyle w:val="BodyText"/>
        <w:tabs>
          <w:tab w:pos="9221" w:val="left" w:leader="dot"/>
        </w:tabs>
        <w:spacing w:before="21"/>
      </w:pPr>
      <w:hyperlink w:history="true" w:anchor="_bookmark31">
        <w:r>
          <w:rPr/>
          <w:t>Figure</w:t>
        </w:r>
        <w:r>
          <w:rPr>
            <w:spacing w:val="-5"/>
          </w:rPr>
          <w:t> </w:t>
        </w:r>
        <w:r>
          <w:rPr/>
          <w:t>7.4:</w:t>
        </w:r>
        <w:r>
          <w:rPr>
            <w:spacing w:val="-4"/>
          </w:rPr>
          <w:t> </w:t>
        </w:r>
        <w:r>
          <w:rPr/>
          <w:t>Cutting</w:t>
        </w:r>
        <w:r>
          <w:rPr>
            <w:spacing w:val="-6"/>
          </w:rPr>
          <w:t> </w:t>
        </w:r>
        <w:r>
          <w:rPr>
            <w:spacing w:val="-2"/>
          </w:rPr>
          <w:t>Machine</w:t>
        </w:r>
        <w:r>
          <w:rPr/>
          <w:tab/>
        </w:r>
        <w:r>
          <w:rPr>
            <w:spacing w:val="-5"/>
          </w:rPr>
          <w:t>13</w:t>
        </w:r>
      </w:hyperlink>
    </w:p>
    <w:p>
      <w:pPr>
        <w:pStyle w:val="BodyText"/>
        <w:tabs>
          <w:tab w:pos="9221" w:val="left" w:leader="dot"/>
        </w:tabs>
        <w:spacing w:before="21"/>
      </w:pPr>
      <w:hyperlink w:history="true" w:anchor="_bookmark34">
        <w:r>
          <w:rPr/>
          <w:t>Figure</w:t>
        </w:r>
        <w:r>
          <w:rPr>
            <w:spacing w:val="-5"/>
          </w:rPr>
          <w:t> </w:t>
        </w:r>
        <w:r>
          <w:rPr/>
          <w:t>7.5:</w:t>
        </w:r>
        <w:r>
          <w:rPr>
            <w:spacing w:val="-3"/>
          </w:rPr>
          <w:t> </w:t>
        </w:r>
        <w:r>
          <w:rPr/>
          <w:t>Cutoff</w:t>
        </w:r>
        <w:r>
          <w:rPr>
            <w:spacing w:val="-2"/>
          </w:rPr>
          <w:t> </w:t>
        </w:r>
        <w:r>
          <w:rPr>
            <w:spacing w:val="-5"/>
          </w:rPr>
          <w:t>bin</w:t>
        </w:r>
        <w:r>
          <w:rPr/>
          <w:tab/>
        </w:r>
        <w:r>
          <w:rPr>
            <w:spacing w:val="-5"/>
          </w:rPr>
          <w:t>13</w:t>
        </w:r>
      </w:hyperlink>
    </w:p>
    <w:p>
      <w:pPr>
        <w:pStyle w:val="BodyText"/>
        <w:tabs>
          <w:tab w:pos="9221" w:val="left" w:leader="dot"/>
        </w:tabs>
        <w:spacing w:before="20"/>
      </w:pPr>
      <w:hyperlink w:history="true" w:anchor="_bookmark35">
        <w:r>
          <w:rPr/>
          <w:t>Figure</w:t>
        </w:r>
        <w:r>
          <w:rPr>
            <w:spacing w:val="-6"/>
          </w:rPr>
          <w:t> </w:t>
        </w:r>
        <w:r>
          <w:rPr/>
          <w:t>7.6:</w:t>
        </w:r>
        <w:r>
          <w:rPr>
            <w:spacing w:val="-4"/>
          </w:rPr>
          <w:t> </w:t>
        </w:r>
        <w:r>
          <w:rPr/>
          <w:t>Cutting</w:t>
        </w:r>
        <w:r>
          <w:rPr>
            <w:spacing w:val="-7"/>
          </w:rPr>
          <w:t> </w:t>
        </w:r>
        <w:r>
          <w:rPr/>
          <w:t>Workstation</w:t>
        </w:r>
        <w:r>
          <w:rPr>
            <w:spacing w:val="-5"/>
          </w:rPr>
          <w:t> </w:t>
        </w:r>
        <w:r>
          <w:rPr>
            <w:spacing w:val="-2"/>
          </w:rPr>
          <w:t>Layout</w:t>
        </w:r>
        <w:r>
          <w:rPr/>
          <w:tab/>
        </w:r>
        <w:r>
          <w:rPr>
            <w:spacing w:val="-5"/>
          </w:rPr>
          <w:t>14</w:t>
        </w:r>
      </w:hyperlink>
    </w:p>
    <w:p>
      <w:pPr>
        <w:pStyle w:val="BodyText"/>
        <w:tabs>
          <w:tab w:pos="9221" w:val="left" w:leader="dot"/>
        </w:tabs>
        <w:spacing w:before="19"/>
      </w:pPr>
      <w:hyperlink w:history="true" w:anchor="_bookmark36">
        <w:r>
          <w:rPr/>
          <w:t>Figure</w:t>
        </w:r>
        <w:r>
          <w:rPr>
            <w:spacing w:val="-5"/>
          </w:rPr>
          <w:t> </w:t>
        </w:r>
        <w:r>
          <w:rPr/>
          <w:t>7.7:</w:t>
        </w:r>
        <w:r>
          <w:rPr>
            <w:spacing w:val="-3"/>
          </w:rPr>
          <w:t> </w:t>
        </w:r>
        <w:r>
          <w:rPr/>
          <w:t>Bending</w:t>
        </w:r>
        <w:r>
          <w:rPr>
            <w:spacing w:val="-6"/>
          </w:rPr>
          <w:t> </w:t>
        </w:r>
        <w:r>
          <w:rPr>
            <w:spacing w:val="-2"/>
          </w:rPr>
          <w:t>Machine</w:t>
        </w:r>
        <w:r>
          <w:rPr/>
          <w:tab/>
        </w:r>
        <w:r>
          <w:rPr>
            <w:spacing w:val="-5"/>
          </w:rPr>
          <w:t>14</w:t>
        </w:r>
      </w:hyperlink>
    </w:p>
    <w:p>
      <w:pPr>
        <w:pStyle w:val="BodyText"/>
        <w:tabs>
          <w:tab w:pos="9221" w:val="left" w:leader="dot"/>
        </w:tabs>
        <w:spacing w:before="20"/>
      </w:pPr>
      <w:hyperlink w:history="true" w:anchor="_bookmark38">
        <w:r>
          <w:rPr/>
          <w:t>Figure</w:t>
        </w:r>
        <w:r>
          <w:rPr>
            <w:spacing w:val="-6"/>
          </w:rPr>
          <w:t> </w:t>
        </w:r>
        <w:r>
          <w:rPr/>
          <w:t>7.8:</w:t>
        </w:r>
        <w:r>
          <w:rPr>
            <w:spacing w:val="-3"/>
          </w:rPr>
          <w:t> </w:t>
        </w:r>
        <w:r>
          <w:rPr/>
          <w:t>Bending</w:t>
        </w:r>
        <w:r>
          <w:rPr>
            <w:spacing w:val="-7"/>
          </w:rPr>
          <w:t> </w:t>
        </w:r>
        <w:r>
          <w:rPr/>
          <w:t>Workstation</w:t>
        </w:r>
        <w:r>
          <w:rPr>
            <w:spacing w:val="-6"/>
          </w:rPr>
          <w:t> </w:t>
        </w:r>
        <w:r>
          <w:rPr>
            <w:spacing w:val="-2"/>
          </w:rPr>
          <w:t>Layout</w:t>
        </w:r>
        <w:r>
          <w:rPr/>
          <w:tab/>
        </w:r>
        <w:r>
          <w:rPr>
            <w:spacing w:val="-5"/>
          </w:rPr>
          <w:t>14</w:t>
        </w:r>
      </w:hyperlink>
    </w:p>
    <w:p>
      <w:pPr>
        <w:pStyle w:val="BodyText"/>
        <w:tabs>
          <w:tab w:pos="9221" w:val="left" w:leader="dot"/>
        </w:tabs>
        <w:spacing w:before="21"/>
      </w:pPr>
      <w:hyperlink w:history="true" w:anchor="_bookmark39">
        <w:r>
          <w:rPr/>
          <w:t>Figure</w:t>
        </w:r>
        <w:r>
          <w:rPr>
            <w:spacing w:val="-7"/>
          </w:rPr>
          <w:t> </w:t>
        </w:r>
        <w:r>
          <w:rPr/>
          <w:t>7.9:</w:t>
        </w:r>
        <w:r>
          <w:rPr>
            <w:spacing w:val="-5"/>
          </w:rPr>
          <w:t> </w:t>
        </w:r>
        <w:r>
          <w:rPr/>
          <w:t>Automated</w:t>
        </w:r>
        <w:r>
          <w:rPr>
            <w:spacing w:val="-8"/>
          </w:rPr>
          <w:t> </w:t>
        </w:r>
        <w:r>
          <w:rPr/>
          <w:t>Welding</w:t>
        </w:r>
        <w:r>
          <w:rPr>
            <w:spacing w:val="-6"/>
          </w:rPr>
          <w:t> </w:t>
        </w:r>
        <w:r>
          <w:rPr>
            <w:spacing w:val="-2"/>
          </w:rPr>
          <w:t>Machine</w:t>
        </w:r>
        <w:r>
          <w:rPr/>
          <w:tab/>
        </w:r>
        <w:r>
          <w:rPr>
            <w:spacing w:val="-5"/>
          </w:rPr>
          <w:t>15</w:t>
        </w:r>
      </w:hyperlink>
    </w:p>
    <w:p>
      <w:pPr>
        <w:pStyle w:val="BodyText"/>
        <w:tabs>
          <w:tab w:pos="9221" w:val="left" w:leader="dot"/>
        </w:tabs>
        <w:spacing w:before="20"/>
      </w:pPr>
      <w:hyperlink w:history="true" w:anchor="_bookmark40">
        <w:r>
          <w:rPr/>
          <w:t>Figure</w:t>
        </w:r>
        <w:r>
          <w:rPr>
            <w:spacing w:val="-6"/>
          </w:rPr>
          <w:t> </w:t>
        </w:r>
        <w:r>
          <w:rPr/>
          <w:t>7.10:</w:t>
        </w:r>
        <w:r>
          <w:rPr>
            <w:spacing w:val="-6"/>
          </w:rPr>
          <w:t> </w:t>
        </w:r>
        <w:r>
          <w:rPr/>
          <w:t>Manual</w:t>
        </w:r>
        <w:r>
          <w:rPr>
            <w:spacing w:val="-8"/>
          </w:rPr>
          <w:t> </w:t>
        </w:r>
        <w:r>
          <w:rPr/>
          <w:t>Welding</w:t>
        </w:r>
        <w:r>
          <w:rPr>
            <w:spacing w:val="-5"/>
          </w:rPr>
          <w:t> </w:t>
        </w:r>
        <w:r>
          <w:rPr>
            <w:spacing w:val="-2"/>
          </w:rPr>
          <w:t>Machine</w:t>
        </w:r>
        <w:r>
          <w:rPr/>
          <w:tab/>
        </w:r>
        <w:r>
          <w:rPr>
            <w:spacing w:val="-5"/>
          </w:rPr>
          <w:t>15</w:t>
        </w:r>
      </w:hyperlink>
    </w:p>
    <w:p>
      <w:pPr>
        <w:pStyle w:val="BodyText"/>
        <w:tabs>
          <w:tab w:pos="9221" w:val="left" w:leader="dot"/>
        </w:tabs>
        <w:spacing w:before="21"/>
      </w:pPr>
      <w:hyperlink w:history="true" w:anchor="_bookmark42">
        <w:r>
          <w:rPr/>
          <w:t>Figure</w:t>
        </w:r>
        <w:r>
          <w:rPr>
            <w:spacing w:val="-7"/>
          </w:rPr>
          <w:t> </w:t>
        </w:r>
        <w:r>
          <w:rPr/>
          <w:t>7.11:</w:t>
        </w:r>
        <w:r>
          <w:rPr>
            <w:spacing w:val="-6"/>
          </w:rPr>
          <w:t> </w:t>
        </w:r>
        <w:r>
          <w:rPr/>
          <w:t>Automated</w:t>
        </w:r>
        <w:r>
          <w:rPr>
            <w:spacing w:val="-8"/>
          </w:rPr>
          <w:t> </w:t>
        </w:r>
        <w:r>
          <w:rPr/>
          <w:t>Welding</w:t>
        </w:r>
        <w:r>
          <w:rPr>
            <w:spacing w:val="-7"/>
          </w:rPr>
          <w:t> </w:t>
        </w:r>
        <w:r>
          <w:rPr/>
          <w:t>Workstation</w:t>
        </w:r>
        <w:r>
          <w:rPr>
            <w:spacing w:val="-7"/>
          </w:rPr>
          <w:t> </w:t>
        </w:r>
        <w:r>
          <w:rPr>
            <w:spacing w:val="-2"/>
          </w:rPr>
          <w:t>Layout</w:t>
        </w:r>
        <w:r>
          <w:rPr/>
          <w:tab/>
        </w:r>
        <w:r>
          <w:rPr>
            <w:spacing w:val="-5"/>
          </w:rPr>
          <w:t>16</w:t>
        </w:r>
      </w:hyperlink>
    </w:p>
    <w:p>
      <w:pPr>
        <w:pStyle w:val="BodyText"/>
        <w:tabs>
          <w:tab w:pos="9221" w:val="left" w:leader="dot"/>
        </w:tabs>
        <w:spacing w:before="18"/>
      </w:pPr>
      <w:hyperlink w:history="true" w:anchor="_bookmark43">
        <w:r>
          <w:rPr/>
          <w:t>Figure</w:t>
        </w:r>
        <w:r>
          <w:rPr>
            <w:spacing w:val="-7"/>
          </w:rPr>
          <w:t> </w:t>
        </w:r>
        <w:r>
          <w:rPr/>
          <w:t>7.12:</w:t>
        </w:r>
        <w:r>
          <w:rPr>
            <w:spacing w:val="-7"/>
          </w:rPr>
          <w:t> </w:t>
        </w:r>
        <w:r>
          <w:rPr/>
          <w:t>Manual</w:t>
        </w:r>
        <w:r>
          <w:rPr>
            <w:spacing w:val="-8"/>
          </w:rPr>
          <w:t> </w:t>
        </w:r>
        <w:r>
          <w:rPr/>
          <w:t>Welding</w:t>
        </w:r>
        <w:r>
          <w:rPr>
            <w:spacing w:val="-6"/>
          </w:rPr>
          <w:t> </w:t>
        </w:r>
        <w:r>
          <w:rPr/>
          <w:t>Workstation</w:t>
        </w:r>
        <w:r>
          <w:rPr>
            <w:spacing w:val="-6"/>
          </w:rPr>
          <w:t> </w:t>
        </w:r>
        <w:r>
          <w:rPr>
            <w:spacing w:val="-2"/>
          </w:rPr>
          <w:t>Layout</w:t>
        </w:r>
        <w:r>
          <w:rPr/>
          <w:tab/>
        </w:r>
        <w:r>
          <w:rPr>
            <w:spacing w:val="-5"/>
          </w:rPr>
          <w:t>16</w:t>
        </w:r>
      </w:hyperlink>
    </w:p>
    <w:p>
      <w:pPr>
        <w:pStyle w:val="BodyText"/>
        <w:tabs>
          <w:tab w:pos="9221" w:val="left" w:leader="dot"/>
        </w:tabs>
        <w:spacing w:before="21"/>
      </w:pPr>
      <w:hyperlink w:history="true" w:anchor="_bookmark44">
        <w:r>
          <w:rPr/>
          <w:t>Figure</w:t>
        </w:r>
        <w:r>
          <w:rPr>
            <w:spacing w:val="-6"/>
          </w:rPr>
          <w:t> </w:t>
        </w:r>
        <w:r>
          <w:rPr/>
          <w:t>7.13:</w:t>
        </w:r>
        <w:r>
          <w:rPr>
            <w:spacing w:val="-5"/>
          </w:rPr>
          <w:t> </w:t>
        </w:r>
        <w:r>
          <w:rPr/>
          <w:t>Handheld</w:t>
        </w:r>
        <w:r>
          <w:rPr>
            <w:spacing w:val="-7"/>
          </w:rPr>
          <w:t> </w:t>
        </w:r>
        <w:r>
          <w:rPr>
            <w:spacing w:val="-2"/>
          </w:rPr>
          <w:t>Grinder</w:t>
        </w:r>
        <w:r>
          <w:rPr/>
          <w:tab/>
        </w:r>
        <w:r>
          <w:rPr>
            <w:spacing w:val="-5"/>
          </w:rPr>
          <w:t>16</w:t>
        </w:r>
      </w:hyperlink>
    </w:p>
    <w:p>
      <w:pPr>
        <w:pStyle w:val="BodyText"/>
        <w:tabs>
          <w:tab w:pos="9221" w:val="left" w:leader="dot"/>
        </w:tabs>
        <w:spacing w:before="20"/>
      </w:pPr>
      <w:hyperlink w:history="true" w:anchor="_bookmark45">
        <w:r>
          <w:rPr/>
          <w:t>Figure</w:t>
        </w:r>
        <w:r>
          <w:rPr>
            <w:spacing w:val="-6"/>
          </w:rPr>
          <w:t> </w:t>
        </w:r>
        <w:r>
          <w:rPr/>
          <w:t>7.14:</w:t>
        </w:r>
        <w:r>
          <w:rPr>
            <w:spacing w:val="-5"/>
          </w:rPr>
          <w:t> </w:t>
        </w:r>
        <w:r>
          <w:rPr/>
          <w:t>Handheld</w:t>
        </w:r>
        <w:r>
          <w:rPr>
            <w:spacing w:val="-5"/>
          </w:rPr>
          <w:t> </w:t>
        </w:r>
        <w:r>
          <w:rPr>
            <w:spacing w:val="-2"/>
          </w:rPr>
          <w:t>Polisher</w:t>
        </w:r>
        <w:r>
          <w:rPr/>
          <w:tab/>
        </w:r>
        <w:r>
          <w:rPr>
            <w:spacing w:val="-5"/>
          </w:rPr>
          <w:t>16</w:t>
        </w:r>
      </w:hyperlink>
    </w:p>
    <w:p>
      <w:pPr>
        <w:pStyle w:val="BodyText"/>
        <w:tabs>
          <w:tab w:pos="9221" w:val="left" w:leader="dot"/>
        </w:tabs>
        <w:spacing w:before="21"/>
      </w:pPr>
      <w:hyperlink w:history="true" w:anchor="_bookmark47">
        <w:r>
          <w:rPr/>
          <w:t>Figure</w:t>
        </w:r>
        <w:r>
          <w:rPr>
            <w:spacing w:val="-6"/>
          </w:rPr>
          <w:t> </w:t>
        </w:r>
        <w:r>
          <w:rPr/>
          <w:t>7.15:</w:t>
        </w:r>
        <w:r>
          <w:rPr>
            <w:spacing w:val="-7"/>
          </w:rPr>
          <w:t> </w:t>
        </w:r>
        <w:r>
          <w:rPr/>
          <w:t>Grinding</w:t>
        </w:r>
        <w:r>
          <w:rPr>
            <w:spacing w:val="-5"/>
          </w:rPr>
          <w:t> </w:t>
        </w:r>
        <w:r>
          <w:rPr/>
          <w:t>&amp;</w:t>
        </w:r>
        <w:r>
          <w:rPr>
            <w:spacing w:val="-10"/>
          </w:rPr>
          <w:t> </w:t>
        </w:r>
        <w:r>
          <w:rPr/>
          <w:t>Polishing</w:t>
        </w:r>
        <w:r>
          <w:rPr>
            <w:spacing w:val="-6"/>
          </w:rPr>
          <w:t> </w:t>
        </w:r>
        <w:r>
          <w:rPr/>
          <w:t>Workstation</w:t>
        </w:r>
        <w:r>
          <w:rPr>
            <w:spacing w:val="-5"/>
          </w:rPr>
          <w:t> </w:t>
        </w:r>
        <w:r>
          <w:rPr>
            <w:spacing w:val="-2"/>
          </w:rPr>
          <w:t>Layout</w:t>
        </w:r>
        <w:r>
          <w:rPr/>
          <w:tab/>
        </w:r>
        <w:r>
          <w:rPr>
            <w:spacing w:val="-5"/>
          </w:rPr>
          <w:t>17</w:t>
        </w:r>
      </w:hyperlink>
    </w:p>
    <w:p>
      <w:pPr>
        <w:pStyle w:val="BodyText"/>
        <w:tabs>
          <w:tab w:pos="9221" w:val="left" w:leader="dot"/>
        </w:tabs>
        <w:spacing w:before="19"/>
      </w:pPr>
      <w:hyperlink w:history="true" w:anchor="_bookmark48">
        <w:r>
          <w:rPr/>
          <w:t>Figure</w:t>
        </w:r>
        <w:r>
          <w:rPr>
            <w:spacing w:val="-7"/>
          </w:rPr>
          <w:t> </w:t>
        </w:r>
        <w:r>
          <w:rPr/>
          <w:t>7.16:</w:t>
        </w:r>
        <w:r>
          <w:rPr>
            <w:spacing w:val="-4"/>
          </w:rPr>
          <w:t> </w:t>
        </w:r>
        <w:r>
          <w:rPr/>
          <w:t>Powder</w:t>
        </w:r>
        <w:r>
          <w:rPr>
            <w:spacing w:val="-7"/>
          </w:rPr>
          <w:t> </w:t>
        </w:r>
        <w:r>
          <w:rPr/>
          <w:t>Coating</w:t>
        </w:r>
        <w:r>
          <w:rPr>
            <w:spacing w:val="-6"/>
          </w:rPr>
          <w:t> </w:t>
        </w:r>
        <w:r>
          <w:rPr>
            <w:spacing w:val="-2"/>
          </w:rPr>
          <w:t>Machine</w:t>
        </w:r>
        <w:r>
          <w:rPr/>
          <w:tab/>
        </w:r>
        <w:r>
          <w:rPr>
            <w:spacing w:val="-5"/>
          </w:rPr>
          <w:t>17</w:t>
        </w:r>
      </w:hyperlink>
    </w:p>
    <w:p>
      <w:pPr>
        <w:pStyle w:val="BodyText"/>
        <w:tabs>
          <w:tab w:pos="9221" w:val="left" w:leader="dot"/>
        </w:tabs>
        <w:spacing w:before="20"/>
      </w:pPr>
      <w:hyperlink w:history="true" w:anchor="_bookmark50">
        <w:r>
          <w:rPr/>
          <w:t>Figure</w:t>
        </w:r>
        <w:r>
          <w:rPr>
            <w:spacing w:val="-8"/>
          </w:rPr>
          <w:t> </w:t>
        </w:r>
        <w:r>
          <w:rPr/>
          <w:t>7.17:</w:t>
        </w:r>
        <w:r>
          <w:rPr>
            <w:spacing w:val="-5"/>
          </w:rPr>
          <w:t> </w:t>
        </w:r>
        <w:r>
          <w:rPr/>
          <w:t>Powder</w:t>
        </w:r>
        <w:r>
          <w:rPr>
            <w:spacing w:val="-8"/>
          </w:rPr>
          <w:t> </w:t>
        </w:r>
        <w:r>
          <w:rPr/>
          <w:t>Coating</w:t>
        </w:r>
        <w:r>
          <w:rPr>
            <w:spacing w:val="-7"/>
          </w:rPr>
          <w:t> </w:t>
        </w:r>
        <w:r>
          <w:rPr/>
          <w:t>Workstation</w:t>
        </w:r>
        <w:r>
          <w:rPr>
            <w:spacing w:val="-7"/>
          </w:rPr>
          <w:t> </w:t>
        </w:r>
        <w:r>
          <w:rPr>
            <w:spacing w:val="-2"/>
          </w:rPr>
          <w:t>Layout</w:t>
        </w:r>
        <w:r>
          <w:rPr/>
          <w:tab/>
        </w:r>
        <w:r>
          <w:rPr>
            <w:spacing w:val="-5"/>
          </w:rPr>
          <w:t>18</w:t>
        </w:r>
      </w:hyperlink>
    </w:p>
    <w:p>
      <w:pPr>
        <w:pStyle w:val="BodyText"/>
        <w:tabs>
          <w:tab w:pos="9221" w:val="left" w:leader="dot"/>
        </w:tabs>
        <w:spacing w:before="21"/>
      </w:pPr>
      <w:hyperlink w:history="true" w:anchor="_bookmark51">
        <w:r>
          <w:rPr/>
          <w:t>Figure</w:t>
        </w:r>
        <w:r>
          <w:rPr>
            <w:spacing w:val="-6"/>
          </w:rPr>
          <w:t> </w:t>
        </w:r>
        <w:r>
          <w:rPr/>
          <w:t>7.18:</w:t>
        </w:r>
        <w:r>
          <w:rPr>
            <w:spacing w:val="-4"/>
          </w:rPr>
          <w:t> </w:t>
        </w:r>
        <w:r>
          <w:rPr/>
          <w:t>Assembly</w:t>
        </w:r>
        <w:r>
          <w:rPr>
            <w:spacing w:val="-7"/>
          </w:rPr>
          <w:t> </w:t>
        </w:r>
        <w:r>
          <w:rPr>
            <w:spacing w:val="-2"/>
          </w:rPr>
          <w:t>Workbench</w:t>
        </w:r>
        <w:r>
          <w:rPr/>
          <w:tab/>
        </w:r>
        <w:r>
          <w:rPr>
            <w:spacing w:val="-5"/>
          </w:rPr>
          <w:t>18</w:t>
        </w:r>
      </w:hyperlink>
    </w:p>
    <w:p>
      <w:pPr>
        <w:pStyle w:val="BodyText"/>
        <w:tabs>
          <w:tab w:pos="9221" w:val="left" w:leader="dot"/>
        </w:tabs>
        <w:spacing w:before="21"/>
      </w:pPr>
      <w:hyperlink w:history="true" w:anchor="_bookmark53">
        <w:r>
          <w:rPr/>
          <w:t>Figure</w:t>
        </w:r>
        <w:r>
          <w:rPr>
            <w:spacing w:val="-5"/>
          </w:rPr>
          <w:t> </w:t>
        </w:r>
        <w:r>
          <w:rPr/>
          <w:t>7.19:</w:t>
        </w:r>
        <w:r>
          <w:rPr>
            <w:spacing w:val="-2"/>
          </w:rPr>
          <w:t> Trolley</w:t>
        </w:r>
        <w:r>
          <w:rPr/>
          <w:tab/>
        </w:r>
        <w:r>
          <w:rPr>
            <w:spacing w:val="-7"/>
          </w:rPr>
          <w:t>19</w:t>
        </w:r>
      </w:hyperlink>
    </w:p>
    <w:p>
      <w:pPr>
        <w:pStyle w:val="BodyText"/>
        <w:tabs>
          <w:tab w:pos="9221" w:val="left" w:leader="dot"/>
        </w:tabs>
        <w:spacing w:before="18"/>
      </w:pPr>
      <w:hyperlink w:history="true" w:anchor="_bookmark54">
        <w:r>
          <w:rPr/>
          <w:t>Figure</w:t>
        </w:r>
        <w:r>
          <w:rPr>
            <w:spacing w:val="-7"/>
          </w:rPr>
          <w:t> </w:t>
        </w:r>
        <w:r>
          <w:rPr/>
          <w:t>7.20:</w:t>
        </w:r>
        <w:r>
          <w:rPr>
            <w:spacing w:val="-4"/>
          </w:rPr>
          <w:t> </w:t>
        </w:r>
        <w:r>
          <w:rPr/>
          <w:t>Assembly</w:t>
        </w:r>
        <w:r>
          <w:rPr>
            <w:spacing w:val="-8"/>
          </w:rPr>
          <w:t> </w:t>
        </w:r>
        <w:r>
          <w:rPr/>
          <w:t>Workstation</w:t>
        </w:r>
        <w:r>
          <w:rPr>
            <w:spacing w:val="-7"/>
          </w:rPr>
          <w:t> </w:t>
        </w:r>
        <w:r>
          <w:rPr>
            <w:spacing w:val="-2"/>
          </w:rPr>
          <w:t>Layout</w:t>
        </w:r>
        <w:r>
          <w:rPr/>
          <w:tab/>
        </w:r>
        <w:r>
          <w:rPr>
            <w:spacing w:val="-5"/>
          </w:rPr>
          <w:t>19</w:t>
        </w:r>
      </w:hyperlink>
    </w:p>
    <w:p>
      <w:pPr>
        <w:pStyle w:val="BodyText"/>
        <w:tabs>
          <w:tab w:pos="9221" w:val="left" w:leader="dot"/>
        </w:tabs>
        <w:spacing w:before="20"/>
      </w:pPr>
      <w:hyperlink w:history="true" w:anchor="_bookmark55">
        <w:r>
          <w:rPr/>
          <w:t>Figure</w:t>
        </w:r>
        <w:r>
          <w:rPr>
            <w:spacing w:val="-5"/>
          </w:rPr>
          <w:t> </w:t>
        </w:r>
        <w:r>
          <w:rPr/>
          <w:t>7.21:</w:t>
        </w:r>
        <w:r>
          <w:rPr>
            <w:spacing w:val="-4"/>
          </w:rPr>
          <w:t> </w:t>
        </w:r>
        <w:r>
          <w:rPr/>
          <w:t>Dolly</w:t>
        </w:r>
        <w:r>
          <w:rPr>
            <w:spacing w:val="-4"/>
          </w:rPr>
          <w:t> </w:t>
        </w:r>
        <w:r>
          <w:rPr/>
          <w:t>with</w:t>
        </w:r>
        <w:r>
          <w:rPr>
            <w:spacing w:val="-6"/>
          </w:rPr>
          <w:t> </w:t>
        </w:r>
        <w:r>
          <w:rPr>
            <w:spacing w:val="-2"/>
          </w:rPr>
          <w:t>wheels</w:t>
        </w:r>
        <w:r>
          <w:rPr/>
          <w:tab/>
        </w:r>
        <w:r>
          <w:rPr>
            <w:spacing w:val="-5"/>
          </w:rPr>
          <w:t>20</w:t>
        </w:r>
      </w:hyperlink>
    </w:p>
    <w:p>
      <w:pPr>
        <w:pStyle w:val="BodyText"/>
        <w:tabs>
          <w:tab w:pos="9221" w:val="left" w:leader="dot"/>
        </w:tabs>
        <w:spacing w:before="21"/>
      </w:pPr>
      <w:hyperlink w:history="true" w:anchor="_bookmark56">
        <w:r>
          <w:rPr/>
          <w:t>Figure</w:t>
        </w:r>
        <w:r>
          <w:rPr>
            <w:spacing w:val="-6"/>
          </w:rPr>
          <w:t> </w:t>
        </w:r>
        <w:r>
          <w:rPr/>
          <w:t>7.22:</w:t>
        </w:r>
        <w:r>
          <w:rPr>
            <w:spacing w:val="-4"/>
          </w:rPr>
          <w:t> </w:t>
        </w:r>
        <w:r>
          <w:rPr/>
          <w:t>Plastic</w:t>
        </w:r>
        <w:r>
          <w:rPr>
            <w:spacing w:val="-4"/>
          </w:rPr>
          <w:t> </w:t>
        </w:r>
        <w:r>
          <w:rPr/>
          <w:t>Wrap</w:t>
        </w:r>
        <w:r>
          <w:rPr>
            <w:spacing w:val="-5"/>
          </w:rPr>
          <w:t> </w:t>
        </w:r>
        <w:r>
          <w:rPr>
            <w:spacing w:val="-2"/>
          </w:rPr>
          <w:t>Dispenser</w:t>
        </w:r>
        <w:r>
          <w:rPr/>
          <w:tab/>
        </w:r>
        <w:r>
          <w:rPr>
            <w:spacing w:val="-5"/>
          </w:rPr>
          <w:t>20</w:t>
        </w:r>
      </w:hyperlink>
    </w:p>
    <w:p>
      <w:pPr>
        <w:pStyle w:val="BodyText"/>
        <w:tabs>
          <w:tab w:pos="9221" w:val="left" w:leader="dot"/>
        </w:tabs>
        <w:spacing w:before="21"/>
      </w:pPr>
      <w:hyperlink w:history="true" w:anchor="_bookmark58">
        <w:r>
          <w:rPr/>
          <w:t>Figure</w:t>
        </w:r>
        <w:r>
          <w:rPr>
            <w:spacing w:val="-7"/>
          </w:rPr>
          <w:t> </w:t>
        </w:r>
        <w:r>
          <w:rPr/>
          <w:t>7.23:</w:t>
        </w:r>
        <w:r>
          <w:rPr>
            <w:spacing w:val="-5"/>
          </w:rPr>
          <w:t> </w:t>
        </w:r>
        <w:r>
          <w:rPr/>
          <w:t>Packaging</w:t>
        </w:r>
        <w:r>
          <w:rPr>
            <w:spacing w:val="-8"/>
          </w:rPr>
          <w:t> </w:t>
        </w:r>
        <w:r>
          <w:rPr/>
          <w:t>Workstation</w:t>
        </w:r>
        <w:r>
          <w:rPr>
            <w:spacing w:val="-8"/>
          </w:rPr>
          <w:t> </w:t>
        </w:r>
        <w:r>
          <w:rPr>
            <w:spacing w:val="-2"/>
          </w:rPr>
          <w:t>Layout</w:t>
        </w:r>
        <w:r>
          <w:rPr/>
          <w:tab/>
        </w:r>
        <w:r>
          <w:rPr>
            <w:spacing w:val="-5"/>
          </w:rPr>
          <w:t>21</w:t>
        </w:r>
      </w:hyperlink>
    </w:p>
    <w:p>
      <w:pPr>
        <w:pStyle w:val="BodyText"/>
        <w:tabs>
          <w:tab w:pos="9221" w:val="left" w:leader="dot"/>
        </w:tabs>
        <w:spacing w:before="18"/>
      </w:pPr>
      <w:hyperlink w:history="true" w:anchor="_bookmark62">
        <w:r>
          <w:rPr/>
          <w:t>Figure</w:t>
        </w:r>
        <w:r>
          <w:rPr>
            <w:spacing w:val="-8"/>
          </w:rPr>
          <w:t> </w:t>
        </w:r>
        <w:r>
          <w:rPr/>
          <w:t>8.1:</w:t>
        </w:r>
        <w:r>
          <w:rPr>
            <w:spacing w:val="-6"/>
          </w:rPr>
          <w:t> </w:t>
        </w:r>
        <w:r>
          <w:rPr/>
          <w:t>Activity</w:t>
        </w:r>
        <w:r>
          <w:rPr>
            <w:spacing w:val="-9"/>
          </w:rPr>
          <w:t> </w:t>
        </w:r>
        <w:r>
          <w:rPr/>
          <w:t>Relationship</w:t>
        </w:r>
        <w:r>
          <w:rPr>
            <w:spacing w:val="-7"/>
          </w:rPr>
          <w:t> </w:t>
        </w:r>
        <w:r>
          <w:rPr>
            <w:spacing w:val="-2"/>
          </w:rPr>
          <w:t>Chart</w:t>
        </w:r>
        <w:r>
          <w:rPr/>
          <w:tab/>
        </w:r>
        <w:r>
          <w:rPr>
            <w:spacing w:val="-7"/>
          </w:rPr>
          <w:t>23</w:t>
        </w:r>
      </w:hyperlink>
    </w:p>
    <w:p>
      <w:pPr>
        <w:pStyle w:val="BodyText"/>
        <w:tabs>
          <w:tab w:pos="9221" w:val="left" w:leader="dot"/>
        </w:tabs>
        <w:spacing w:before="21"/>
      </w:pPr>
      <w:hyperlink w:history="true" w:anchor="_bookmark65">
        <w:r>
          <w:rPr/>
          <w:t>Figure</w:t>
        </w:r>
        <w:r>
          <w:rPr>
            <w:spacing w:val="-6"/>
          </w:rPr>
          <w:t> </w:t>
        </w:r>
        <w:r>
          <w:rPr/>
          <w:t>8.2:</w:t>
        </w:r>
        <w:r>
          <w:rPr>
            <w:spacing w:val="-4"/>
          </w:rPr>
          <w:t> </w:t>
        </w:r>
        <w:r>
          <w:rPr/>
          <w:t>Alternative</w:t>
        </w:r>
        <w:r>
          <w:rPr>
            <w:spacing w:val="-8"/>
          </w:rPr>
          <w:t> </w:t>
        </w:r>
        <w:r>
          <w:rPr/>
          <w:t>Block</w:t>
        </w:r>
        <w:r>
          <w:rPr>
            <w:spacing w:val="-6"/>
          </w:rPr>
          <w:t> </w:t>
        </w:r>
        <w:r>
          <w:rPr/>
          <w:t>Layout</w:t>
        </w:r>
        <w:r>
          <w:rPr>
            <w:spacing w:val="-3"/>
          </w:rPr>
          <w:t> </w:t>
        </w:r>
        <w:r>
          <w:rPr>
            <w:spacing w:val="-10"/>
          </w:rPr>
          <w:t>1</w:t>
        </w:r>
        <w:r>
          <w:rPr/>
          <w:tab/>
        </w:r>
        <w:r>
          <w:rPr>
            <w:spacing w:val="-5"/>
          </w:rPr>
          <w:t>25</w:t>
        </w:r>
      </w:hyperlink>
    </w:p>
    <w:p>
      <w:pPr>
        <w:pStyle w:val="BodyText"/>
        <w:tabs>
          <w:tab w:pos="9221" w:val="left" w:leader="dot"/>
        </w:tabs>
        <w:spacing w:before="20"/>
      </w:pPr>
      <w:hyperlink w:history="true" w:anchor="_bookmark67">
        <w:r>
          <w:rPr/>
          <w:t>Figure</w:t>
        </w:r>
        <w:r>
          <w:rPr>
            <w:spacing w:val="-6"/>
          </w:rPr>
          <w:t> </w:t>
        </w:r>
        <w:r>
          <w:rPr/>
          <w:t>8.3:</w:t>
        </w:r>
        <w:r>
          <w:rPr>
            <w:spacing w:val="-4"/>
          </w:rPr>
          <w:t> </w:t>
        </w:r>
        <w:r>
          <w:rPr/>
          <w:t>Alternative</w:t>
        </w:r>
        <w:r>
          <w:rPr>
            <w:spacing w:val="-8"/>
          </w:rPr>
          <w:t> </w:t>
        </w:r>
        <w:r>
          <w:rPr/>
          <w:t>Block</w:t>
        </w:r>
        <w:r>
          <w:rPr>
            <w:spacing w:val="-6"/>
          </w:rPr>
          <w:t> </w:t>
        </w:r>
        <w:r>
          <w:rPr/>
          <w:t>Layout</w:t>
        </w:r>
        <w:r>
          <w:rPr>
            <w:spacing w:val="-3"/>
          </w:rPr>
          <w:t> </w:t>
        </w:r>
        <w:r>
          <w:rPr>
            <w:spacing w:val="-10"/>
          </w:rPr>
          <w:t>2</w:t>
        </w:r>
        <w:r>
          <w:rPr/>
          <w:tab/>
        </w:r>
        <w:r>
          <w:rPr>
            <w:spacing w:val="-5"/>
          </w:rPr>
          <w:t>26</w:t>
        </w:r>
      </w:hyperlink>
    </w:p>
    <w:p>
      <w:pPr>
        <w:pStyle w:val="BodyText"/>
        <w:tabs>
          <w:tab w:pos="9221" w:val="left" w:leader="dot"/>
        </w:tabs>
        <w:spacing w:before="21"/>
      </w:pPr>
      <w:hyperlink w:history="true" w:anchor="_bookmark69">
        <w:r>
          <w:rPr/>
          <w:t>Figure</w:t>
        </w:r>
        <w:r>
          <w:rPr>
            <w:spacing w:val="-6"/>
          </w:rPr>
          <w:t> </w:t>
        </w:r>
        <w:r>
          <w:rPr/>
          <w:t>8.4:</w:t>
        </w:r>
        <w:r>
          <w:rPr>
            <w:spacing w:val="-4"/>
          </w:rPr>
          <w:t> </w:t>
        </w:r>
        <w:r>
          <w:rPr/>
          <w:t>Alternative</w:t>
        </w:r>
        <w:r>
          <w:rPr>
            <w:spacing w:val="-8"/>
          </w:rPr>
          <w:t> </w:t>
        </w:r>
        <w:r>
          <w:rPr/>
          <w:t>Block</w:t>
        </w:r>
        <w:r>
          <w:rPr>
            <w:spacing w:val="-6"/>
          </w:rPr>
          <w:t> </w:t>
        </w:r>
        <w:r>
          <w:rPr/>
          <w:t>Layout</w:t>
        </w:r>
        <w:r>
          <w:rPr>
            <w:spacing w:val="-3"/>
          </w:rPr>
          <w:t> </w:t>
        </w:r>
        <w:r>
          <w:rPr>
            <w:spacing w:val="-10"/>
          </w:rPr>
          <w:t>3</w:t>
        </w:r>
        <w:r>
          <w:rPr/>
          <w:tab/>
        </w:r>
        <w:r>
          <w:rPr>
            <w:spacing w:val="-5"/>
          </w:rPr>
          <w:t>27</w:t>
        </w:r>
      </w:hyperlink>
    </w:p>
    <w:p>
      <w:pPr>
        <w:pStyle w:val="BodyText"/>
        <w:tabs>
          <w:tab w:pos="9221" w:val="left" w:leader="dot"/>
        </w:tabs>
        <w:spacing w:before="18"/>
      </w:pPr>
      <w:hyperlink w:history="true" w:anchor="_bookmark73">
        <w:r>
          <w:rPr/>
          <w:t>Figure</w:t>
        </w:r>
        <w:r>
          <w:rPr>
            <w:spacing w:val="-5"/>
          </w:rPr>
          <w:t> </w:t>
        </w:r>
        <w:r>
          <w:rPr/>
          <w:t>9.1:</w:t>
        </w:r>
        <w:r>
          <w:rPr>
            <w:spacing w:val="-6"/>
          </w:rPr>
          <w:t> </w:t>
        </w:r>
        <w:r>
          <w:rPr/>
          <w:t>Master</w:t>
        </w:r>
        <w:r>
          <w:rPr>
            <w:spacing w:val="-6"/>
          </w:rPr>
          <w:t> </w:t>
        </w:r>
        <w:r>
          <w:rPr/>
          <w:t>Facility</w:t>
        </w:r>
        <w:r>
          <w:rPr>
            <w:spacing w:val="-3"/>
          </w:rPr>
          <w:t> </w:t>
        </w:r>
        <w:r>
          <w:rPr>
            <w:spacing w:val="-4"/>
          </w:rPr>
          <w:t>Plan</w:t>
        </w:r>
        <w:r>
          <w:rPr/>
          <w:tab/>
        </w:r>
        <w:r>
          <w:rPr>
            <w:spacing w:val="-5"/>
          </w:rPr>
          <w:t>30</w:t>
        </w:r>
      </w:hyperlink>
    </w:p>
    <w:p>
      <w:pPr>
        <w:pStyle w:val="BodyText"/>
        <w:tabs>
          <w:tab w:pos="9221" w:val="left" w:leader="dot"/>
        </w:tabs>
        <w:spacing w:before="21"/>
      </w:pPr>
      <w:hyperlink w:history="true" w:anchor="_bookmark81">
        <w:r>
          <w:rPr/>
          <w:t>Figure</w:t>
        </w:r>
        <w:r>
          <w:rPr>
            <w:spacing w:val="-4"/>
          </w:rPr>
          <w:t> </w:t>
        </w:r>
        <w:r>
          <w:rPr/>
          <w:t>10.1:</w:t>
        </w:r>
        <w:r>
          <w:rPr>
            <w:spacing w:val="-2"/>
          </w:rPr>
          <w:t> Schedule</w:t>
        </w:r>
        <w:r>
          <w:rPr/>
          <w:tab/>
        </w:r>
        <w:r>
          <w:rPr>
            <w:spacing w:val="-5"/>
          </w:rPr>
          <w:t>32</w:t>
        </w:r>
      </w:hyperlink>
    </w:p>
    <w:p>
      <w:pPr>
        <w:pStyle w:val="BodyText"/>
        <w:spacing w:before="196"/>
        <w:ind w:left="0"/>
      </w:pPr>
    </w:p>
    <w:p>
      <w:pPr>
        <w:pStyle w:val="Heading3"/>
        <w:ind w:left="167" w:right="450"/>
        <w:jc w:val="center"/>
        <w:rPr>
          <w:rFonts w:ascii="Arial MT"/>
        </w:rPr>
      </w:pPr>
      <w:r>
        <w:rPr>
          <w:rFonts w:ascii="Arial MT"/>
          <w:color w:val="6E0479"/>
        </w:rPr>
        <w:t>List</w:t>
      </w:r>
      <w:r>
        <w:rPr>
          <w:rFonts w:ascii="Arial MT"/>
          <w:color w:val="6E0479"/>
          <w:spacing w:val="-2"/>
        </w:rPr>
        <w:t> </w:t>
      </w:r>
      <w:r>
        <w:rPr>
          <w:rFonts w:ascii="Arial MT"/>
          <w:color w:val="6E0479"/>
        </w:rPr>
        <w:t>of</w:t>
      </w:r>
      <w:r>
        <w:rPr>
          <w:rFonts w:ascii="Arial MT"/>
          <w:color w:val="6E0479"/>
          <w:spacing w:val="-1"/>
        </w:rPr>
        <w:t> </w:t>
      </w:r>
      <w:r>
        <w:rPr>
          <w:rFonts w:ascii="Arial MT"/>
          <w:color w:val="6E0479"/>
          <w:spacing w:val="-2"/>
        </w:rPr>
        <w:t>Tables</w:t>
      </w:r>
    </w:p>
    <w:p>
      <w:pPr>
        <w:pStyle w:val="BodyText"/>
        <w:tabs>
          <w:tab w:pos="9344" w:val="left" w:leader="dot"/>
        </w:tabs>
        <w:spacing w:before="191"/>
      </w:pPr>
      <w:hyperlink w:history="true" w:anchor="_bookmark9">
        <w:r>
          <w:rPr/>
          <w:t>Table</w:t>
        </w:r>
        <w:r>
          <w:rPr>
            <w:spacing w:val="-5"/>
          </w:rPr>
          <w:t> </w:t>
        </w:r>
        <w:r>
          <w:rPr/>
          <w:t>6.1:</w:t>
        </w:r>
        <w:r>
          <w:rPr>
            <w:spacing w:val="-6"/>
          </w:rPr>
          <w:t> </w:t>
        </w:r>
        <w:r>
          <w:rPr/>
          <w:t>Raw</w:t>
        </w:r>
        <w:r>
          <w:rPr>
            <w:spacing w:val="-7"/>
          </w:rPr>
          <w:t> </w:t>
        </w:r>
        <w:r>
          <w:rPr/>
          <w:t>Material</w:t>
        </w:r>
        <w:r>
          <w:rPr>
            <w:spacing w:val="-6"/>
          </w:rPr>
          <w:t> </w:t>
        </w:r>
        <w:r>
          <w:rPr/>
          <w:t>Item,</w:t>
        </w:r>
        <w:r>
          <w:rPr>
            <w:spacing w:val="-2"/>
          </w:rPr>
          <w:t> </w:t>
        </w:r>
        <w:r>
          <w:rPr/>
          <w:t>Dimensions</w:t>
        </w:r>
        <w:r>
          <w:rPr>
            <w:spacing w:val="-7"/>
          </w:rPr>
          <w:t> </w:t>
        </w:r>
        <w:r>
          <w:rPr/>
          <w:t>and</w:t>
        </w:r>
        <w:r>
          <w:rPr>
            <w:spacing w:val="-4"/>
          </w:rPr>
          <w:t> </w:t>
        </w:r>
        <w:r>
          <w:rPr>
            <w:spacing w:val="-5"/>
          </w:rPr>
          <w:t>Use</w:t>
        </w:r>
        <w:r>
          <w:rPr/>
          <w:tab/>
        </w:r>
        <w:r>
          <w:rPr>
            <w:spacing w:val="-10"/>
          </w:rPr>
          <w:t>6</w:t>
        </w:r>
      </w:hyperlink>
    </w:p>
    <w:p>
      <w:pPr>
        <w:pStyle w:val="BodyText"/>
        <w:tabs>
          <w:tab w:pos="9344" w:val="left" w:leader="dot"/>
        </w:tabs>
        <w:spacing w:before="18"/>
      </w:pPr>
      <w:hyperlink w:history="true" w:anchor="_bookmark15">
        <w:r>
          <w:rPr/>
          <w:t>Table</w:t>
        </w:r>
        <w:r>
          <w:rPr>
            <w:spacing w:val="-4"/>
          </w:rPr>
          <w:t> </w:t>
        </w:r>
        <w:r>
          <w:rPr/>
          <w:t>6.2:</w:t>
        </w:r>
        <w:r>
          <w:rPr>
            <w:spacing w:val="-4"/>
          </w:rPr>
          <w:t> </w:t>
        </w:r>
        <w:r>
          <w:rPr/>
          <w:t>Product</w:t>
        </w:r>
        <w:r>
          <w:rPr>
            <w:spacing w:val="-1"/>
          </w:rPr>
          <w:t> </w:t>
        </w:r>
        <w:r>
          <w:rPr>
            <w:spacing w:val="-2"/>
          </w:rPr>
          <w:t>Description</w:t>
        </w:r>
        <w:r>
          <w:rPr/>
          <w:tab/>
        </w:r>
        <w:r>
          <w:rPr>
            <w:spacing w:val="-10"/>
          </w:rPr>
          <w:t>7</w:t>
        </w:r>
      </w:hyperlink>
    </w:p>
    <w:p>
      <w:pPr>
        <w:pStyle w:val="BodyText"/>
        <w:tabs>
          <w:tab w:pos="9344" w:val="left" w:leader="dot"/>
        </w:tabs>
        <w:spacing w:before="20"/>
      </w:pPr>
      <w:hyperlink w:history="true" w:anchor="_bookmark22">
        <w:r>
          <w:rPr/>
          <w:t>Table</w:t>
        </w:r>
        <w:r>
          <w:rPr>
            <w:spacing w:val="-5"/>
          </w:rPr>
          <w:t> </w:t>
        </w:r>
        <w:r>
          <w:rPr/>
          <w:t>7.1:</w:t>
        </w:r>
        <w:r>
          <w:rPr>
            <w:spacing w:val="-5"/>
          </w:rPr>
          <w:t> </w:t>
        </w:r>
        <w:r>
          <w:rPr/>
          <w:t>Machines</w:t>
        </w:r>
        <w:r>
          <w:rPr>
            <w:spacing w:val="-3"/>
          </w:rPr>
          <w:t> </w:t>
        </w:r>
        <w:r>
          <w:rPr>
            <w:spacing w:val="-2"/>
          </w:rPr>
          <w:t>Calculations</w:t>
        </w:r>
        <w:r>
          <w:rPr/>
          <w:tab/>
        </w:r>
        <w:r>
          <w:rPr>
            <w:spacing w:val="-10"/>
          </w:rPr>
          <w:t>9</w:t>
        </w:r>
      </w:hyperlink>
    </w:p>
    <w:p>
      <w:pPr>
        <w:pStyle w:val="BodyText"/>
        <w:tabs>
          <w:tab w:pos="9221" w:val="left" w:leader="dot"/>
        </w:tabs>
        <w:spacing w:before="21"/>
      </w:pPr>
      <w:hyperlink w:history="true" w:anchor="_bookmark24">
        <w:r>
          <w:rPr/>
          <w:t>Table</w:t>
        </w:r>
        <w:r>
          <w:rPr>
            <w:spacing w:val="-4"/>
          </w:rPr>
          <w:t> </w:t>
        </w:r>
        <w:r>
          <w:rPr/>
          <w:t>7.2:</w:t>
        </w:r>
        <w:r>
          <w:rPr>
            <w:spacing w:val="-4"/>
          </w:rPr>
          <w:t> </w:t>
        </w:r>
        <w:r>
          <w:rPr/>
          <w:t>Number</w:t>
        </w:r>
        <w:r>
          <w:rPr>
            <w:spacing w:val="-3"/>
          </w:rPr>
          <w:t> </w:t>
        </w:r>
        <w:r>
          <w:rPr/>
          <w:t>of</w:t>
        </w:r>
        <w:r>
          <w:rPr>
            <w:spacing w:val="-1"/>
          </w:rPr>
          <w:t> </w:t>
        </w:r>
        <w:r>
          <w:rPr/>
          <w:t>6m</w:t>
        </w:r>
        <w:r>
          <w:rPr>
            <w:spacing w:val="-4"/>
          </w:rPr>
          <w:t> </w:t>
        </w:r>
        <w:r>
          <w:rPr/>
          <w:t>bars</w:t>
        </w:r>
        <w:r>
          <w:rPr>
            <w:spacing w:val="-6"/>
          </w:rPr>
          <w:t> </w:t>
        </w:r>
        <w:r>
          <w:rPr/>
          <w:t>and</w:t>
        </w:r>
        <w:r>
          <w:rPr>
            <w:spacing w:val="-5"/>
          </w:rPr>
          <w:t> </w:t>
        </w:r>
        <w:r>
          <w:rPr/>
          <w:t>tubes</w:t>
        </w:r>
        <w:r>
          <w:rPr>
            <w:spacing w:val="-5"/>
          </w:rPr>
          <w:t> </w:t>
        </w:r>
        <w:r>
          <w:rPr/>
          <w:t>needed</w:t>
        </w:r>
        <w:r>
          <w:rPr>
            <w:spacing w:val="-6"/>
          </w:rPr>
          <w:t> </w:t>
        </w:r>
        <w:r>
          <w:rPr/>
          <w:t>for</w:t>
        </w:r>
        <w:r>
          <w:rPr>
            <w:spacing w:val="-2"/>
          </w:rPr>
          <w:t> </w:t>
        </w:r>
        <w:r>
          <w:rPr/>
          <w:t>daily</w:t>
        </w:r>
        <w:r>
          <w:rPr>
            <w:spacing w:val="-2"/>
          </w:rPr>
          <w:t> production</w:t>
        </w:r>
        <w:r>
          <w:rPr/>
          <w:tab/>
        </w:r>
        <w:r>
          <w:rPr>
            <w:spacing w:val="-5"/>
          </w:rPr>
          <w:t>10</w:t>
        </w:r>
      </w:hyperlink>
    </w:p>
    <w:p>
      <w:pPr>
        <w:pStyle w:val="BodyText"/>
        <w:tabs>
          <w:tab w:pos="9221" w:val="left" w:leader="dot"/>
        </w:tabs>
        <w:spacing w:before="21"/>
      </w:pPr>
      <w:hyperlink w:history="true" w:anchor="_bookmark26">
        <w:r>
          <w:rPr/>
          <w:t>Table</w:t>
        </w:r>
        <w:r>
          <w:rPr>
            <w:spacing w:val="-5"/>
          </w:rPr>
          <w:t> </w:t>
        </w:r>
        <w:r>
          <w:rPr/>
          <w:t>7.3:</w:t>
        </w:r>
        <w:r>
          <w:rPr>
            <w:spacing w:val="-5"/>
          </w:rPr>
          <w:t> </w:t>
        </w:r>
        <w:r>
          <w:rPr/>
          <w:t>Cantilever</w:t>
        </w:r>
        <w:r>
          <w:rPr>
            <w:spacing w:val="-5"/>
          </w:rPr>
          <w:t> </w:t>
        </w:r>
        <w:r>
          <w:rPr/>
          <w:t>Rack</w:t>
        </w:r>
        <w:r>
          <w:rPr>
            <w:spacing w:val="-4"/>
          </w:rPr>
          <w:t> </w:t>
        </w:r>
        <w:r>
          <w:rPr>
            <w:spacing w:val="-2"/>
          </w:rPr>
          <w:t>Calculations</w:t>
        </w:r>
        <w:r>
          <w:rPr/>
          <w:tab/>
        </w:r>
        <w:r>
          <w:rPr>
            <w:spacing w:val="-5"/>
          </w:rPr>
          <w:t>11</w:t>
        </w:r>
      </w:hyperlink>
    </w:p>
    <w:p>
      <w:pPr>
        <w:pStyle w:val="BodyText"/>
        <w:tabs>
          <w:tab w:pos="9221" w:val="left" w:leader="dot"/>
        </w:tabs>
        <w:spacing w:before="18"/>
      </w:pPr>
      <w:hyperlink w:history="true" w:anchor="_bookmark29">
        <w:r>
          <w:rPr/>
          <w:t>Table</w:t>
        </w:r>
        <w:r>
          <w:rPr>
            <w:spacing w:val="-6"/>
          </w:rPr>
          <w:t> </w:t>
        </w:r>
        <w:r>
          <w:rPr/>
          <w:t>7.4:</w:t>
        </w:r>
        <w:r>
          <w:rPr>
            <w:spacing w:val="-6"/>
          </w:rPr>
          <w:t> </w:t>
        </w:r>
        <w:r>
          <w:rPr/>
          <w:t>Work-in-Progress</w:t>
        </w:r>
        <w:r>
          <w:rPr>
            <w:spacing w:val="-6"/>
          </w:rPr>
          <w:t> </w:t>
        </w:r>
        <w:r>
          <w:rPr/>
          <w:t>Space</w:t>
        </w:r>
        <w:r>
          <w:rPr>
            <w:spacing w:val="-5"/>
          </w:rPr>
          <w:t> </w:t>
        </w:r>
        <w:r>
          <w:rPr>
            <w:spacing w:val="-2"/>
          </w:rPr>
          <w:t>Calculations</w:t>
        </w:r>
        <w:r>
          <w:rPr/>
          <w:tab/>
        </w:r>
        <w:r>
          <w:rPr>
            <w:spacing w:val="-5"/>
          </w:rPr>
          <w:t>12</w:t>
        </w:r>
      </w:hyperlink>
    </w:p>
    <w:p>
      <w:pPr>
        <w:pStyle w:val="BodyText"/>
        <w:spacing w:after="0"/>
        <w:sectPr>
          <w:pgSz w:w="11910" w:h="16840"/>
          <w:pgMar w:header="0" w:footer="643" w:top="1340" w:bottom="840" w:left="992" w:right="708"/>
        </w:sectPr>
      </w:pPr>
    </w:p>
    <w:p>
      <w:pPr>
        <w:pStyle w:val="BodyText"/>
        <w:tabs>
          <w:tab w:pos="9466" w:val="right" w:leader="dot"/>
        </w:tabs>
        <w:spacing w:before="64"/>
      </w:pPr>
      <w:hyperlink w:history="true" w:anchor="_bookmark30">
        <w:r>
          <w:rPr/>
          <w:t>Table</w:t>
        </w:r>
        <w:r>
          <w:rPr>
            <w:spacing w:val="-4"/>
          </w:rPr>
          <w:t> </w:t>
        </w:r>
        <w:r>
          <w:rPr/>
          <w:t>7.5:</w:t>
        </w:r>
        <w:r>
          <w:rPr>
            <w:spacing w:val="-5"/>
          </w:rPr>
          <w:t> </w:t>
        </w:r>
        <w:r>
          <w:rPr/>
          <w:t>Cutting</w:t>
        </w:r>
        <w:r>
          <w:rPr>
            <w:spacing w:val="-3"/>
          </w:rPr>
          <w:t> </w:t>
        </w:r>
        <w:r>
          <w:rPr>
            <w:spacing w:val="-2"/>
          </w:rPr>
          <w:t>Calculations</w:t>
        </w:r>
        <w:r>
          <w:rPr/>
          <w:tab/>
        </w:r>
        <w:r>
          <w:rPr>
            <w:spacing w:val="-5"/>
          </w:rPr>
          <w:t>12</w:t>
        </w:r>
      </w:hyperlink>
    </w:p>
    <w:p>
      <w:pPr>
        <w:pStyle w:val="BodyText"/>
        <w:tabs>
          <w:tab w:pos="9466" w:val="right" w:leader="dot"/>
        </w:tabs>
        <w:spacing w:before="21"/>
      </w:pPr>
      <w:hyperlink w:history="true" w:anchor="_bookmark32">
        <w:r>
          <w:rPr/>
          <w:t>Table</w:t>
        </w:r>
        <w:r>
          <w:rPr>
            <w:spacing w:val="-5"/>
          </w:rPr>
          <w:t> </w:t>
        </w:r>
        <w:r>
          <w:rPr/>
          <w:t>7.6:</w:t>
        </w:r>
        <w:r>
          <w:rPr>
            <w:spacing w:val="-5"/>
          </w:rPr>
          <w:t> </w:t>
        </w:r>
        <w:r>
          <w:rPr/>
          <w:t>Cutting</w:t>
        </w:r>
        <w:r>
          <w:rPr>
            <w:spacing w:val="-6"/>
          </w:rPr>
          <w:t> </w:t>
        </w:r>
        <w:r>
          <w:rPr/>
          <w:t>Machine</w:t>
        </w:r>
        <w:r>
          <w:rPr>
            <w:spacing w:val="-4"/>
          </w:rPr>
          <w:t> </w:t>
        </w:r>
        <w:r>
          <w:rPr>
            <w:spacing w:val="-2"/>
          </w:rPr>
          <w:t>Specifications</w:t>
        </w:r>
        <w:r>
          <w:rPr/>
          <w:tab/>
        </w:r>
        <w:r>
          <w:rPr>
            <w:spacing w:val="-5"/>
          </w:rPr>
          <w:t>13</w:t>
        </w:r>
      </w:hyperlink>
    </w:p>
    <w:p>
      <w:pPr>
        <w:pStyle w:val="BodyText"/>
        <w:tabs>
          <w:tab w:pos="9466" w:val="right" w:leader="dot"/>
        </w:tabs>
        <w:spacing w:before="20"/>
      </w:pPr>
      <w:hyperlink w:history="true" w:anchor="_bookmark33">
        <w:r>
          <w:rPr/>
          <w:t>Table</w:t>
        </w:r>
        <w:r>
          <w:rPr>
            <w:spacing w:val="-5"/>
          </w:rPr>
          <w:t> </w:t>
        </w:r>
        <w:r>
          <w:rPr/>
          <w:t>7.7:</w:t>
        </w:r>
        <w:r>
          <w:rPr>
            <w:spacing w:val="-5"/>
          </w:rPr>
          <w:t> </w:t>
        </w:r>
        <w:r>
          <w:rPr/>
          <w:t>Cutoff</w:t>
        </w:r>
        <w:r>
          <w:rPr>
            <w:spacing w:val="-5"/>
          </w:rPr>
          <w:t> </w:t>
        </w:r>
        <w:r>
          <w:rPr/>
          <w:t>volume</w:t>
        </w:r>
        <w:r>
          <w:rPr>
            <w:spacing w:val="-6"/>
          </w:rPr>
          <w:t> </w:t>
        </w:r>
        <w:r>
          <w:rPr>
            <w:spacing w:val="-2"/>
          </w:rPr>
          <w:t>calculations</w:t>
        </w:r>
        <w:r>
          <w:rPr/>
          <w:tab/>
        </w:r>
        <w:r>
          <w:rPr>
            <w:spacing w:val="-7"/>
          </w:rPr>
          <w:t>13</w:t>
        </w:r>
      </w:hyperlink>
    </w:p>
    <w:p>
      <w:pPr>
        <w:pStyle w:val="BodyText"/>
        <w:tabs>
          <w:tab w:pos="9466" w:val="right" w:leader="dot"/>
        </w:tabs>
        <w:spacing w:before="19"/>
      </w:pPr>
      <w:hyperlink w:history="true" w:anchor="_bookmark37">
        <w:r>
          <w:rPr/>
          <w:t>Table</w:t>
        </w:r>
        <w:r>
          <w:rPr>
            <w:spacing w:val="-6"/>
          </w:rPr>
          <w:t> </w:t>
        </w:r>
        <w:r>
          <w:rPr/>
          <w:t>7.8:</w:t>
        </w:r>
        <w:r>
          <w:rPr>
            <w:spacing w:val="-6"/>
          </w:rPr>
          <w:t> </w:t>
        </w:r>
        <w:r>
          <w:rPr/>
          <w:t>Bending</w:t>
        </w:r>
        <w:r>
          <w:rPr>
            <w:spacing w:val="-6"/>
          </w:rPr>
          <w:t> </w:t>
        </w:r>
        <w:r>
          <w:rPr/>
          <w:t>Machine</w:t>
        </w:r>
        <w:r>
          <w:rPr>
            <w:spacing w:val="-5"/>
          </w:rPr>
          <w:t> </w:t>
        </w:r>
        <w:r>
          <w:rPr>
            <w:spacing w:val="-2"/>
          </w:rPr>
          <w:t>Specifications</w:t>
        </w:r>
        <w:r>
          <w:rPr/>
          <w:tab/>
        </w:r>
        <w:r>
          <w:rPr>
            <w:spacing w:val="-5"/>
          </w:rPr>
          <w:t>14</w:t>
        </w:r>
      </w:hyperlink>
    </w:p>
    <w:p>
      <w:pPr>
        <w:pStyle w:val="BodyText"/>
        <w:tabs>
          <w:tab w:pos="9466" w:val="right" w:leader="dot"/>
        </w:tabs>
        <w:spacing w:before="20"/>
      </w:pPr>
      <w:hyperlink w:history="true" w:anchor="_bookmark41">
        <w:r>
          <w:rPr/>
          <w:t>Table</w:t>
        </w:r>
        <w:r>
          <w:rPr>
            <w:spacing w:val="-6"/>
          </w:rPr>
          <w:t> </w:t>
        </w:r>
        <w:r>
          <w:rPr/>
          <w:t>7.9:</w:t>
        </w:r>
        <w:r>
          <w:rPr>
            <w:spacing w:val="-6"/>
          </w:rPr>
          <w:t> </w:t>
        </w:r>
        <w:r>
          <w:rPr/>
          <w:t>Welding</w:t>
        </w:r>
        <w:r>
          <w:rPr>
            <w:spacing w:val="-8"/>
          </w:rPr>
          <w:t> </w:t>
        </w:r>
        <w:r>
          <w:rPr/>
          <w:t>Machines</w:t>
        </w:r>
        <w:r>
          <w:rPr>
            <w:spacing w:val="-4"/>
          </w:rPr>
          <w:t> </w:t>
        </w:r>
        <w:r>
          <w:rPr>
            <w:spacing w:val="-2"/>
          </w:rPr>
          <w:t>Specifications</w:t>
        </w:r>
        <w:r>
          <w:rPr/>
          <w:tab/>
        </w:r>
        <w:r>
          <w:rPr>
            <w:spacing w:val="-5"/>
          </w:rPr>
          <w:t>15</w:t>
        </w:r>
      </w:hyperlink>
    </w:p>
    <w:p>
      <w:pPr>
        <w:pStyle w:val="BodyText"/>
        <w:tabs>
          <w:tab w:pos="9466" w:val="right" w:leader="dot"/>
        </w:tabs>
        <w:spacing w:before="21"/>
      </w:pPr>
      <w:hyperlink w:history="true" w:anchor="_bookmark46">
        <w:r>
          <w:rPr/>
          <w:t>Table</w:t>
        </w:r>
        <w:r>
          <w:rPr>
            <w:spacing w:val="-6"/>
          </w:rPr>
          <w:t> </w:t>
        </w:r>
        <w:r>
          <w:rPr/>
          <w:t>7.10:</w:t>
        </w:r>
        <w:r>
          <w:rPr>
            <w:spacing w:val="-8"/>
          </w:rPr>
          <w:t> </w:t>
        </w:r>
        <w:r>
          <w:rPr/>
          <w:t>Grinding</w:t>
        </w:r>
        <w:r>
          <w:rPr>
            <w:spacing w:val="-6"/>
          </w:rPr>
          <w:t> </w:t>
        </w:r>
        <w:r>
          <w:rPr/>
          <w:t>&amp;</w:t>
        </w:r>
        <w:r>
          <w:rPr>
            <w:spacing w:val="-5"/>
          </w:rPr>
          <w:t> </w:t>
        </w:r>
        <w:r>
          <w:rPr/>
          <w:t>Polishing</w:t>
        </w:r>
        <w:r>
          <w:rPr>
            <w:spacing w:val="-5"/>
          </w:rPr>
          <w:t> </w:t>
        </w:r>
        <w:r>
          <w:rPr>
            <w:spacing w:val="-2"/>
          </w:rPr>
          <w:t>Specifications</w:t>
        </w:r>
        <w:r>
          <w:rPr/>
          <w:tab/>
        </w:r>
        <w:r>
          <w:rPr>
            <w:spacing w:val="-5"/>
          </w:rPr>
          <w:t>17</w:t>
        </w:r>
      </w:hyperlink>
    </w:p>
    <w:p>
      <w:pPr>
        <w:pStyle w:val="BodyText"/>
        <w:tabs>
          <w:tab w:pos="9466" w:val="right" w:leader="dot"/>
        </w:tabs>
        <w:spacing w:before="20"/>
      </w:pPr>
      <w:hyperlink w:history="true" w:anchor="_bookmark49">
        <w:r>
          <w:rPr/>
          <w:t>Table</w:t>
        </w:r>
        <w:r>
          <w:rPr>
            <w:spacing w:val="-6"/>
          </w:rPr>
          <w:t> </w:t>
        </w:r>
        <w:r>
          <w:rPr/>
          <w:t>7.11:</w:t>
        </w:r>
        <w:r>
          <w:rPr>
            <w:spacing w:val="-6"/>
          </w:rPr>
          <w:t> </w:t>
        </w:r>
        <w:r>
          <w:rPr/>
          <w:t>Powder</w:t>
        </w:r>
        <w:r>
          <w:rPr>
            <w:spacing w:val="-7"/>
          </w:rPr>
          <w:t> </w:t>
        </w:r>
        <w:r>
          <w:rPr/>
          <w:t>Coating</w:t>
        </w:r>
        <w:r>
          <w:rPr>
            <w:spacing w:val="-5"/>
          </w:rPr>
          <w:t> </w:t>
        </w:r>
        <w:r>
          <w:rPr/>
          <w:t>Machine</w:t>
        </w:r>
        <w:r>
          <w:rPr>
            <w:spacing w:val="-5"/>
          </w:rPr>
          <w:t> </w:t>
        </w:r>
        <w:r>
          <w:rPr>
            <w:spacing w:val="-2"/>
          </w:rPr>
          <w:t>Specifications</w:t>
        </w:r>
        <w:r>
          <w:rPr/>
          <w:tab/>
        </w:r>
        <w:r>
          <w:rPr>
            <w:spacing w:val="-5"/>
          </w:rPr>
          <w:t>17</w:t>
        </w:r>
      </w:hyperlink>
    </w:p>
    <w:p>
      <w:pPr>
        <w:pStyle w:val="BodyText"/>
        <w:tabs>
          <w:tab w:pos="9466" w:val="right" w:leader="dot"/>
        </w:tabs>
        <w:spacing w:before="19"/>
      </w:pPr>
      <w:hyperlink w:history="true" w:anchor="_bookmark52">
        <w:r>
          <w:rPr/>
          <w:t>Table</w:t>
        </w:r>
        <w:r>
          <w:rPr>
            <w:spacing w:val="-6"/>
          </w:rPr>
          <w:t> </w:t>
        </w:r>
        <w:r>
          <w:rPr/>
          <w:t>7.12:</w:t>
        </w:r>
        <w:r>
          <w:rPr>
            <w:spacing w:val="-7"/>
          </w:rPr>
          <w:t> </w:t>
        </w:r>
        <w:r>
          <w:rPr/>
          <w:t>Assembly</w:t>
        </w:r>
        <w:r>
          <w:rPr>
            <w:spacing w:val="-5"/>
          </w:rPr>
          <w:t> </w:t>
        </w:r>
        <w:r>
          <w:rPr/>
          <w:t>Workbench</w:t>
        </w:r>
        <w:r>
          <w:rPr>
            <w:spacing w:val="-6"/>
          </w:rPr>
          <w:t> </w:t>
        </w:r>
        <w:r>
          <w:rPr>
            <w:spacing w:val="-2"/>
          </w:rPr>
          <w:t>Specifications</w:t>
        </w:r>
        <w:r>
          <w:rPr/>
          <w:tab/>
        </w:r>
        <w:r>
          <w:rPr>
            <w:spacing w:val="-5"/>
          </w:rPr>
          <w:t>19</w:t>
        </w:r>
      </w:hyperlink>
    </w:p>
    <w:p>
      <w:pPr>
        <w:pStyle w:val="BodyText"/>
        <w:tabs>
          <w:tab w:pos="9466" w:val="right" w:leader="dot"/>
        </w:tabs>
        <w:spacing w:before="20"/>
      </w:pPr>
      <w:hyperlink w:history="true" w:anchor="_bookmark57">
        <w:r>
          <w:rPr/>
          <w:t>Table</w:t>
        </w:r>
        <w:r>
          <w:rPr>
            <w:spacing w:val="-4"/>
          </w:rPr>
          <w:t> </w:t>
        </w:r>
        <w:r>
          <w:rPr/>
          <w:t>7.13:</w:t>
        </w:r>
        <w:r>
          <w:rPr>
            <w:spacing w:val="-5"/>
          </w:rPr>
          <w:t> </w:t>
        </w:r>
        <w:r>
          <w:rPr/>
          <w:t>Plastic</w:t>
        </w:r>
        <w:r>
          <w:rPr>
            <w:spacing w:val="-6"/>
          </w:rPr>
          <w:t> </w:t>
        </w:r>
        <w:r>
          <w:rPr/>
          <w:t>Wrap</w:t>
        </w:r>
        <w:r>
          <w:rPr>
            <w:spacing w:val="-6"/>
          </w:rPr>
          <w:t> </w:t>
        </w:r>
        <w:r>
          <w:rPr/>
          <w:t>Dispenser</w:t>
        </w:r>
        <w:r>
          <w:rPr>
            <w:spacing w:val="-2"/>
          </w:rPr>
          <w:t> Specifications</w:t>
        </w:r>
        <w:r>
          <w:rPr/>
          <w:tab/>
        </w:r>
        <w:r>
          <w:rPr>
            <w:spacing w:val="-5"/>
          </w:rPr>
          <w:t>21</w:t>
        </w:r>
      </w:hyperlink>
    </w:p>
    <w:p>
      <w:pPr>
        <w:pStyle w:val="BodyText"/>
        <w:tabs>
          <w:tab w:pos="9466" w:val="right" w:leader="dot"/>
        </w:tabs>
        <w:spacing w:before="21"/>
      </w:pPr>
      <w:hyperlink w:history="true" w:anchor="_bookmark59">
        <w:r>
          <w:rPr/>
          <w:t>Table</w:t>
        </w:r>
        <w:r>
          <w:rPr>
            <w:spacing w:val="-6"/>
          </w:rPr>
          <w:t> </w:t>
        </w:r>
        <w:r>
          <w:rPr/>
          <w:t>7.14:</w:t>
        </w:r>
        <w:r>
          <w:rPr>
            <w:spacing w:val="-6"/>
          </w:rPr>
          <w:t> </w:t>
        </w:r>
        <w:r>
          <w:rPr/>
          <w:t>Supporting</w:t>
        </w:r>
        <w:r>
          <w:rPr>
            <w:spacing w:val="-5"/>
          </w:rPr>
          <w:t> </w:t>
        </w:r>
        <w:r>
          <w:rPr>
            <w:spacing w:val="-2"/>
          </w:rPr>
          <w:t>Facilities</w:t>
        </w:r>
        <w:r>
          <w:rPr/>
          <w:tab/>
        </w:r>
        <w:r>
          <w:rPr>
            <w:spacing w:val="-5"/>
          </w:rPr>
          <w:t>22</w:t>
        </w:r>
      </w:hyperlink>
    </w:p>
    <w:p>
      <w:pPr>
        <w:pStyle w:val="BodyText"/>
        <w:tabs>
          <w:tab w:pos="9466" w:val="right" w:leader="dot"/>
        </w:tabs>
        <w:spacing w:before="21"/>
      </w:pPr>
      <w:hyperlink w:history="true" w:anchor="_bookmark63">
        <w:r>
          <w:rPr/>
          <w:t>Table</w:t>
        </w:r>
        <w:r>
          <w:rPr>
            <w:spacing w:val="-5"/>
          </w:rPr>
          <w:t> </w:t>
        </w:r>
        <w:r>
          <w:rPr/>
          <w:t>8.1:</w:t>
        </w:r>
        <w:r>
          <w:rPr>
            <w:spacing w:val="-6"/>
          </w:rPr>
          <w:t> </w:t>
        </w:r>
        <w:r>
          <w:rPr/>
          <w:t>Department</w:t>
        </w:r>
        <w:r>
          <w:rPr>
            <w:spacing w:val="-3"/>
          </w:rPr>
          <w:t> </w:t>
        </w:r>
        <w:r>
          <w:rPr>
            <w:spacing w:val="-2"/>
          </w:rPr>
          <w:t>Dimensions</w:t>
        </w:r>
        <w:r>
          <w:rPr/>
          <w:tab/>
        </w:r>
        <w:r>
          <w:rPr>
            <w:spacing w:val="-5"/>
          </w:rPr>
          <w:t>24</w:t>
        </w:r>
      </w:hyperlink>
    </w:p>
    <w:p>
      <w:pPr>
        <w:pStyle w:val="BodyText"/>
        <w:tabs>
          <w:tab w:pos="9466" w:val="right" w:leader="dot"/>
        </w:tabs>
        <w:spacing w:before="18"/>
      </w:pPr>
      <w:hyperlink w:history="true" w:anchor="_bookmark71">
        <w:r>
          <w:rPr/>
          <w:t>Table</w:t>
        </w:r>
        <w:r>
          <w:rPr>
            <w:spacing w:val="-6"/>
          </w:rPr>
          <w:t> </w:t>
        </w:r>
        <w:r>
          <w:rPr/>
          <w:t>8.2:</w:t>
        </w:r>
        <w:r>
          <w:rPr>
            <w:spacing w:val="-6"/>
          </w:rPr>
          <w:t> </w:t>
        </w:r>
        <w:r>
          <w:rPr/>
          <w:t>Alternative</w:t>
        </w:r>
        <w:r>
          <w:rPr>
            <w:spacing w:val="-5"/>
          </w:rPr>
          <w:t> </w:t>
        </w:r>
        <w:r>
          <w:rPr>
            <w:spacing w:val="-2"/>
          </w:rPr>
          <w:t>Evaluation</w:t>
        </w:r>
        <w:r>
          <w:rPr/>
          <w:tab/>
        </w:r>
        <w:r>
          <w:rPr>
            <w:spacing w:val="-5"/>
          </w:rPr>
          <w:t>28</w:t>
        </w:r>
      </w:hyperlink>
    </w:p>
    <w:p>
      <w:pPr>
        <w:pStyle w:val="BodyText"/>
        <w:tabs>
          <w:tab w:pos="9466" w:val="right" w:leader="dot"/>
        </w:tabs>
        <w:spacing w:before="20"/>
      </w:pPr>
      <w:hyperlink w:history="true" w:anchor="_bookmark76">
        <w:r>
          <w:rPr/>
          <w:t>Table</w:t>
        </w:r>
        <w:r>
          <w:rPr>
            <w:spacing w:val="-6"/>
          </w:rPr>
          <w:t> </w:t>
        </w:r>
        <w:r>
          <w:rPr/>
          <w:t>10.1:</w:t>
        </w:r>
        <w:r>
          <w:rPr>
            <w:spacing w:val="-6"/>
          </w:rPr>
          <w:t> </w:t>
        </w:r>
        <w:r>
          <w:rPr/>
          <w:t>Equipment</w:t>
        </w:r>
        <w:r>
          <w:rPr>
            <w:spacing w:val="-3"/>
          </w:rPr>
          <w:t> </w:t>
        </w:r>
        <w:r>
          <w:rPr>
            <w:spacing w:val="-2"/>
          </w:rPr>
          <w:t>Costs</w:t>
        </w:r>
        <w:r>
          <w:rPr/>
          <w:tab/>
        </w:r>
        <w:r>
          <w:rPr>
            <w:spacing w:val="-5"/>
          </w:rPr>
          <w:t>31</w:t>
        </w:r>
      </w:hyperlink>
    </w:p>
    <w:p>
      <w:pPr>
        <w:pStyle w:val="BodyText"/>
        <w:tabs>
          <w:tab w:pos="9466" w:val="right" w:leader="dot"/>
        </w:tabs>
        <w:spacing w:before="21"/>
      </w:pPr>
      <w:hyperlink w:history="true" w:anchor="_bookmark77">
        <w:r>
          <w:rPr/>
          <w:t>Table</w:t>
        </w:r>
        <w:r>
          <w:rPr>
            <w:spacing w:val="-5"/>
          </w:rPr>
          <w:t> </w:t>
        </w:r>
        <w:r>
          <w:rPr/>
          <w:t>10.2:</w:t>
        </w:r>
        <w:r>
          <w:rPr>
            <w:spacing w:val="-5"/>
          </w:rPr>
          <w:t> </w:t>
        </w:r>
        <w:r>
          <w:rPr/>
          <w:t>Capital</w:t>
        </w:r>
        <w:r>
          <w:rPr>
            <w:spacing w:val="-5"/>
          </w:rPr>
          <w:t> </w:t>
        </w:r>
        <w:r>
          <w:rPr/>
          <w:t>Cost</w:t>
        </w:r>
        <w:r>
          <w:rPr>
            <w:spacing w:val="-5"/>
          </w:rPr>
          <w:t> </w:t>
        </w:r>
        <w:r>
          <w:rPr>
            <w:spacing w:val="-2"/>
          </w:rPr>
          <w:t>Estimates</w:t>
        </w:r>
        <w:r>
          <w:rPr/>
          <w:tab/>
        </w:r>
        <w:r>
          <w:rPr>
            <w:spacing w:val="-5"/>
          </w:rPr>
          <w:t>31</w:t>
        </w:r>
      </w:hyperlink>
    </w:p>
    <w:p>
      <w:pPr>
        <w:pStyle w:val="BodyText"/>
        <w:tabs>
          <w:tab w:pos="9466" w:val="right" w:leader="dot"/>
        </w:tabs>
        <w:spacing w:before="21"/>
      </w:pPr>
      <w:hyperlink w:history="true" w:anchor="_bookmark79">
        <w:r>
          <w:rPr/>
          <w:t>Table</w:t>
        </w:r>
        <w:r>
          <w:rPr>
            <w:spacing w:val="-5"/>
          </w:rPr>
          <w:t> </w:t>
        </w:r>
        <w:r>
          <w:rPr/>
          <w:t>10.3:</w:t>
        </w:r>
        <w:r>
          <w:rPr>
            <w:spacing w:val="-5"/>
          </w:rPr>
          <w:t> </w:t>
        </w:r>
        <w:r>
          <w:rPr/>
          <w:t>Risks</w:t>
        </w:r>
        <w:r>
          <w:rPr>
            <w:spacing w:val="-3"/>
          </w:rPr>
          <w:t> </w:t>
        </w:r>
        <w:r>
          <w:rPr/>
          <w:t>&amp;</w:t>
        </w:r>
        <w:r>
          <w:rPr>
            <w:spacing w:val="-6"/>
          </w:rPr>
          <w:t> </w:t>
        </w:r>
        <w:r>
          <w:rPr/>
          <w:t>Mitigation</w:t>
        </w:r>
        <w:r>
          <w:rPr>
            <w:spacing w:val="-4"/>
          </w:rPr>
          <w:t> </w:t>
        </w:r>
        <w:r>
          <w:rPr>
            <w:spacing w:val="-2"/>
          </w:rPr>
          <w:t>Strategies</w:t>
        </w:r>
        <w:r>
          <w:rPr/>
          <w:tab/>
        </w:r>
        <w:r>
          <w:rPr>
            <w:spacing w:val="-5"/>
          </w:rPr>
          <w:t>32</w:t>
        </w:r>
      </w:hyperlink>
    </w:p>
    <w:p>
      <w:pPr>
        <w:pStyle w:val="BodyText"/>
        <w:spacing w:after="0"/>
        <w:sectPr>
          <w:pgSz w:w="11910" w:h="16840"/>
          <w:pgMar w:header="0" w:footer="643" w:top="1360" w:bottom="840" w:left="992" w:right="708"/>
        </w:sectPr>
      </w:pPr>
    </w:p>
    <w:p>
      <w:pPr>
        <w:pStyle w:val="Heading1"/>
        <w:numPr>
          <w:ilvl w:val="0"/>
          <w:numId w:val="2"/>
        </w:numPr>
        <w:tabs>
          <w:tab w:pos="807" w:val="left" w:leader="none"/>
        </w:tabs>
        <w:spacing w:line="240" w:lineRule="auto" w:before="2" w:after="0"/>
        <w:ind w:left="807" w:right="0" w:hanging="359"/>
        <w:jc w:val="left"/>
      </w:pPr>
      <w:bookmarkStart w:name="_bookmark0" w:id="1"/>
      <w:bookmarkEnd w:id="1"/>
      <w:r>
        <w:rPr/>
      </w:r>
      <w:r>
        <w:rPr>
          <w:color w:val="37013B"/>
        </w:rPr>
        <w:t>Academic</w:t>
      </w:r>
      <w:r>
        <w:rPr>
          <w:color w:val="37013B"/>
          <w:spacing w:val="-5"/>
        </w:rPr>
        <w:t> </w:t>
      </w:r>
      <w:r>
        <w:rPr>
          <w:color w:val="37013B"/>
          <w:spacing w:val="-2"/>
        </w:rPr>
        <w:t>Integrity</w:t>
      </w:r>
    </w:p>
    <w:p>
      <w:pPr>
        <w:pStyle w:val="BodyText"/>
        <w:spacing w:line="256" w:lineRule="auto" w:before="43"/>
        <w:ind w:right="725"/>
        <w:jc w:val="both"/>
      </w:pPr>
      <w:r>
        <w:rPr/>
        <w:t>I conducted this project with full academic integrity, ensuring that all work is original and completed in accordance with the ethical standards and guidelines of the North-West University and its Faculty of Engineering.</w:t>
      </w:r>
    </w:p>
    <w:p>
      <w:pPr>
        <w:pStyle w:val="BodyText"/>
        <w:spacing w:before="152"/>
        <w:ind w:left="0"/>
      </w:pPr>
    </w:p>
    <w:p>
      <w:pPr>
        <w:pStyle w:val="Heading1"/>
        <w:numPr>
          <w:ilvl w:val="0"/>
          <w:numId w:val="2"/>
        </w:numPr>
        <w:tabs>
          <w:tab w:pos="807" w:val="left" w:leader="none"/>
        </w:tabs>
        <w:spacing w:line="240" w:lineRule="auto" w:before="0" w:after="0"/>
        <w:ind w:left="807" w:right="0" w:hanging="359"/>
        <w:jc w:val="left"/>
      </w:pPr>
      <w:bookmarkStart w:name="_bookmark1" w:id="2"/>
      <w:bookmarkEnd w:id="2"/>
      <w:r>
        <w:rPr/>
      </w:r>
      <w:r>
        <w:rPr>
          <w:color w:val="37013B"/>
        </w:rPr>
        <w:t>Executive</w:t>
      </w:r>
      <w:r>
        <w:rPr>
          <w:color w:val="37013B"/>
          <w:spacing w:val="-10"/>
        </w:rPr>
        <w:t> </w:t>
      </w:r>
      <w:r>
        <w:rPr>
          <w:color w:val="37013B"/>
          <w:spacing w:val="-2"/>
        </w:rPr>
        <w:t>Summary</w:t>
      </w:r>
    </w:p>
    <w:p>
      <w:pPr>
        <w:pStyle w:val="BodyText"/>
        <w:spacing w:line="259" w:lineRule="auto" w:before="40"/>
        <w:ind w:right="724"/>
        <w:jc w:val="both"/>
      </w:pPr>
      <w:r>
        <w:rPr/>
        <w:t>An industrial engineers has been appointed as facility designers to design a new facility for TIPTOP</w:t>
      </w:r>
      <w:r>
        <w:rPr>
          <w:spacing w:val="-11"/>
        </w:rPr>
        <w:t> </w:t>
      </w:r>
      <w:r>
        <w:rPr/>
        <w:t>TABLES.</w:t>
      </w:r>
      <w:r>
        <w:rPr>
          <w:spacing w:val="-11"/>
        </w:rPr>
        <w:t> </w:t>
      </w:r>
      <w:r>
        <w:rPr/>
        <w:t>The</w:t>
      </w:r>
      <w:r>
        <w:rPr>
          <w:spacing w:val="-13"/>
        </w:rPr>
        <w:t> </w:t>
      </w:r>
      <w:r>
        <w:rPr/>
        <w:t>facility</w:t>
      </w:r>
      <w:r>
        <w:rPr>
          <w:spacing w:val="-10"/>
        </w:rPr>
        <w:t> </w:t>
      </w:r>
      <w:r>
        <w:rPr/>
        <w:t>has</w:t>
      </w:r>
      <w:r>
        <w:rPr>
          <w:spacing w:val="-12"/>
        </w:rPr>
        <w:t> </w:t>
      </w:r>
      <w:r>
        <w:rPr/>
        <w:t>to</w:t>
      </w:r>
      <w:r>
        <w:rPr>
          <w:spacing w:val="-10"/>
        </w:rPr>
        <w:t> </w:t>
      </w:r>
      <w:r>
        <w:rPr/>
        <w:t>be</w:t>
      </w:r>
      <w:r>
        <w:rPr>
          <w:spacing w:val="-13"/>
        </w:rPr>
        <w:t> </w:t>
      </w:r>
      <w:r>
        <w:rPr/>
        <w:t>designed</w:t>
      </w:r>
      <w:r>
        <w:rPr>
          <w:spacing w:val="-13"/>
        </w:rPr>
        <w:t> </w:t>
      </w:r>
      <w:r>
        <w:rPr/>
        <w:t>from</w:t>
      </w:r>
      <w:r>
        <w:rPr>
          <w:spacing w:val="-12"/>
        </w:rPr>
        <w:t> </w:t>
      </w:r>
      <w:r>
        <w:rPr/>
        <w:t>scratch.</w:t>
      </w:r>
      <w:r>
        <w:rPr>
          <w:spacing w:val="-9"/>
        </w:rPr>
        <w:t> </w:t>
      </w:r>
      <w:r>
        <w:rPr/>
        <w:t>The</w:t>
      </w:r>
      <w:r>
        <w:rPr>
          <w:spacing w:val="-13"/>
        </w:rPr>
        <w:t> </w:t>
      </w:r>
      <w:r>
        <w:rPr/>
        <w:t>facility</w:t>
      </w:r>
      <w:r>
        <w:rPr>
          <w:spacing w:val="-9"/>
        </w:rPr>
        <w:t> </w:t>
      </w:r>
      <w:r>
        <w:rPr/>
        <w:t>is</w:t>
      </w:r>
      <w:r>
        <w:rPr>
          <w:spacing w:val="-10"/>
        </w:rPr>
        <w:t> </w:t>
      </w:r>
      <w:r>
        <w:rPr/>
        <w:t>required</w:t>
      </w:r>
      <w:r>
        <w:rPr>
          <w:spacing w:val="-13"/>
        </w:rPr>
        <w:t> </w:t>
      </w:r>
      <w:r>
        <w:rPr/>
        <w:t>to</w:t>
      </w:r>
      <w:r>
        <w:rPr>
          <w:spacing w:val="-15"/>
        </w:rPr>
        <w:t> </w:t>
      </w:r>
      <w:r>
        <w:rPr/>
        <w:t>make lightweight aluminium outdoor tables and accompanying chairs with rattan backing. A 20% expansion</w:t>
      </w:r>
      <w:r>
        <w:rPr>
          <w:spacing w:val="-16"/>
        </w:rPr>
        <w:t> </w:t>
      </w:r>
      <w:r>
        <w:rPr/>
        <w:t>must</w:t>
      </w:r>
      <w:r>
        <w:rPr>
          <w:spacing w:val="-15"/>
        </w:rPr>
        <w:t> </w:t>
      </w:r>
      <w:r>
        <w:rPr/>
        <w:t>also</w:t>
      </w:r>
      <w:r>
        <w:rPr>
          <w:spacing w:val="-15"/>
        </w:rPr>
        <w:t> </w:t>
      </w:r>
      <w:r>
        <w:rPr/>
        <w:t>be</w:t>
      </w:r>
      <w:r>
        <w:rPr>
          <w:spacing w:val="-16"/>
        </w:rPr>
        <w:t> </w:t>
      </w:r>
      <w:r>
        <w:rPr/>
        <w:t>considered</w:t>
      </w:r>
      <w:r>
        <w:rPr>
          <w:spacing w:val="-14"/>
        </w:rPr>
        <w:t> </w:t>
      </w:r>
      <w:r>
        <w:rPr/>
        <w:t>within</w:t>
      </w:r>
      <w:r>
        <w:rPr>
          <w:spacing w:val="-16"/>
        </w:rPr>
        <w:t> </w:t>
      </w:r>
      <w:r>
        <w:rPr/>
        <w:t>the</w:t>
      </w:r>
      <w:r>
        <w:rPr>
          <w:spacing w:val="-15"/>
        </w:rPr>
        <w:t> </w:t>
      </w:r>
      <w:r>
        <w:rPr/>
        <w:t>next</w:t>
      </w:r>
      <w:r>
        <w:rPr>
          <w:spacing w:val="-15"/>
        </w:rPr>
        <w:t> </w:t>
      </w:r>
      <w:r>
        <w:rPr/>
        <w:t>few</w:t>
      </w:r>
      <w:r>
        <w:rPr>
          <w:spacing w:val="-15"/>
        </w:rPr>
        <w:t> </w:t>
      </w:r>
      <w:r>
        <w:rPr/>
        <w:t>years.</w:t>
      </w:r>
      <w:r>
        <w:rPr>
          <w:spacing w:val="-12"/>
        </w:rPr>
        <w:t> </w:t>
      </w:r>
      <w:r>
        <w:rPr/>
        <w:t>The</w:t>
      </w:r>
      <w:r>
        <w:rPr>
          <w:spacing w:val="-15"/>
        </w:rPr>
        <w:t> </w:t>
      </w:r>
      <w:r>
        <w:rPr/>
        <w:t>facility</w:t>
      </w:r>
      <w:r>
        <w:rPr>
          <w:spacing w:val="-16"/>
        </w:rPr>
        <w:t> </w:t>
      </w:r>
      <w:r>
        <w:rPr/>
        <w:t>must</w:t>
      </w:r>
      <w:r>
        <w:rPr>
          <w:spacing w:val="-14"/>
        </w:rPr>
        <w:t> </w:t>
      </w:r>
      <w:r>
        <w:rPr/>
        <w:t>meet</w:t>
      </w:r>
      <w:r>
        <w:rPr>
          <w:spacing w:val="-15"/>
        </w:rPr>
        <w:t> </w:t>
      </w:r>
      <w:r>
        <w:rPr/>
        <w:t>a</w:t>
      </w:r>
      <w:r>
        <w:rPr>
          <w:spacing w:val="-16"/>
        </w:rPr>
        <w:t> </w:t>
      </w:r>
      <w:r>
        <w:rPr/>
        <w:t>demand of 5 000 units monthly.</w:t>
      </w:r>
    </w:p>
    <w:p>
      <w:pPr>
        <w:pStyle w:val="BodyText"/>
        <w:spacing w:after="0" w:line="259" w:lineRule="auto"/>
        <w:jc w:val="both"/>
        <w:sectPr>
          <w:pgSz w:w="11910" w:h="16840"/>
          <w:pgMar w:header="0" w:footer="643" w:top="1420" w:bottom="840" w:left="992" w:right="708"/>
        </w:sectPr>
      </w:pPr>
    </w:p>
    <w:p>
      <w:pPr>
        <w:pStyle w:val="Heading1"/>
        <w:numPr>
          <w:ilvl w:val="0"/>
          <w:numId w:val="2"/>
        </w:numPr>
        <w:tabs>
          <w:tab w:pos="807" w:val="left" w:leader="none"/>
        </w:tabs>
        <w:spacing w:line="240" w:lineRule="auto" w:before="2" w:after="0"/>
        <w:ind w:left="807" w:right="0" w:hanging="359"/>
        <w:jc w:val="left"/>
      </w:pPr>
      <w:bookmarkStart w:name="_bookmark2" w:id="3"/>
      <w:bookmarkEnd w:id="3"/>
      <w:r>
        <w:rPr/>
      </w:r>
      <w:r>
        <w:rPr>
          <w:color w:val="37013B"/>
          <w:spacing w:val="-2"/>
        </w:rPr>
        <w:t>Background</w:t>
      </w:r>
    </w:p>
    <w:p>
      <w:pPr>
        <w:pStyle w:val="BodyText"/>
        <w:spacing w:line="259" w:lineRule="auto" w:before="43"/>
        <w:ind w:right="726"/>
        <w:jc w:val="both"/>
      </w:pPr>
      <w:r>
        <w:rPr/>
        <w:t>TIPTOP</w:t>
      </w:r>
      <w:r>
        <w:rPr>
          <w:spacing w:val="-9"/>
        </w:rPr>
        <w:t> </w:t>
      </w:r>
      <w:r>
        <w:rPr/>
        <w:t>TABLES</w:t>
      </w:r>
      <w:r>
        <w:rPr>
          <w:spacing w:val="-7"/>
        </w:rPr>
        <w:t> </w:t>
      </w:r>
      <w:r>
        <w:rPr/>
        <w:t>is</w:t>
      </w:r>
      <w:r>
        <w:rPr>
          <w:spacing w:val="-8"/>
        </w:rPr>
        <w:t> </w:t>
      </w:r>
      <w:r>
        <w:rPr/>
        <w:t>a</w:t>
      </w:r>
      <w:r>
        <w:rPr>
          <w:spacing w:val="-9"/>
        </w:rPr>
        <w:t> </w:t>
      </w:r>
      <w:r>
        <w:rPr/>
        <w:t>South</w:t>
      </w:r>
      <w:r>
        <w:rPr>
          <w:spacing w:val="-6"/>
        </w:rPr>
        <w:t> </w:t>
      </w:r>
      <w:r>
        <w:rPr/>
        <w:t>African</w:t>
      </w:r>
      <w:r>
        <w:rPr>
          <w:spacing w:val="-12"/>
        </w:rPr>
        <w:t> </w:t>
      </w:r>
      <w:r>
        <w:rPr/>
        <w:t>manufacturer</w:t>
      </w:r>
      <w:r>
        <w:rPr>
          <w:spacing w:val="-10"/>
        </w:rPr>
        <w:t> </w:t>
      </w:r>
      <w:r>
        <w:rPr/>
        <w:t>that</w:t>
      </w:r>
      <w:r>
        <w:rPr>
          <w:spacing w:val="-7"/>
        </w:rPr>
        <w:t> </w:t>
      </w:r>
      <w:r>
        <w:rPr/>
        <w:t>has</w:t>
      </w:r>
      <w:r>
        <w:rPr>
          <w:spacing w:val="-8"/>
        </w:rPr>
        <w:t> </w:t>
      </w:r>
      <w:r>
        <w:rPr/>
        <w:t>supplied</w:t>
      </w:r>
      <w:r>
        <w:rPr>
          <w:spacing w:val="-7"/>
        </w:rPr>
        <w:t> </w:t>
      </w:r>
      <w:r>
        <w:rPr/>
        <w:t>outdoor</w:t>
      </w:r>
      <w:r>
        <w:rPr>
          <w:spacing w:val="-8"/>
        </w:rPr>
        <w:t> </w:t>
      </w:r>
      <w:r>
        <w:rPr/>
        <w:t>tables</w:t>
      </w:r>
      <w:r>
        <w:rPr>
          <w:spacing w:val="-9"/>
        </w:rPr>
        <w:t> </w:t>
      </w:r>
      <w:r>
        <w:rPr/>
        <w:t>and</w:t>
      </w:r>
      <w:r>
        <w:rPr>
          <w:spacing w:val="-9"/>
        </w:rPr>
        <w:t> </w:t>
      </w:r>
      <w:r>
        <w:rPr/>
        <w:t>chairs for over 25 years. Due to increasing demand, especially for a lightweight, configurable aluminium</w:t>
      </w:r>
      <w:r>
        <w:rPr>
          <w:spacing w:val="-1"/>
        </w:rPr>
        <w:t> </w:t>
      </w:r>
      <w:r>
        <w:rPr/>
        <w:t>outdoor</w:t>
      </w:r>
      <w:r>
        <w:rPr>
          <w:spacing w:val="-6"/>
        </w:rPr>
        <w:t> </w:t>
      </w:r>
      <w:r>
        <w:rPr/>
        <w:t>table</w:t>
      </w:r>
      <w:r>
        <w:rPr>
          <w:spacing w:val="-6"/>
        </w:rPr>
        <w:t> </w:t>
      </w:r>
      <w:r>
        <w:rPr/>
        <w:t>set</w:t>
      </w:r>
      <w:r>
        <w:rPr>
          <w:spacing w:val="-3"/>
        </w:rPr>
        <w:t> </w:t>
      </w:r>
      <w:r>
        <w:rPr/>
        <w:t>(1</w:t>
      </w:r>
      <w:r>
        <w:rPr>
          <w:spacing w:val="-6"/>
        </w:rPr>
        <w:t> </w:t>
      </w:r>
      <w:r>
        <w:rPr/>
        <w:t>table</w:t>
      </w:r>
      <w:r>
        <w:rPr>
          <w:spacing w:val="-4"/>
        </w:rPr>
        <w:t> </w:t>
      </w:r>
      <w:r>
        <w:rPr/>
        <w:t>+</w:t>
      </w:r>
      <w:r>
        <w:rPr>
          <w:spacing w:val="-3"/>
        </w:rPr>
        <w:t> </w:t>
      </w:r>
      <w:r>
        <w:rPr/>
        <w:t>4</w:t>
      </w:r>
      <w:r>
        <w:rPr>
          <w:spacing w:val="-4"/>
        </w:rPr>
        <w:t> </w:t>
      </w:r>
      <w:r>
        <w:rPr/>
        <w:t>chairs),</w:t>
      </w:r>
      <w:r>
        <w:rPr>
          <w:spacing w:val="-5"/>
        </w:rPr>
        <w:t> </w:t>
      </w:r>
      <w:r>
        <w:rPr/>
        <w:t>the</w:t>
      </w:r>
      <w:r>
        <w:rPr>
          <w:spacing w:val="-2"/>
        </w:rPr>
        <w:t> </w:t>
      </w:r>
      <w:r>
        <w:rPr/>
        <w:t>company</w:t>
      </w:r>
      <w:r>
        <w:rPr>
          <w:spacing w:val="-4"/>
        </w:rPr>
        <w:t> </w:t>
      </w:r>
      <w:r>
        <w:rPr/>
        <w:t>now</w:t>
      </w:r>
      <w:r>
        <w:rPr>
          <w:spacing w:val="-5"/>
        </w:rPr>
        <w:t> </w:t>
      </w:r>
      <w:r>
        <w:rPr/>
        <w:t>forecasts</w:t>
      </w:r>
      <w:r>
        <w:rPr>
          <w:spacing w:val="-4"/>
        </w:rPr>
        <w:t> </w:t>
      </w:r>
      <w:r>
        <w:rPr/>
        <w:t>monthly</w:t>
      </w:r>
      <w:r>
        <w:rPr>
          <w:spacing w:val="-4"/>
        </w:rPr>
        <w:t> </w:t>
      </w:r>
      <w:r>
        <w:rPr/>
        <w:t>sales</w:t>
      </w:r>
      <w:r>
        <w:rPr>
          <w:spacing w:val="-4"/>
        </w:rPr>
        <w:t> </w:t>
      </w:r>
      <w:r>
        <w:rPr/>
        <w:t>of up</w:t>
      </w:r>
      <w:r>
        <w:rPr>
          <w:spacing w:val="-3"/>
        </w:rPr>
        <w:t> </w:t>
      </w:r>
      <w:r>
        <w:rPr/>
        <w:t>to</w:t>
      </w:r>
      <w:r>
        <w:rPr>
          <w:spacing w:val="-3"/>
        </w:rPr>
        <w:t> </w:t>
      </w:r>
      <w:r>
        <w:rPr/>
        <w:t>5</w:t>
      </w:r>
      <w:r>
        <w:rPr>
          <w:spacing w:val="-5"/>
        </w:rPr>
        <w:t> </w:t>
      </w:r>
      <w:r>
        <w:rPr/>
        <w:t>000</w:t>
      </w:r>
      <w:r>
        <w:rPr>
          <w:spacing w:val="-3"/>
        </w:rPr>
        <w:t> </w:t>
      </w:r>
      <w:r>
        <w:rPr/>
        <w:t>sets.</w:t>
      </w:r>
      <w:r>
        <w:rPr>
          <w:spacing w:val="-2"/>
        </w:rPr>
        <w:t> </w:t>
      </w:r>
      <w:r>
        <w:rPr/>
        <w:t>The</w:t>
      </w:r>
      <w:r>
        <w:rPr>
          <w:spacing w:val="-5"/>
        </w:rPr>
        <w:t> </w:t>
      </w:r>
      <w:r>
        <w:rPr/>
        <w:t>existing</w:t>
      </w:r>
      <w:r>
        <w:rPr>
          <w:spacing w:val="-3"/>
        </w:rPr>
        <w:t> </w:t>
      </w:r>
      <w:r>
        <w:rPr/>
        <w:t>facility</w:t>
      </w:r>
      <w:r>
        <w:rPr>
          <w:spacing w:val="-5"/>
        </w:rPr>
        <w:t> </w:t>
      </w:r>
      <w:r>
        <w:rPr/>
        <w:t>cannot</w:t>
      </w:r>
      <w:r>
        <w:rPr>
          <w:spacing w:val="-4"/>
        </w:rPr>
        <w:t> </w:t>
      </w:r>
      <w:r>
        <w:rPr/>
        <w:t>meet</w:t>
      </w:r>
      <w:r>
        <w:rPr>
          <w:spacing w:val="-4"/>
        </w:rPr>
        <w:t> </w:t>
      </w:r>
      <w:r>
        <w:rPr/>
        <w:t>this</w:t>
      </w:r>
      <w:r>
        <w:rPr>
          <w:spacing w:val="-3"/>
        </w:rPr>
        <w:t> </w:t>
      </w:r>
      <w:r>
        <w:rPr/>
        <w:t>demand,</w:t>
      </w:r>
      <w:r>
        <w:rPr>
          <w:spacing w:val="-4"/>
        </w:rPr>
        <w:t> </w:t>
      </w:r>
      <w:r>
        <w:rPr/>
        <w:t>prompting</w:t>
      </w:r>
      <w:r>
        <w:rPr>
          <w:spacing w:val="-8"/>
        </w:rPr>
        <w:t> </w:t>
      </w:r>
      <w:r>
        <w:rPr/>
        <w:t>the</w:t>
      </w:r>
      <w:r>
        <w:rPr>
          <w:spacing w:val="-3"/>
        </w:rPr>
        <w:t> </w:t>
      </w:r>
      <w:r>
        <w:rPr/>
        <w:t>need</w:t>
      </w:r>
      <w:r>
        <w:rPr>
          <w:spacing w:val="-6"/>
        </w:rPr>
        <w:t> </w:t>
      </w:r>
      <w:r>
        <w:rPr/>
        <w:t>for</w:t>
      </w:r>
      <w:r>
        <w:rPr>
          <w:spacing w:val="-5"/>
        </w:rPr>
        <w:t> </w:t>
      </w:r>
      <w:r>
        <w:rPr/>
        <w:t>a</w:t>
      </w:r>
      <w:r>
        <w:rPr>
          <w:spacing w:val="-3"/>
        </w:rPr>
        <w:t> </w:t>
      </w:r>
      <w:r>
        <w:rPr/>
        <w:t>new purpose-built</w:t>
      </w:r>
      <w:r>
        <w:rPr>
          <w:spacing w:val="-8"/>
        </w:rPr>
        <w:t> </w:t>
      </w:r>
      <w:r>
        <w:rPr/>
        <w:t>manufacturing</w:t>
      </w:r>
      <w:r>
        <w:rPr>
          <w:spacing w:val="-8"/>
        </w:rPr>
        <w:t> </w:t>
      </w:r>
      <w:r>
        <w:rPr/>
        <w:t>facility</w:t>
      </w:r>
      <w:r>
        <w:rPr>
          <w:spacing w:val="-7"/>
        </w:rPr>
        <w:t> </w:t>
      </w:r>
      <w:r>
        <w:rPr/>
        <w:t>focused</w:t>
      </w:r>
      <w:r>
        <w:rPr>
          <w:spacing w:val="-8"/>
        </w:rPr>
        <w:t> </w:t>
      </w:r>
      <w:r>
        <w:rPr/>
        <w:t>solely</w:t>
      </w:r>
      <w:r>
        <w:rPr>
          <w:spacing w:val="-9"/>
        </w:rPr>
        <w:t> </w:t>
      </w:r>
      <w:r>
        <w:rPr/>
        <w:t>on</w:t>
      </w:r>
      <w:r>
        <w:rPr>
          <w:spacing w:val="-8"/>
        </w:rPr>
        <w:t> </w:t>
      </w:r>
      <w:r>
        <w:rPr/>
        <w:t>this</w:t>
      </w:r>
      <w:r>
        <w:rPr>
          <w:spacing w:val="-7"/>
        </w:rPr>
        <w:t> </w:t>
      </w:r>
      <w:r>
        <w:rPr/>
        <w:t>product</w:t>
      </w:r>
      <w:r>
        <w:rPr>
          <w:spacing w:val="-6"/>
        </w:rPr>
        <w:t> </w:t>
      </w:r>
      <w:r>
        <w:rPr/>
        <w:t>line.</w:t>
      </w:r>
      <w:r>
        <w:rPr>
          <w:spacing w:val="-6"/>
        </w:rPr>
        <w:t> </w:t>
      </w:r>
      <w:r>
        <w:rPr/>
        <w:t>The</w:t>
      </w:r>
      <w:r>
        <w:rPr>
          <w:spacing w:val="-10"/>
        </w:rPr>
        <w:t> </w:t>
      </w:r>
      <w:r>
        <w:rPr/>
        <w:t>company</w:t>
      </w:r>
      <w:r>
        <w:rPr>
          <w:spacing w:val="-10"/>
        </w:rPr>
        <w:t> </w:t>
      </w:r>
      <w:r>
        <w:rPr/>
        <w:t>requires a comprehensive facility design that incorporates production processes, storage, shipping, receiving and potential for future expansion (20% spare capacity), developed through a systematic engineering design approach.</w:t>
      </w:r>
    </w:p>
    <w:p>
      <w:pPr>
        <w:pStyle w:val="BodyText"/>
        <w:spacing w:before="141"/>
        <w:ind w:left="0"/>
      </w:pPr>
    </w:p>
    <w:p>
      <w:pPr>
        <w:pStyle w:val="Heading1"/>
        <w:numPr>
          <w:ilvl w:val="0"/>
          <w:numId w:val="2"/>
        </w:numPr>
        <w:tabs>
          <w:tab w:pos="807" w:val="left" w:leader="none"/>
        </w:tabs>
        <w:spacing w:line="240" w:lineRule="auto" w:before="0" w:after="0"/>
        <w:ind w:left="807" w:right="0" w:hanging="359"/>
        <w:jc w:val="left"/>
      </w:pPr>
      <w:bookmarkStart w:name="_bookmark3" w:id="4"/>
      <w:bookmarkEnd w:id="4"/>
      <w:r>
        <w:rPr/>
      </w:r>
      <w:r>
        <w:rPr>
          <w:color w:val="37013B"/>
        </w:rPr>
        <w:t>Design</w:t>
      </w:r>
      <w:r>
        <w:rPr>
          <w:color w:val="37013B"/>
          <w:spacing w:val="-1"/>
        </w:rPr>
        <w:t> </w:t>
      </w:r>
      <w:r>
        <w:rPr>
          <w:color w:val="37013B"/>
        </w:rPr>
        <w:t>Problem and </w:t>
      </w:r>
      <w:r>
        <w:rPr>
          <w:color w:val="37013B"/>
          <w:spacing w:val="-2"/>
        </w:rPr>
        <w:t>Objectives</w:t>
      </w:r>
    </w:p>
    <w:p>
      <w:pPr>
        <w:pStyle w:val="BodyText"/>
        <w:spacing w:line="256" w:lineRule="auto" w:before="43"/>
        <w:ind w:right="728"/>
        <w:jc w:val="both"/>
      </w:pPr>
      <w:r>
        <w:rPr/>
        <w:t>The</w:t>
      </w:r>
      <w:r>
        <w:rPr>
          <w:spacing w:val="-4"/>
        </w:rPr>
        <w:t> </w:t>
      </w:r>
      <w:r>
        <w:rPr/>
        <w:t>core</w:t>
      </w:r>
      <w:r>
        <w:rPr>
          <w:spacing w:val="-4"/>
        </w:rPr>
        <w:t> </w:t>
      </w:r>
      <w:r>
        <w:rPr/>
        <w:t>design</w:t>
      </w:r>
      <w:r>
        <w:rPr>
          <w:spacing w:val="-4"/>
        </w:rPr>
        <w:t> </w:t>
      </w:r>
      <w:r>
        <w:rPr/>
        <w:t>problem</w:t>
      </w:r>
      <w:r>
        <w:rPr>
          <w:spacing w:val="-6"/>
        </w:rPr>
        <w:t> </w:t>
      </w:r>
      <w:r>
        <w:rPr/>
        <w:t>is</w:t>
      </w:r>
      <w:r>
        <w:rPr>
          <w:spacing w:val="-6"/>
        </w:rPr>
        <w:t> </w:t>
      </w:r>
      <w:r>
        <w:rPr/>
        <w:t>to</w:t>
      </w:r>
      <w:r>
        <w:rPr>
          <w:spacing w:val="-6"/>
        </w:rPr>
        <w:t> </w:t>
      </w:r>
      <w:r>
        <w:rPr/>
        <w:t>develop</w:t>
      </w:r>
      <w:r>
        <w:rPr>
          <w:spacing w:val="-7"/>
        </w:rPr>
        <w:t> </w:t>
      </w:r>
      <w:r>
        <w:rPr/>
        <w:t>a</w:t>
      </w:r>
      <w:r>
        <w:rPr>
          <w:spacing w:val="-6"/>
        </w:rPr>
        <w:t> </w:t>
      </w:r>
      <w:r>
        <w:rPr/>
        <w:t>fully</w:t>
      </w:r>
      <w:r>
        <w:rPr>
          <w:spacing w:val="-6"/>
        </w:rPr>
        <w:t> </w:t>
      </w:r>
      <w:r>
        <w:rPr/>
        <w:t>functional</w:t>
      </w:r>
      <w:r>
        <w:rPr>
          <w:spacing w:val="-5"/>
        </w:rPr>
        <w:t> </w:t>
      </w:r>
      <w:r>
        <w:rPr/>
        <w:t>and</w:t>
      </w:r>
      <w:r>
        <w:rPr>
          <w:spacing w:val="-4"/>
        </w:rPr>
        <w:t> </w:t>
      </w:r>
      <w:r>
        <w:rPr/>
        <w:t>scalable</w:t>
      </w:r>
      <w:r>
        <w:rPr>
          <w:spacing w:val="-6"/>
        </w:rPr>
        <w:t> </w:t>
      </w:r>
      <w:r>
        <w:rPr/>
        <w:t>facility</w:t>
      </w:r>
      <w:r>
        <w:rPr>
          <w:spacing w:val="-6"/>
        </w:rPr>
        <w:t> </w:t>
      </w:r>
      <w:r>
        <w:rPr/>
        <w:t>layout</w:t>
      </w:r>
      <w:r>
        <w:rPr>
          <w:spacing w:val="-8"/>
        </w:rPr>
        <w:t> </w:t>
      </w:r>
      <w:r>
        <w:rPr/>
        <w:t>that</w:t>
      </w:r>
      <w:r>
        <w:rPr>
          <w:spacing w:val="-7"/>
        </w:rPr>
        <w:t> </w:t>
      </w:r>
      <w:r>
        <w:rPr/>
        <w:t>meets the forecasted production demand of 5 000 outdoor table sets per month. This must include:</w:t>
      </w:r>
    </w:p>
    <w:p>
      <w:pPr>
        <w:pStyle w:val="ListParagraph"/>
        <w:numPr>
          <w:ilvl w:val="0"/>
          <w:numId w:val="3"/>
        </w:numPr>
        <w:tabs>
          <w:tab w:pos="1168" w:val="left" w:leader="none"/>
        </w:tabs>
        <w:spacing w:line="240" w:lineRule="auto" w:before="162" w:after="0"/>
        <w:ind w:left="1168" w:right="0" w:hanging="360"/>
        <w:jc w:val="left"/>
        <w:rPr>
          <w:rFonts w:ascii="Symbol" w:hAnsi="Symbol"/>
          <w:sz w:val="20"/>
        </w:rPr>
      </w:pPr>
      <w:r>
        <w:rPr>
          <w:sz w:val="22"/>
        </w:rPr>
        <w:t>Efficient</w:t>
      </w:r>
      <w:r>
        <w:rPr>
          <w:spacing w:val="-8"/>
          <w:sz w:val="22"/>
        </w:rPr>
        <w:t> </w:t>
      </w:r>
      <w:r>
        <w:rPr>
          <w:sz w:val="22"/>
        </w:rPr>
        <w:t>space</w:t>
      </w:r>
      <w:r>
        <w:rPr>
          <w:spacing w:val="-6"/>
          <w:sz w:val="22"/>
        </w:rPr>
        <w:t> </w:t>
      </w:r>
      <w:r>
        <w:rPr>
          <w:sz w:val="22"/>
        </w:rPr>
        <w:t>allocation</w:t>
      </w:r>
      <w:r>
        <w:rPr>
          <w:spacing w:val="-8"/>
          <w:sz w:val="22"/>
        </w:rPr>
        <w:t> </w:t>
      </w:r>
      <w:r>
        <w:rPr>
          <w:sz w:val="22"/>
        </w:rPr>
        <w:t>for</w:t>
      </w:r>
      <w:r>
        <w:rPr>
          <w:spacing w:val="-6"/>
          <w:sz w:val="22"/>
        </w:rPr>
        <w:t> </w:t>
      </w:r>
      <w:r>
        <w:rPr>
          <w:sz w:val="22"/>
        </w:rPr>
        <w:t>all</w:t>
      </w:r>
      <w:r>
        <w:rPr>
          <w:spacing w:val="-6"/>
          <w:sz w:val="22"/>
        </w:rPr>
        <w:t> </w:t>
      </w:r>
      <w:r>
        <w:rPr>
          <w:sz w:val="22"/>
        </w:rPr>
        <w:t>production</w:t>
      </w:r>
      <w:r>
        <w:rPr>
          <w:spacing w:val="-7"/>
          <w:sz w:val="22"/>
        </w:rPr>
        <w:t> </w:t>
      </w:r>
      <w:r>
        <w:rPr>
          <w:sz w:val="22"/>
        </w:rPr>
        <w:t>and</w:t>
      </w:r>
      <w:r>
        <w:rPr>
          <w:spacing w:val="-8"/>
          <w:sz w:val="22"/>
        </w:rPr>
        <w:t> </w:t>
      </w:r>
      <w:r>
        <w:rPr>
          <w:sz w:val="22"/>
        </w:rPr>
        <w:t>non-production</w:t>
      </w:r>
      <w:r>
        <w:rPr>
          <w:spacing w:val="-6"/>
          <w:sz w:val="22"/>
        </w:rPr>
        <w:t> </w:t>
      </w:r>
      <w:r>
        <w:rPr>
          <w:spacing w:val="-2"/>
          <w:sz w:val="22"/>
        </w:rPr>
        <w:t>functions</w:t>
      </w:r>
    </w:p>
    <w:p>
      <w:pPr>
        <w:pStyle w:val="ListParagraph"/>
        <w:numPr>
          <w:ilvl w:val="0"/>
          <w:numId w:val="3"/>
        </w:numPr>
        <w:tabs>
          <w:tab w:pos="1168" w:val="left" w:leader="none"/>
        </w:tabs>
        <w:spacing w:line="240" w:lineRule="auto" w:before="182" w:after="0"/>
        <w:ind w:left="1168" w:right="0" w:hanging="360"/>
        <w:jc w:val="left"/>
        <w:rPr>
          <w:rFonts w:ascii="Symbol" w:hAnsi="Symbol"/>
          <w:sz w:val="20"/>
        </w:rPr>
      </w:pPr>
      <w:r>
        <w:rPr>
          <w:sz w:val="22"/>
        </w:rPr>
        <w:t>Logical</w:t>
      </w:r>
      <w:r>
        <w:rPr>
          <w:spacing w:val="-9"/>
          <w:sz w:val="22"/>
        </w:rPr>
        <w:t> </w:t>
      </w:r>
      <w:r>
        <w:rPr>
          <w:sz w:val="22"/>
        </w:rPr>
        <w:t>material</w:t>
      </w:r>
      <w:r>
        <w:rPr>
          <w:spacing w:val="-6"/>
          <w:sz w:val="22"/>
        </w:rPr>
        <w:t> </w:t>
      </w:r>
      <w:r>
        <w:rPr>
          <w:sz w:val="22"/>
        </w:rPr>
        <w:t>and</w:t>
      </w:r>
      <w:r>
        <w:rPr>
          <w:spacing w:val="-6"/>
          <w:sz w:val="22"/>
        </w:rPr>
        <w:t> </w:t>
      </w:r>
      <w:r>
        <w:rPr>
          <w:sz w:val="22"/>
        </w:rPr>
        <w:t>product</w:t>
      </w:r>
      <w:r>
        <w:rPr>
          <w:spacing w:val="-6"/>
          <w:sz w:val="22"/>
        </w:rPr>
        <w:t> </w:t>
      </w:r>
      <w:r>
        <w:rPr>
          <w:sz w:val="22"/>
        </w:rPr>
        <w:t>flow</w:t>
      </w:r>
      <w:r>
        <w:rPr>
          <w:spacing w:val="-7"/>
          <w:sz w:val="22"/>
        </w:rPr>
        <w:t> </w:t>
      </w:r>
      <w:r>
        <w:rPr>
          <w:sz w:val="22"/>
        </w:rPr>
        <w:t>throughout</w:t>
      </w:r>
      <w:r>
        <w:rPr>
          <w:spacing w:val="-6"/>
          <w:sz w:val="22"/>
        </w:rPr>
        <w:t> </w:t>
      </w:r>
      <w:r>
        <w:rPr>
          <w:sz w:val="22"/>
        </w:rPr>
        <w:t>the</w:t>
      </w:r>
      <w:r>
        <w:rPr>
          <w:spacing w:val="-10"/>
          <w:sz w:val="22"/>
        </w:rPr>
        <w:t> </w:t>
      </w:r>
      <w:r>
        <w:rPr>
          <w:spacing w:val="-2"/>
          <w:sz w:val="22"/>
        </w:rPr>
        <w:t>facility</w:t>
      </w:r>
    </w:p>
    <w:p>
      <w:pPr>
        <w:pStyle w:val="ListParagraph"/>
        <w:numPr>
          <w:ilvl w:val="0"/>
          <w:numId w:val="3"/>
        </w:numPr>
        <w:tabs>
          <w:tab w:pos="1168" w:val="left" w:leader="none"/>
        </w:tabs>
        <w:spacing w:line="256" w:lineRule="auto" w:before="181" w:after="0"/>
        <w:ind w:left="1168" w:right="730" w:hanging="360"/>
        <w:jc w:val="left"/>
        <w:rPr>
          <w:rFonts w:ascii="Symbol" w:hAnsi="Symbol"/>
          <w:sz w:val="20"/>
        </w:rPr>
      </w:pPr>
      <w:r>
        <w:rPr>
          <w:sz w:val="22"/>
        </w:rPr>
        <w:t>Compliance</w:t>
      </w:r>
      <w:r>
        <w:rPr>
          <w:spacing w:val="40"/>
          <w:sz w:val="22"/>
        </w:rPr>
        <w:t> </w:t>
      </w:r>
      <w:r>
        <w:rPr>
          <w:sz w:val="22"/>
        </w:rPr>
        <w:t>with</w:t>
      </w:r>
      <w:r>
        <w:rPr>
          <w:spacing w:val="40"/>
          <w:sz w:val="22"/>
        </w:rPr>
        <w:t> </w:t>
      </w:r>
      <w:r>
        <w:rPr>
          <w:sz w:val="22"/>
        </w:rPr>
        <w:t>safety</w:t>
      </w:r>
      <w:r>
        <w:rPr>
          <w:spacing w:val="40"/>
          <w:sz w:val="22"/>
        </w:rPr>
        <w:t> </w:t>
      </w:r>
      <w:r>
        <w:rPr>
          <w:sz w:val="22"/>
        </w:rPr>
        <w:t>and</w:t>
      </w:r>
      <w:r>
        <w:rPr>
          <w:spacing w:val="40"/>
          <w:sz w:val="22"/>
        </w:rPr>
        <w:t> </w:t>
      </w:r>
      <w:r>
        <w:rPr>
          <w:sz w:val="22"/>
        </w:rPr>
        <w:t>operational</w:t>
      </w:r>
      <w:r>
        <w:rPr>
          <w:spacing w:val="40"/>
          <w:sz w:val="22"/>
        </w:rPr>
        <w:t> </w:t>
      </w:r>
      <w:r>
        <w:rPr>
          <w:sz w:val="22"/>
        </w:rPr>
        <w:t>constraints</w:t>
      </w:r>
      <w:r>
        <w:rPr>
          <w:spacing w:val="40"/>
          <w:sz w:val="22"/>
        </w:rPr>
        <w:t> </w:t>
      </w:r>
      <w:r>
        <w:rPr>
          <w:sz w:val="22"/>
        </w:rPr>
        <w:t>(e.g.,</w:t>
      </w:r>
      <w:r>
        <w:rPr>
          <w:spacing w:val="40"/>
          <w:sz w:val="22"/>
        </w:rPr>
        <w:t> </w:t>
      </w:r>
      <w:r>
        <w:rPr>
          <w:sz w:val="22"/>
        </w:rPr>
        <w:t>isolated</w:t>
      </w:r>
      <w:r>
        <w:rPr>
          <w:spacing w:val="40"/>
          <w:sz w:val="22"/>
        </w:rPr>
        <w:t> </w:t>
      </w:r>
      <w:r>
        <w:rPr>
          <w:sz w:val="22"/>
        </w:rPr>
        <w:t>welding</w:t>
      </w:r>
      <w:r>
        <w:rPr>
          <w:spacing w:val="40"/>
          <w:sz w:val="22"/>
        </w:rPr>
        <w:t> </w:t>
      </w:r>
      <w:r>
        <w:rPr>
          <w:sz w:val="22"/>
        </w:rPr>
        <w:t>areas, safety zones for robots)</w:t>
      </w:r>
    </w:p>
    <w:p>
      <w:pPr>
        <w:pStyle w:val="ListParagraph"/>
        <w:numPr>
          <w:ilvl w:val="0"/>
          <w:numId w:val="3"/>
        </w:numPr>
        <w:tabs>
          <w:tab w:pos="1168" w:val="left" w:leader="none"/>
        </w:tabs>
        <w:spacing w:line="240" w:lineRule="auto" w:before="162" w:after="0"/>
        <w:ind w:left="1168" w:right="0" w:hanging="360"/>
        <w:jc w:val="left"/>
        <w:rPr>
          <w:rFonts w:ascii="Symbol" w:hAnsi="Symbol"/>
          <w:sz w:val="20"/>
        </w:rPr>
      </w:pPr>
      <w:r>
        <w:rPr>
          <w:sz w:val="22"/>
        </w:rPr>
        <w:t>Integrated</w:t>
      </w:r>
      <w:r>
        <w:rPr>
          <w:spacing w:val="-12"/>
          <w:sz w:val="22"/>
        </w:rPr>
        <w:t> </w:t>
      </w:r>
      <w:r>
        <w:rPr>
          <w:sz w:val="22"/>
        </w:rPr>
        <w:t>support</w:t>
      </w:r>
      <w:r>
        <w:rPr>
          <w:spacing w:val="-6"/>
          <w:sz w:val="22"/>
        </w:rPr>
        <w:t> </w:t>
      </w:r>
      <w:r>
        <w:rPr>
          <w:sz w:val="22"/>
        </w:rPr>
        <w:t>areas</w:t>
      </w:r>
      <w:r>
        <w:rPr>
          <w:spacing w:val="-10"/>
          <w:sz w:val="22"/>
        </w:rPr>
        <w:t> </w:t>
      </w:r>
      <w:r>
        <w:rPr>
          <w:sz w:val="22"/>
        </w:rPr>
        <w:t>including</w:t>
      </w:r>
      <w:r>
        <w:rPr>
          <w:spacing w:val="-7"/>
          <w:sz w:val="22"/>
        </w:rPr>
        <w:t> </w:t>
      </w:r>
      <w:r>
        <w:rPr>
          <w:sz w:val="22"/>
        </w:rPr>
        <w:t>offices,</w:t>
      </w:r>
      <w:r>
        <w:rPr>
          <w:spacing w:val="-6"/>
          <w:sz w:val="22"/>
        </w:rPr>
        <w:t> </w:t>
      </w:r>
      <w:r>
        <w:rPr>
          <w:sz w:val="22"/>
        </w:rPr>
        <w:t>employee</w:t>
      </w:r>
      <w:r>
        <w:rPr>
          <w:spacing w:val="-8"/>
          <w:sz w:val="22"/>
        </w:rPr>
        <w:t> </w:t>
      </w:r>
      <w:r>
        <w:rPr>
          <w:sz w:val="22"/>
        </w:rPr>
        <w:t>facilities</w:t>
      </w:r>
      <w:r>
        <w:rPr>
          <w:spacing w:val="-8"/>
          <w:sz w:val="22"/>
        </w:rPr>
        <w:t> </w:t>
      </w:r>
      <w:r>
        <w:rPr>
          <w:sz w:val="22"/>
        </w:rPr>
        <w:t>and</w:t>
      </w:r>
      <w:r>
        <w:rPr>
          <w:spacing w:val="-10"/>
          <w:sz w:val="22"/>
        </w:rPr>
        <w:t> </w:t>
      </w:r>
      <w:r>
        <w:rPr>
          <w:sz w:val="22"/>
        </w:rPr>
        <w:t>logistics</w:t>
      </w:r>
      <w:r>
        <w:rPr>
          <w:spacing w:val="-6"/>
          <w:sz w:val="22"/>
        </w:rPr>
        <w:t> </w:t>
      </w:r>
      <w:r>
        <w:rPr>
          <w:spacing w:val="-2"/>
          <w:sz w:val="22"/>
        </w:rPr>
        <w:t>zones</w:t>
      </w:r>
    </w:p>
    <w:p>
      <w:pPr>
        <w:pStyle w:val="ListParagraph"/>
        <w:numPr>
          <w:ilvl w:val="0"/>
          <w:numId w:val="3"/>
        </w:numPr>
        <w:tabs>
          <w:tab w:pos="1168" w:val="left" w:leader="none"/>
        </w:tabs>
        <w:spacing w:line="240" w:lineRule="auto" w:before="181" w:after="0"/>
        <w:ind w:left="1168" w:right="0" w:hanging="360"/>
        <w:jc w:val="left"/>
        <w:rPr>
          <w:rFonts w:ascii="Symbol" w:hAnsi="Symbol"/>
          <w:sz w:val="20"/>
        </w:rPr>
      </w:pPr>
      <w:r>
        <w:rPr>
          <w:sz w:val="22"/>
        </w:rPr>
        <w:t>Alignment</w:t>
      </w:r>
      <w:r>
        <w:rPr>
          <w:spacing w:val="-5"/>
          <w:sz w:val="22"/>
        </w:rPr>
        <w:t> </w:t>
      </w:r>
      <w:r>
        <w:rPr>
          <w:sz w:val="22"/>
        </w:rPr>
        <w:t>with</w:t>
      </w:r>
      <w:r>
        <w:rPr>
          <w:spacing w:val="-7"/>
          <w:sz w:val="22"/>
        </w:rPr>
        <w:t> </w:t>
      </w:r>
      <w:r>
        <w:rPr>
          <w:sz w:val="22"/>
        </w:rPr>
        <w:t>inventory</w:t>
      </w:r>
      <w:r>
        <w:rPr>
          <w:spacing w:val="-11"/>
          <w:sz w:val="22"/>
        </w:rPr>
        <w:t> </w:t>
      </w:r>
      <w:r>
        <w:rPr>
          <w:sz w:val="22"/>
        </w:rPr>
        <w:t>and</w:t>
      </w:r>
      <w:r>
        <w:rPr>
          <w:spacing w:val="-6"/>
          <w:sz w:val="22"/>
        </w:rPr>
        <w:t> </w:t>
      </w:r>
      <w:r>
        <w:rPr>
          <w:sz w:val="22"/>
        </w:rPr>
        <w:t>delivery</w:t>
      </w:r>
      <w:r>
        <w:rPr>
          <w:spacing w:val="-6"/>
          <w:sz w:val="22"/>
        </w:rPr>
        <w:t> </w:t>
      </w:r>
      <w:r>
        <w:rPr>
          <w:sz w:val="22"/>
        </w:rPr>
        <w:t>policies,</w:t>
      </w:r>
      <w:r>
        <w:rPr>
          <w:spacing w:val="-8"/>
          <w:sz w:val="22"/>
        </w:rPr>
        <w:t> </w:t>
      </w:r>
      <w:r>
        <w:rPr>
          <w:sz w:val="22"/>
        </w:rPr>
        <w:t>ensuring</w:t>
      </w:r>
      <w:r>
        <w:rPr>
          <w:spacing w:val="-7"/>
          <w:sz w:val="22"/>
        </w:rPr>
        <w:t> </w:t>
      </w:r>
      <w:r>
        <w:rPr>
          <w:sz w:val="22"/>
        </w:rPr>
        <w:t>adequate</w:t>
      </w:r>
      <w:r>
        <w:rPr>
          <w:spacing w:val="-8"/>
          <w:sz w:val="22"/>
        </w:rPr>
        <w:t> </w:t>
      </w:r>
      <w:r>
        <w:rPr>
          <w:sz w:val="22"/>
        </w:rPr>
        <w:t>storage</w:t>
      </w:r>
      <w:r>
        <w:rPr>
          <w:spacing w:val="-11"/>
          <w:sz w:val="22"/>
        </w:rPr>
        <w:t> </w:t>
      </w:r>
      <w:r>
        <w:rPr>
          <w:spacing w:val="-2"/>
          <w:sz w:val="22"/>
        </w:rPr>
        <w:t>capacity</w:t>
      </w:r>
    </w:p>
    <w:p>
      <w:pPr>
        <w:pStyle w:val="ListParagraph"/>
        <w:numPr>
          <w:ilvl w:val="0"/>
          <w:numId w:val="3"/>
        </w:numPr>
        <w:tabs>
          <w:tab w:pos="1168" w:val="left" w:leader="none"/>
        </w:tabs>
        <w:spacing w:line="240" w:lineRule="auto" w:before="179" w:after="0"/>
        <w:ind w:left="1168" w:right="0" w:hanging="360"/>
        <w:jc w:val="left"/>
        <w:rPr>
          <w:rFonts w:ascii="Symbol" w:hAnsi="Symbol"/>
          <w:sz w:val="20"/>
        </w:rPr>
      </w:pPr>
      <w:r>
        <w:rPr>
          <w:sz w:val="22"/>
        </w:rPr>
        <w:t>Flexible</w:t>
      </w:r>
      <w:r>
        <w:rPr>
          <w:spacing w:val="-7"/>
          <w:sz w:val="22"/>
        </w:rPr>
        <w:t> </w:t>
      </w:r>
      <w:r>
        <w:rPr>
          <w:sz w:val="22"/>
        </w:rPr>
        <w:t>layout</w:t>
      </w:r>
      <w:r>
        <w:rPr>
          <w:spacing w:val="-4"/>
          <w:sz w:val="22"/>
        </w:rPr>
        <w:t> </w:t>
      </w:r>
      <w:r>
        <w:rPr>
          <w:sz w:val="22"/>
        </w:rPr>
        <w:t>with</w:t>
      </w:r>
      <w:r>
        <w:rPr>
          <w:spacing w:val="-7"/>
          <w:sz w:val="22"/>
        </w:rPr>
        <w:t> </w:t>
      </w:r>
      <w:r>
        <w:rPr>
          <w:sz w:val="22"/>
        </w:rPr>
        <w:t>provision</w:t>
      </w:r>
      <w:r>
        <w:rPr>
          <w:spacing w:val="-6"/>
          <w:sz w:val="22"/>
        </w:rPr>
        <w:t> </w:t>
      </w:r>
      <w:r>
        <w:rPr>
          <w:sz w:val="22"/>
        </w:rPr>
        <w:t>for</w:t>
      </w:r>
      <w:r>
        <w:rPr>
          <w:spacing w:val="-7"/>
          <w:sz w:val="22"/>
        </w:rPr>
        <w:t> </w:t>
      </w:r>
      <w:r>
        <w:rPr>
          <w:sz w:val="22"/>
        </w:rPr>
        <w:t>future</w:t>
      </w:r>
      <w:r>
        <w:rPr>
          <w:spacing w:val="-8"/>
          <w:sz w:val="22"/>
        </w:rPr>
        <w:t> </w:t>
      </w:r>
      <w:r>
        <w:rPr>
          <w:sz w:val="22"/>
        </w:rPr>
        <w:t>capacity</w:t>
      </w:r>
      <w:r>
        <w:rPr>
          <w:spacing w:val="-5"/>
          <w:sz w:val="22"/>
        </w:rPr>
        <w:t> </w:t>
      </w:r>
      <w:r>
        <w:rPr>
          <w:spacing w:val="-2"/>
          <w:sz w:val="22"/>
        </w:rPr>
        <w:t>expansion</w:t>
      </w:r>
    </w:p>
    <w:p>
      <w:pPr>
        <w:pStyle w:val="BodyText"/>
        <w:spacing w:before="169"/>
        <w:ind w:left="0"/>
      </w:pPr>
    </w:p>
    <w:p>
      <w:pPr>
        <w:pStyle w:val="Heading1"/>
        <w:numPr>
          <w:ilvl w:val="0"/>
          <w:numId w:val="2"/>
        </w:numPr>
        <w:tabs>
          <w:tab w:pos="807" w:val="left" w:leader="none"/>
        </w:tabs>
        <w:spacing w:line="240" w:lineRule="auto" w:before="1" w:after="0"/>
        <w:ind w:left="807" w:right="0" w:hanging="359"/>
        <w:jc w:val="left"/>
      </w:pPr>
      <w:bookmarkStart w:name="_bookmark4" w:id="5"/>
      <w:bookmarkEnd w:id="5"/>
      <w:r>
        <w:rPr/>
      </w:r>
      <w:r>
        <w:rPr>
          <w:color w:val="37013B"/>
        </w:rPr>
        <w:t>Design</w:t>
      </w:r>
      <w:r>
        <w:rPr>
          <w:color w:val="37013B"/>
          <w:spacing w:val="-2"/>
        </w:rPr>
        <w:t> Requirements</w:t>
      </w:r>
    </w:p>
    <w:p>
      <w:pPr>
        <w:pStyle w:val="ListParagraph"/>
        <w:numPr>
          <w:ilvl w:val="0"/>
          <w:numId w:val="4"/>
        </w:numPr>
        <w:tabs>
          <w:tab w:pos="1168" w:val="left" w:leader="none"/>
        </w:tabs>
        <w:spacing w:line="240" w:lineRule="auto" w:before="39" w:after="0"/>
        <w:ind w:left="1168" w:right="0" w:hanging="360"/>
        <w:jc w:val="left"/>
        <w:rPr>
          <w:rFonts w:ascii="Symbol" w:hAnsi="Symbol"/>
          <w:sz w:val="22"/>
        </w:rPr>
      </w:pPr>
      <w:r>
        <w:rPr>
          <w:sz w:val="22"/>
        </w:rPr>
        <w:t>Meet</w:t>
      </w:r>
      <w:r>
        <w:rPr>
          <w:spacing w:val="-5"/>
          <w:sz w:val="22"/>
        </w:rPr>
        <w:t> </w:t>
      </w:r>
      <w:r>
        <w:rPr>
          <w:sz w:val="22"/>
        </w:rPr>
        <w:t>monthly</w:t>
      </w:r>
      <w:r>
        <w:rPr>
          <w:spacing w:val="-3"/>
          <w:sz w:val="22"/>
        </w:rPr>
        <w:t> </w:t>
      </w:r>
      <w:r>
        <w:rPr>
          <w:sz w:val="22"/>
        </w:rPr>
        <w:t>demand</w:t>
      </w:r>
      <w:r>
        <w:rPr>
          <w:spacing w:val="-5"/>
          <w:sz w:val="22"/>
        </w:rPr>
        <w:t> </w:t>
      </w:r>
      <w:r>
        <w:rPr>
          <w:sz w:val="22"/>
        </w:rPr>
        <w:t>of</w:t>
      </w:r>
      <w:r>
        <w:rPr>
          <w:spacing w:val="-5"/>
          <w:sz w:val="22"/>
        </w:rPr>
        <w:t> </w:t>
      </w:r>
      <w:r>
        <w:rPr>
          <w:sz w:val="22"/>
        </w:rPr>
        <w:t>5000</w:t>
      </w:r>
      <w:r>
        <w:rPr>
          <w:spacing w:val="-3"/>
          <w:sz w:val="22"/>
        </w:rPr>
        <w:t> </w:t>
      </w:r>
      <w:r>
        <w:rPr>
          <w:spacing w:val="-4"/>
          <w:sz w:val="22"/>
        </w:rPr>
        <w:t>units</w:t>
      </w:r>
    </w:p>
    <w:p>
      <w:pPr>
        <w:pStyle w:val="ListParagraph"/>
        <w:numPr>
          <w:ilvl w:val="0"/>
          <w:numId w:val="4"/>
        </w:numPr>
        <w:tabs>
          <w:tab w:pos="1168" w:val="left" w:leader="none"/>
        </w:tabs>
        <w:spacing w:line="240" w:lineRule="auto" w:before="19" w:after="0"/>
        <w:ind w:left="1168" w:right="0" w:hanging="360"/>
        <w:jc w:val="left"/>
        <w:rPr>
          <w:rFonts w:ascii="Symbol" w:hAnsi="Symbol"/>
          <w:sz w:val="22"/>
        </w:rPr>
      </w:pPr>
      <w:r>
        <w:rPr>
          <w:sz w:val="22"/>
        </w:rPr>
        <w:t>20%</w:t>
      </w:r>
      <w:r>
        <w:rPr>
          <w:spacing w:val="-5"/>
          <w:sz w:val="22"/>
        </w:rPr>
        <w:t> </w:t>
      </w:r>
      <w:r>
        <w:rPr>
          <w:sz w:val="22"/>
        </w:rPr>
        <w:t>expansion</w:t>
      </w:r>
      <w:r>
        <w:rPr>
          <w:spacing w:val="-7"/>
          <w:sz w:val="22"/>
        </w:rPr>
        <w:t> </w:t>
      </w:r>
      <w:r>
        <w:rPr>
          <w:spacing w:val="-2"/>
          <w:sz w:val="22"/>
        </w:rPr>
        <w:t>space</w:t>
      </w:r>
    </w:p>
    <w:p>
      <w:pPr>
        <w:pStyle w:val="ListParagraph"/>
        <w:numPr>
          <w:ilvl w:val="0"/>
          <w:numId w:val="4"/>
        </w:numPr>
        <w:tabs>
          <w:tab w:pos="1168" w:val="left" w:leader="none"/>
        </w:tabs>
        <w:spacing w:line="240" w:lineRule="auto" w:before="18" w:after="0"/>
        <w:ind w:left="1168" w:right="0" w:hanging="360"/>
        <w:jc w:val="left"/>
        <w:rPr>
          <w:rFonts w:ascii="Symbol" w:hAnsi="Symbol"/>
          <w:sz w:val="22"/>
        </w:rPr>
      </w:pPr>
      <w:r>
        <w:rPr>
          <w:sz w:val="22"/>
        </w:rPr>
        <w:t>Isolated</w:t>
      </w:r>
      <w:r>
        <w:rPr>
          <w:spacing w:val="-5"/>
          <w:sz w:val="22"/>
        </w:rPr>
        <w:t> </w:t>
      </w:r>
      <w:r>
        <w:rPr>
          <w:sz w:val="22"/>
        </w:rPr>
        <w:t>areas</w:t>
      </w:r>
      <w:r>
        <w:rPr>
          <w:spacing w:val="-6"/>
          <w:sz w:val="22"/>
        </w:rPr>
        <w:t> </w:t>
      </w:r>
      <w:r>
        <w:rPr>
          <w:sz w:val="22"/>
        </w:rPr>
        <w:t>for</w:t>
      </w:r>
      <w:r>
        <w:rPr>
          <w:spacing w:val="-4"/>
          <w:sz w:val="22"/>
        </w:rPr>
        <w:t> </w:t>
      </w:r>
      <w:r>
        <w:rPr>
          <w:spacing w:val="-2"/>
          <w:sz w:val="22"/>
        </w:rPr>
        <w:t>welding</w:t>
      </w:r>
    </w:p>
    <w:p>
      <w:pPr>
        <w:pStyle w:val="ListParagraph"/>
        <w:numPr>
          <w:ilvl w:val="0"/>
          <w:numId w:val="4"/>
        </w:numPr>
        <w:tabs>
          <w:tab w:pos="1168" w:val="left" w:leader="none"/>
        </w:tabs>
        <w:spacing w:line="240" w:lineRule="auto" w:before="19" w:after="0"/>
        <w:ind w:left="1168" w:right="0" w:hanging="360"/>
        <w:jc w:val="left"/>
        <w:rPr>
          <w:rFonts w:ascii="Symbol" w:hAnsi="Symbol"/>
          <w:sz w:val="22"/>
        </w:rPr>
      </w:pPr>
      <w:r>
        <w:rPr>
          <w:sz w:val="22"/>
        </w:rPr>
        <w:t>Safety</w:t>
      </w:r>
      <w:r>
        <w:rPr>
          <w:spacing w:val="-5"/>
          <w:sz w:val="22"/>
        </w:rPr>
        <w:t> </w:t>
      </w:r>
      <w:r>
        <w:rPr>
          <w:sz w:val="22"/>
        </w:rPr>
        <w:t>space</w:t>
      </w:r>
      <w:r>
        <w:rPr>
          <w:spacing w:val="-5"/>
          <w:sz w:val="22"/>
        </w:rPr>
        <w:t> </w:t>
      </w:r>
      <w:r>
        <w:rPr>
          <w:sz w:val="22"/>
        </w:rPr>
        <w:t>around</w:t>
      </w:r>
      <w:r>
        <w:rPr>
          <w:spacing w:val="-6"/>
          <w:sz w:val="22"/>
        </w:rPr>
        <w:t> </w:t>
      </w:r>
      <w:r>
        <w:rPr>
          <w:sz w:val="22"/>
        </w:rPr>
        <w:t>where</w:t>
      </w:r>
      <w:r>
        <w:rPr>
          <w:spacing w:val="-5"/>
          <w:sz w:val="22"/>
        </w:rPr>
        <w:t> </w:t>
      </w:r>
      <w:r>
        <w:rPr>
          <w:sz w:val="22"/>
        </w:rPr>
        <w:t>robots</w:t>
      </w:r>
      <w:r>
        <w:rPr>
          <w:spacing w:val="-4"/>
          <w:sz w:val="22"/>
        </w:rPr>
        <w:t> </w:t>
      </w:r>
      <w:r>
        <w:rPr>
          <w:sz w:val="22"/>
        </w:rPr>
        <w:t>are</w:t>
      </w:r>
      <w:r>
        <w:rPr>
          <w:spacing w:val="-4"/>
          <w:sz w:val="22"/>
        </w:rPr>
        <w:t> </w:t>
      </w:r>
      <w:r>
        <w:rPr>
          <w:spacing w:val="-2"/>
          <w:sz w:val="22"/>
        </w:rPr>
        <w:t>working</w:t>
      </w:r>
    </w:p>
    <w:p>
      <w:pPr>
        <w:pStyle w:val="ListParagraph"/>
        <w:numPr>
          <w:ilvl w:val="0"/>
          <w:numId w:val="4"/>
        </w:numPr>
        <w:tabs>
          <w:tab w:pos="1168" w:val="left" w:leader="none"/>
        </w:tabs>
        <w:spacing w:line="240" w:lineRule="auto" w:before="18" w:after="0"/>
        <w:ind w:left="1168" w:right="0" w:hanging="360"/>
        <w:jc w:val="left"/>
        <w:rPr>
          <w:rFonts w:ascii="Symbol" w:hAnsi="Symbol"/>
          <w:sz w:val="22"/>
        </w:rPr>
      </w:pPr>
      <w:r>
        <w:rPr>
          <w:sz w:val="22"/>
        </w:rPr>
        <w:t>Should</w:t>
      </w:r>
      <w:r>
        <w:rPr>
          <w:spacing w:val="-6"/>
          <w:sz w:val="22"/>
        </w:rPr>
        <w:t> </w:t>
      </w:r>
      <w:r>
        <w:rPr>
          <w:sz w:val="22"/>
        </w:rPr>
        <w:t>conform</w:t>
      </w:r>
      <w:r>
        <w:rPr>
          <w:spacing w:val="-7"/>
          <w:sz w:val="22"/>
        </w:rPr>
        <w:t> </w:t>
      </w:r>
      <w:r>
        <w:rPr>
          <w:sz w:val="22"/>
        </w:rPr>
        <w:t>to</w:t>
      </w:r>
      <w:r>
        <w:rPr>
          <w:spacing w:val="-8"/>
          <w:sz w:val="22"/>
        </w:rPr>
        <w:t> </w:t>
      </w:r>
      <w:r>
        <w:rPr>
          <w:sz w:val="22"/>
        </w:rPr>
        <w:t>activity</w:t>
      </w:r>
      <w:r>
        <w:rPr>
          <w:spacing w:val="-4"/>
          <w:sz w:val="22"/>
        </w:rPr>
        <w:t> </w:t>
      </w:r>
      <w:r>
        <w:rPr>
          <w:sz w:val="22"/>
        </w:rPr>
        <w:t>relationship</w:t>
      </w:r>
      <w:r>
        <w:rPr>
          <w:spacing w:val="-7"/>
          <w:sz w:val="22"/>
        </w:rPr>
        <w:t> </w:t>
      </w:r>
      <w:r>
        <w:rPr>
          <w:spacing w:val="-2"/>
          <w:sz w:val="22"/>
        </w:rPr>
        <w:t>chart</w:t>
      </w:r>
    </w:p>
    <w:p>
      <w:pPr>
        <w:pStyle w:val="ListParagraph"/>
        <w:numPr>
          <w:ilvl w:val="0"/>
          <w:numId w:val="4"/>
        </w:numPr>
        <w:tabs>
          <w:tab w:pos="1168" w:val="left" w:leader="none"/>
        </w:tabs>
        <w:spacing w:line="240" w:lineRule="auto" w:before="19" w:after="0"/>
        <w:ind w:left="1168" w:right="0" w:hanging="360"/>
        <w:jc w:val="left"/>
        <w:rPr>
          <w:rFonts w:ascii="Symbol" w:hAnsi="Symbol"/>
          <w:sz w:val="22"/>
        </w:rPr>
      </w:pPr>
      <w:r>
        <w:rPr>
          <w:sz w:val="22"/>
        </w:rPr>
        <w:t>Optimise</w:t>
      </w:r>
      <w:r>
        <w:rPr>
          <w:spacing w:val="-8"/>
          <w:sz w:val="22"/>
        </w:rPr>
        <w:t> </w:t>
      </w:r>
      <w:r>
        <w:rPr>
          <w:sz w:val="22"/>
        </w:rPr>
        <w:t>facility</w:t>
      </w:r>
      <w:r>
        <w:rPr>
          <w:spacing w:val="-8"/>
          <w:sz w:val="22"/>
        </w:rPr>
        <w:t> </w:t>
      </w:r>
      <w:r>
        <w:rPr>
          <w:spacing w:val="-2"/>
          <w:sz w:val="22"/>
        </w:rPr>
        <w:t>layout</w:t>
      </w:r>
    </w:p>
    <w:p>
      <w:pPr>
        <w:pStyle w:val="ListParagraph"/>
        <w:numPr>
          <w:ilvl w:val="0"/>
          <w:numId w:val="4"/>
        </w:numPr>
        <w:tabs>
          <w:tab w:pos="1168" w:val="left" w:leader="none"/>
        </w:tabs>
        <w:spacing w:line="240" w:lineRule="auto" w:before="18" w:after="0"/>
        <w:ind w:left="1168" w:right="0" w:hanging="360"/>
        <w:jc w:val="left"/>
        <w:rPr>
          <w:rFonts w:ascii="Symbol" w:hAnsi="Symbol"/>
          <w:sz w:val="22"/>
        </w:rPr>
      </w:pPr>
      <w:r>
        <w:rPr>
          <w:sz w:val="22"/>
        </w:rPr>
        <w:t>Sufficient</w:t>
      </w:r>
      <w:r>
        <w:rPr>
          <w:spacing w:val="-6"/>
          <w:sz w:val="22"/>
        </w:rPr>
        <w:t> </w:t>
      </w:r>
      <w:r>
        <w:rPr>
          <w:sz w:val="22"/>
        </w:rPr>
        <w:t>external</w:t>
      </w:r>
      <w:r>
        <w:rPr>
          <w:spacing w:val="-7"/>
          <w:sz w:val="22"/>
        </w:rPr>
        <w:t> </w:t>
      </w:r>
      <w:r>
        <w:rPr>
          <w:spacing w:val="-2"/>
          <w:sz w:val="22"/>
        </w:rPr>
        <w:t>interface</w:t>
      </w:r>
    </w:p>
    <w:p>
      <w:pPr>
        <w:pStyle w:val="ListParagraph"/>
        <w:numPr>
          <w:ilvl w:val="0"/>
          <w:numId w:val="4"/>
        </w:numPr>
        <w:tabs>
          <w:tab w:pos="1168" w:val="left" w:leader="none"/>
        </w:tabs>
        <w:spacing w:line="240" w:lineRule="auto" w:before="19" w:after="0"/>
        <w:ind w:left="1168" w:right="0" w:hanging="360"/>
        <w:jc w:val="left"/>
        <w:rPr>
          <w:rFonts w:ascii="Symbol" w:hAnsi="Symbol"/>
          <w:sz w:val="22"/>
        </w:rPr>
      </w:pPr>
      <w:r>
        <w:rPr>
          <w:sz w:val="22"/>
        </w:rPr>
        <w:t>Logical</w:t>
      </w:r>
      <w:r>
        <w:rPr>
          <w:spacing w:val="-5"/>
          <w:sz w:val="22"/>
        </w:rPr>
        <w:t> </w:t>
      </w:r>
      <w:r>
        <w:rPr>
          <w:sz w:val="22"/>
        </w:rPr>
        <w:t>flow</w:t>
      </w:r>
      <w:r>
        <w:rPr>
          <w:spacing w:val="-4"/>
          <w:sz w:val="22"/>
        </w:rPr>
        <w:t> </w:t>
      </w:r>
      <w:r>
        <w:rPr>
          <w:sz w:val="22"/>
        </w:rPr>
        <w:t>of</w:t>
      </w:r>
      <w:r>
        <w:rPr>
          <w:spacing w:val="-4"/>
          <w:sz w:val="22"/>
        </w:rPr>
        <w:t> </w:t>
      </w:r>
      <w:r>
        <w:rPr>
          <w:spacing w:val="-2"/>
          <w:sz w:val="22"/>
        </w:rPr>
        <w:t>material</w:t>
      </w:r>
    </w:p>
    <w:p>
      <w:pPr>
        <w:pStyle w:val="ListParagraph"/>
        <w:numPr>
          <w:ilvl w:val="0"/>
          <w:numId w:val="4"/>
        </w:numPr>
        <w:tabs>
          <w:tab w:pos="1168" w:val="left" w:leader="none"/>
        </w:tabs>
        <w:spacing w:line="240" w:lineRule="auto" w:before="18" w:after="0"/>
        <w:ind w:left="1168" w:right="0" w:hanging="360"/>
        <w:jc w:val="left"/>
        <w:rPr>
          <w:rFonts w:ascii="Symbol" w:hAnsi="Symbol"/>
          <w:sz w:val="22"/>
        </w:rPr>
      </w:pPr>
      <w:r>
        <w:rPr>
          <w:sz w:val="22"/>
        </w:rPr>
        <w:t>Access</w:t>
      </w:r>
      <w:r>
        <w:rPr>
          <w:spacing w:val="-3"/>
          <w:sz w:val="22"/>
        </w:rPr>
        <w:t> </w:t>
      </w:r>
      <w:r>
        <w:rPr>
          <w:sz w:val="22"/>
        </w:rPr>
        <w:t>to</w:t>
      </w:r>
      <w:r>
        <w:rPr>
          <w:spacing w:val="-2"/>
          <w:sz w:val="22"/>
        </w:rPr>
        <w:t> roads</w:t>
      </w:r>
    </w:p>
    <w:p>
      <w:pPr>
        <w:pStyle w:val="ListParagraph"/>
        <w:numPr>
          <w:ilvl w:val="0"/>
          <w:numId w:val="4"/>
        </w:numPr>
        <w:tabs>
          <w:tab w:pos="1168" w:val="left" w:leader="none"/>
        </w:tabs>
        <w:spacing w:line="240" w:lineRule="auto" w:before="19" w:after="0"/>
        <w:ind w:left="1168" w:right="0" w:hanging="360"/>
        <w:jc w:val="left"/>
        <w:rPr>
          <w:rFonts w:ascii="Symbol" w:hAnsi="Symbol"/>
          <w:sz w:val="22"/>
        </w:rPr>
      </w:pPr>
      <w:r>
        <w:rPr>
          <w:sz w:val="22"/>
        </w:rPr>
        <w:t>Should</w:t>
      </w:r>
      <w:r>
        <w:rPr>
          <w:spacing w:val="-6"/>
          <w:sz w:val="22"/>
        </w:rPr>
        <w:t> </w:t>
      </w:r>
      <w:r>
        <w:rPr>
          <w:sz w:val="22"/>
        </w:rPr>
        <w:t>be</w:t>
      </w:r>
      <w:r>
        <w:rPr>
          <w:spacing w:val="-3"/>
          <w:sz w:val="22"/>
        </w:rPr>
        <w:t> </w:t>
      </w:r>
      <w:r>
        <w:rPr>
          <w:sz w:val="22"/>
        </w:rPr>
        <w:t>easy</w:t>
      </w:r>
      <w:r>
        <w:rPr>
          <w:spacing w:val="-5"/>
          <w:sz w:val="22"/>
        </w:rPr>
        <w:t> </w:t>
      </w:r>
      <w:r>
        <w:rPr>
          <w:sz w:val="22"/>
        </w:rPr>
        <w:t>to</w:t>
      </w:r>
      <w:r>
        <w:rPr>
          <w:spacing w:val="-5"/>
          <w:sz w:val="22"/>
        </w:rPr>
        <w:t> </w:t>
      </w:r>
      <w:r>
        <w:rPr>
          <w:sz w:val="22"/>
        </w:rPr>
        <w:t>implement</w:t>
      </w:r>
      <w:r>
        <w:rPr>
          <w:spacing w:val="-4"/>
          <w:sz w:val="22"/>
        </w:rPr>
        <w:t> </w:t>
      </w:r>
      <w:r>
        <w:rPr>
          <w:sz w:val="22"/>
        </w:rPr>
        <w:t>or</w:t>
      </w:r>
      <w:r>
        <w:rPr>
          <w:spacing w:val="-4"/>
          <w:sz w:val="22"/>
        </w:rPr>
        <w:t> </w:t>
      </w:r>
      <w:r>
        <w:rPr>
          <w:spacing w:val="-2"/>
          <w:sz w:val="22"/>
        </w:rPr>
        <w:t>construct</w:t>
      </w:r>
    </w:p>
    <w:p>
      <w:pPr>
        <w:pStyle w:val="ListParagraph"/>
        <w:spacing w:after="0" w:line="240" w:lineRule="auto"/>
        <w:jc w:val="left"/>
        <w:rPr>
          <w:rFonts w:ascii="Symbol" w:hAnsi="Symbol"/>
          <w:sz w:val="22"/>
        </w:rPr>
        <w:sectPr>
          <w:pgSz w:w="11910" w:h="16840"/>
          <w:pgMar w:header="0" w:footer="643" w:top="1420" w:bottom="840" w:left="992" w:right="708"/>
        </w:sectPr>
      </w:pPr>
    </w:p>
    <w:p>
      <w:pPr>
        <w:pStyle w:val="Heading1"/>
        <w:numPr>
          <w:ilvl w:val="0"/>
          <w:numId w:val="2"/>
        </w:numPr>
        <w:tabs>
          <w:tab w:pos="807" w:val="left" w:leader="none"/>
        </w:tabs>
        <w:spacing w:line="240" w:lineRule="auto" w:before="2" w:after="0"/>
        <w:ind w:left="807" w:right="0" w:hanging="359"/>
        <w:jc w:val="left"/>
      </w:pPr>
      <w:bookmarkStart w:name="_bookmark5" w:id="6"/>
      <w:bookmarkEnd w:id="6"/>
      <w:r>
        <w:rPr/>
      </w:r>
      <w:r>
        <w:rPr>
          <w:color w:val="37013B"/>
        </w:rPr>
        <w:t>Design</w:t>
      </w:r>
      <w:r>
        <w:rPr>
          <w:color w:val="37013B"/>
          <w:spacing w:val="-3"/>
        </w:rPr>
        <w:t> </w:t>
      </w:r>
      <w:r>
        <w:rPr>
          <w:color w:val="37013B"/>
        </w:rPr>
        <w:t>Assumptions</w:t>
      </w:r>
      <w:r>
        <w:rPr>
          <w:color w:val="37013B"/>
          <w:spacing w:val="-2"/>
        </w:rPr>
        <w:t> </w:t>
      </w:r>
      <w:r>
        <w:rPr>
          <w:color w:val="37013B"/>
        </w:rPr>
        <w:t>and</w:t>
      </w:r>
      <w:r>
        <w:rPr>
          <w:color w:val="37013B"/>
          <w:spacing w:val="1"/>
        </w:rPr>
        <w:t> </w:t>
      </w:r>
      <w:r>
        <w:rPr>
          <w:color w:val="37013B"/>
          <w:spacing w:val="-2"/>
        </w:rPr>
        <w:t>Constraints</w:t>
      </w:r>
    </w:p>
    <w:p>
      <w:pPr>
        <w:pStyle w:val="Heading2"/>
        <w:numPr>
          <w:ilvl w:val="1"/>
          <w:numId w:val="2"/>
        </w:numPr>
        <w:tabs>
          <w:tab w:pos="1013" w:val="left" w:leader="none"/>
        </w:tabs>
        <w:spacing w:line="240" w:lineRule="auto" w:before="40" w:after="0"/>
        <w:ind w:left="1013" w:right="0" w:hanging="565"/>
        <w:jc w:val="left"/>
      </w:pPr>
      <w:bookmarkStart w:name="_bookmark6" w:id="7"/>
      <w:bookmarkEnd w:id="7"/>
      <w:r>
        <w:rPr/>
      </w:r>
      <w:r>
        <w:rPr>
          <w:color w:val="52035A"/>
        </w:rPr>
        <w:t>Process</w:t>
      </w:r>
      <w:r>
        <w:rPr>
          <w:color w:val="52035A"/>
          <w:spacing w:val="-17"/>
        </w:rPr>
        <w:t> </w:t>
      </w:r>
      <w:r>
        <w:rPr>
          <w:color w:val="52035A"/>
          <w:spacing w:val="-4"/>
        </w:rPr>
        <w:t>Flow</w:t>
      </w:r>
    </w:p>
    <w:p>
      <w:pPr>
        <w:pStyle w:val="BodyText"/>
        <w:spacing w:before="11"/>
        <w:ind w:left="0"/>
        <w:rPr>
          <w:rFonts w:ascii="Calibri Light"/>
          <w:sz w:val="7"/>
        </w:rPr>
      </w:pPr>
      <w:r>
        <w:rPr>
          <w:rFonts w:ascii="Calibri Light"/>
          <w:sz w:val="7"/>
        </w:rPr>
        <w:drawing>
          <wp:anchor distT="0" distB="0" distL="0" distR="0" allowOverlap="1" layoutInCell="1" locked="0" behindDoc="1" simplePos="0" relativeHeight="487588352">
            <wp:simplePos x="0" y="0"/>
            <wp:positionH relativeFrom="page">
              <wp:posOffset>924801</wp:posOffset>
            </wp:positionH>
            <wp:positionV relativeFrom="paragraph">
              <wp:posOffset>76658</wp:posOffset>
            </wp:positionV>
            <wp:extent cx="5760864" cy="286559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760864" cy="2865596"/>
                    </a:xfrm>
                    <a:prstGeom prst="rect">
                      <a:avLst/>
                    </a:prstGeom>
                  </pic:spPr>
                </pic:pic>
              </a:graphicData>
            </a:graphic>
          </wp:anchor>
        </w:drawing>
      </w:r>
    </w:p>
    <w:p>
      <w:pPr>
        <w:spacing w:before="168"/>
        <w:ind w:left="167" w:right="448" w:firstLine="0"/>
        <w:jc w:val="center"/>
        <w:rPr>
          <w:rFonts w:ascii="Arial"/>
          <w:i/>
          <w:sz w:val="22"/>
        </w:rPr>
      </w:pPr>
      <w:bookmarkStart w:name="_bookmark7" w:id="8"/>
      <w:bookmarkEnd w:id="8"/>
      <w:r>
        <w:rPr/>
      </w:r>
      <w:r>
        <w:rPr>
          <w:rFonts w:ascii="Arial"/>
          <w:i/>
          <w:color w:val="585858"/>
          <w:sz w:val="22"/>
        </w:rPr>
        <w:t>Figure</w:t>
      </w:r>
      <w:r>
        <w:rPr>
          <w:rFonts w:ascii="Arial"/>
          <w:i/>
          <w:color w:val="585858"/>
          <w:spacing w:val="-6"/>
          <w:sz w:val="22"/>
        </w:rPr>
        <w:t> </w:t>
      </w:r>
      <w:r>
        <w:rPr>
          <w:rFonts w:ascii="Arial"/>
          <w:i/>
          <w:color w:val="585858"/>
          <w:sz w:val="22"/>
        </w:rPr>
        <w:t>6.1:</w:t>
      </w:r>
      <w:r>
        <w:rPr>
          <w:rFonts w:ascii="Arial"/>
          <w:i/>
          <w:color w:val="585858"/>
          <w:spacing w:val="-5"/>
          <w:sz w:val="22"/>
        </w:rPr>
        <w:t> </w:t>
      </w:r>
      <w:r>
        <w:rPr>
          <w:rFonts w:ascii="Arial"/>
          <w:i/>
          <w:color w:val="585858"/>
          <w:sz w:val="22"/>
        </w:rPr>
        <w:t>High-level</w:t>
      </w:r>
      <w:r>
        <w:rPr>
          <w:rFonts w:ascii="Arial"/>
          <w:i/>
          <w:color w:val="585858"/>
          <w:spacing w:val="-6"/>
          <w:sz w:val="22"/>
        </w:rPr>
        <w:t> </w:t>
      </w:r>
      <w:r>
        <w:rPr>
          <w:rFonts w:ascii="Arial"/>
          <w:i/>
          <w:color w:val="585858"/>
          <w:sz w:val="22"/>
        </w:rPr>
        <w:t>Process</w:t>
      </w:r>
      <w:r>
        <w:rPr>
          <w:rFonts w:ascii="Arial"/>
          <w:i/>
          <w:color w:val="585858"/>
          <w:spacing w:val="-5"/>
          <w:sz w:val="22"/>
        </w:rPr>
        <w:t> </w:t>
      </w:r>
      <w:r>
        <w:rPr>
          <w:rFonts w:ascii="Arial"/>
          <w:i/>
          <w:color w:val="585858"/>
          <w:sz w:val="22"/>
        </w:rPr>
        <w:t>Flow</w:t>
      </w:r>
      <w:r>
        <w:rPr>
          <w:rFonts w:ascii="Arial"/>
          <w:i/>
          <w:color w:val="585858"/>
          <w:spacing w:val="-5"/>
          <w:sz w:val="22"/>
        </w:rPr>
        <w:t> </w:t>
      </w:r>
      <w:r>
        <w:rPr>
          <w:rFonts w:ascii="Arial"/>
          <w:i/>
          <w:color w:val="585858"/>
          <w:spacing w:val="-4"/>
          <w:sz w:val="22"/>
        </w:rPr>
        <w:t>Chart</w:t>
      </w:r>
    </w:p>
    <w:p>
      <w:pPr>
        <w:pStyle w:val="BodyText"/>
        <w:spacing w:before="113"/>
        <w:ind w:left="0"/>
        <w:rPr>
          <w:rFonts w:ascii="Arial"/>
          <w:i/>
        </w:rPr>
      </w:pPr>
    </w:p>
    <w:p>
      <w:pPr>
        <w:pStyle w:val="Heading2"/>
        <w:numPr>
          <w:ilvl w:val="1"/>
          <w:numId w:val="2"/>
        </w:numPr>
        <w:tabs>
          <w:tab w:pos="1013" w:val="left" w:leader="none"/>
        </w:tabs>
        <w:spacing w:line="240" w:lineRule="auto" w:before="0" w:after="0"/>
        <w:ind w:left="1013" w:right="0" w:hanging="565"/>
        <w:jc w:val="left"/>
      </w:pPr>
      <w:bookmarkStart w:name="_bookmark8" w:id="9"/>
      <w:bookmarkEnd w:id="9"/>
      <w:r>
        <w:rPr/>
      </w:r>
      <w:r>
        <w:rPr>
          <w:color w:val="52035A"/>
        </w:rPr>
        <w:t>Assumptions</w:t>
      </w:r>
      <w:r>
        <w:rPr>
          <w:color w:val="52035A"/>
          <w:spacing w:val="-12"/>
        </w:rPr>
        <w:t> </w:t>
      </w:r>
      <w:r>
        <w:rPr>
          <w:color w:val="52035A"/>
        </w:rPr>
        <w:t>&amp;</w:t>
      </w:r>
      <w:r>
        <w:rPr>
          <w:color w:val="52035A"/>
          <w:spacing w:val="-8"/>
        </w:rPr>
        <w:t> </w:t>
      </w:r>
      <w:r>
        <w:rPr>
          <w:color w:val="52035A"/>
          <w:spacing w:val="-2"/>
        </w:rPr>
        <w:t>Constraints</w:t>
      </w:r>
    </w:p>
    <w:p>
      <w:pPr>
        <w:pStyle w:val="ListParagraph"/>
        <w:numPr>
          <w:ilvl w:val="2"/>
          <w:numId w:val="2"/>
        </w:numPr>
        <w:tabs>
          <w:tab w:pos="1168" w:val="left" w:leader="none"/>
        </w:tabs>
        <w:spacing w:line="240" w:lineRule="auto" w:before="120" w:after="0"/>
        <w:ind w:left="1168" w:right="0" w:hanging="360"/>
        <w:jc w:val="left"/>
        <w:rPr>
          <w:sz w:val="22"/>
        </w:rPr>
      </w:pPr>
      <w:r>
        <w:rPr>
          <w:sz w:val="22"/>
        </w:rPr>
        <w:t>All</w:t>
      </w:r>
      <w:r>
        <w:rPr>
          <w:spacing w:val="-4"/>
          <w:sz w:val="22"/>
        </w:rPr>
        <w:t> </w:t>
      </w:r>
      <w:r>
        <w:rPr>
          <w:sz w:val="22"/>
        </w:rPr>
        <w:t>bars</w:t>
      </w:r>
      <w:r>
        <w:rPr>
          <w:spacing w:val="-2"/>
          <w:sz w:val="22"/>
        </w:rPr>
        <w:t> </w:t>
      </w:r>
      <w:r>
        <w:rPr>
          <w:sz w:val="22"/>
        </w:rPr>
        <w:t>and</w:t>
      </w:r>
      <w:r>
        <w:rPr>
          <w:spacing w:val="-5"/>
          <w:sz w:val="22"/>
        </w:rPr>
        <w:t> </w:t>
      </w:r>
      <w:r>
        <w:rPr>
          <w:sz w:val="22"/>
        </w:rPr>
        <w:t>tubes</w:t>
      </w:r>
      <w:r>
        <w:rPr>
          <w:spacing w:val="-6"/>
          <w:sz w:val="22"/>
        </w:rPr>
        <w:t> </w:t>
      </w:r>
      <w:r>
        <w:rPr>
          <w:sz w:val="22"/>
        </w:rPr>
        <w:t>are</w:t>
      </w:r>
      <w:r>
        <w:rPr>
          <w:spacing w:val="-5"/>
          <w:sz w:val="22"/>
        </w:rPr>
        <w:t> </w:t>
      </w:r>
      <w:r>
        <w:rPr>
          <w:sz w:val="22"/>
        </w:rPr>
        <w:t>assumed</w:t>
      </w:r>
      <w:r>
        <w:rPr>
          <w:spacing w:val="-5"/>
          <w:sz w:val="22"/>
        </w:rPr>
        <w:t> </w:t>
      </w:r>
      <w:r>
        <w:rPr>
          <w:sz w:val="22"/>
        </w:rPr>
        <w:t>to</w:t>
      </w:r>
      <w:r>
        <w:rPr>
          <w:spacing w:val="-3"/>
          <w:sz w:val="22"/>
        </w:rPr>
        <w:t> </w:t>
      </w:r>
      <w:r>
        <w:rPr>
          <w:sz w:val="22"/>
        </w:rPr>
        <w:t>be</w:t>
      </w:r>
      <w:r>
        <w:rPr>
          <w:spacing w:val="-6"/>
          <w:sz w:val="22"/>
        </w:rPr>
        <w:t> </w:t>
      </w:r>
      <w:r>
        <w:rPr>
          <w:sz w:val="22"/>
        </w:rPr>
        <w:t>6m</w:t>
      </w:r>
      <w:r>
        <w:rPr>
          <w:spacing w:val="-2"/>
          <w:sz w:val="22"/>
        </w:rPr>
        <w:t> </w:t>
      </w:r>
      <w:r>
        <w:rPr>
          <w:sz w:val="22"/>
        </w:rPr>
        <w:t>in</w:t>
      </w:r>
      <w:r>
        <w:rPr>
          <w:spacing w:val="-3"/>
          <w:sz w:val="22"/>
        </w:rPr>
        <w:t> </w:t>
      </w:r>
      <w:r>
        <w:rPr>
          <w:sz w:val="22"/>
        </w:rPr>
        <w:t>length</w:t>
      </w:r>
      <w:r>
        <w:rPr>
          <w:spacing w:val="-1"/>
          <w:sz w:val="22"/>
        </w:rPr>
        <w:t> </w:t>
      </w:r>
      <w:r>
        <w:rPr>
          <w:sz w:val="22"/>
        </w:rPr>
        <w:t>before</w:t>
      </w:r>
      <w:r>
        <w:rPr>
          <w:spacing w:val="-3"/>
          <w:sz w:val="22"/>
        </w:rPr>
        <w:t> </w:t>
      </w:r>
      <w:r>
        <w:rPr>
          <w:sz w:val="22"/>
        </w:rPr>
        <w:t>being</w:t>
      </w:r>
      <w:r>
        <w:rPr>
          <w:spacing w:val="-5"/>
          <w:sz w:val="22"/>
        </w:rPr>
        <w:t> cut</w:t>
      </w:r>
    </w:p>
    <w:p>
      <w:pPr>
        <w:pStyle w:val="ListParagraph"/>
        <w:numPr>
          <w:ilvl w:val="2"/>
          <w:numId w:val="2"/>
        </w:numPr>
        <w:tabs>
          <w:tab w:pos="1168" w:val="left" w:leader="none"/>
        </w:tabs>
        <w:spacing w:line="240" w:lineRule="auto" w:before="19" w:after="0"/>
        <w:ind w:left="1168" w:right="0" w:hanging="360"/>
        <w:jc w:val="left"/>
        <w:rPr>
          <w:sz w:val="22"/>
        </w:rPr>
      </w:pPr>
      <w:r>
        <w:rPr>
          <w:sz w:val="22"/>
        </w:rPr>
        <w:t>A</w:t>
      </w:r>
      <w:r>
        <w:rPr>
          <w:spacing w:val="-4"/>
          <w:sz w:val="22"/>
        </w:rPr>
        <w:t> </w:t>
      </w:r>
      <w:r>
        <w:rPr>
          <w:sz w:val="22"/>
        </w:rPr>
        <w:t>unit</w:t>
      </w:r>
      <w:r>
        <w:rPr>
          <w:spacing w:val="-2"/>
          <w:sz w:val="22"/>
        </w:rPr>
        <w:t> </w:t>
      </w:r>
      <w:r>
        <w:rPr>
          <w:sz w:val="22"/>
        </w:rPr>
        <w:t>is</w:t>
      </w:r>
      <w:r>
        <w:rPr>
          <w:spacing w:val="-3"/>
          <w:sz w:val="22"/>
        </w:rPr>
        <w:t> </w:t>
      </w:r>
      <w:r>
        <w:rPr>
          <w:sz w:val="22"/>
        </w:rPr>
        <w:t>one</w:t>
      </w:r>
      <w:r>
        <w:rPr>
          <w:spacing w:val="-6"/>
          <w:sz w:val="22"/>
        </w:rPr>
        <w:t> </w:t>
      </w:r>
      <w:r>
        <w:rPr>
          <w:sz w:val="22"/>
        </w:rPr>
        <w:t>set,</w:t>
      </w:r>
      <w:r>
        <w:rPr>
          <w:spacing w:val="-5"/>
          <w:sz w:val="22"/>
        </w:rPr>
        <w:t> </w:t>
      </w:r>
      <w:r>
        <w:rPr>
          <w:sz w:val="22"/>
        </w:rPr>
        <w:t>including</w:t>
      </w:r>
      <w:r>
        <w:rPr>
          <w:spacing w:val="-4"/>
          <w:sz w:val="22"/>
        </w:rPr>
        <w:t> </w:t>
      </w:r>
      <w:r>
        <w:rPr>
          <w:sz w:val="22"/>
        </w:rPr>
        <w:t>1</w:t>
      </w:r>
      <w:r>
        <w:rPr>
          <w:spacing w:val="-3"/>
          <w:sz w:val="22"/>
        </w:rPr>
        <w:t> </w:t>
      </w:r>
      <w:r>
        <w:rPr>
          <w:sz w:val="22"/>
        </w:rPr>
        <w:t>tabletop,</w:t>
      </w:r>
      <w:r>
        <w:rPr>
          <w:spacing w:val="-5"/>
          <w:sz w:val="22"/>
        </w:rPr>
        <w:t> </w:t>
      </w:r>
      <w:r>
        <w:rPr>
          <w:sz w:val="22"/>
        </w:rPr>
        <w:t>four</w:t>
      </w:r>
      <w:r>
        <w:rPr>
          <w:spacing w:val="-3"/>
          <w:sz w:val="22"/>
        </w:rPr>
        <w:t> </w:t>
      </w:r>
      <w:r>
        <w:rPr>
          <w:sz w:val="22"/>
        </w:rPr>
        <w:t>legs</w:t>
      </w:r>
      <w:r>
        <w:rPr>
          <w:spacing w:val="-6"/>
          <w:sz w:val="22"/>
        </w:rPr>
        <w:t> </w:t>
      </w:r>
      <w:r>
        <w:rPr>
          <w:sz w:val="22"/>
        </w:rPr>
        <w:t>and</w:t>
      </w:r>
      <w:r>
        <w:rPr>
          <w:spacing w:val="-4"/>
          <w:sz w:val="22"/>
        </w:rPr>
        <w:t> </w:t>
      </w:r>
      <w:r>
        <w:rPr>
          <w:sz w:val="22"/>
        </w:rPr>
        <w:t>four</w:t>
      </w:r>
      <w:r>
        <w:rPr>
          <w:spacing w:val="-2"/>
          <w:sz w:val="22"/>
        </w:rPr>
        <w:t> chairs</w:t>
      </w:r>
    </w:p>
    <w:p>
      <w:pPr>
        <w:pStyle w:val="ListParagraph"/>
        <w:numPr>
          <w:ilvl w:val="2"/>
          <w:numId w:val="2"/>
        </w:numPr>
        <w:tabs>
          <w:tab w:pos="1168" w:val="left" w:leader="none"/>
        </w:tabs>
        <w:spacing w:line="240" w:lineRule="auto" w:before="19" w:after="0"/>
        <w:ind w:left="1168" w:right="0" w:hanging="360"/>
        <w:jc w:val="left"/>
        <w:rPr>
          <w:sz w:val="22"/>
        </w:rPr>
      </w:pPr>
      <w:r>
        <w:rPr>
          <w:sz w:val="22"/>
        </w:rPr>
        <w:t>Small</w:t>
      </w:r>
      <w:r>
        <w:rPr>
          <w:spacing w:val="-3"/>
          <w:sz w:val="22"/>
        </w:rPr>
        <w:t> </w:t>
      </w:r>
      <w:r>
        <w:rPr>
          <w:sz w:val="22"/>
        </w:rPr>
        <w:t>orders</w:t>
      </w:r>
      <w:r>
        <w:rPr>
          <w:spacing w:val="-4"/>
          <w:sz w:val="22"/>
        </w:rPr>
        <w:t> </w:t>
      </w:r>
      <w:r>
        <w:rPr>
          <w:sz w:val="22"/>
        </w:rPr>
        <w:t>are</w:t>
      </w:r>
      <w:r>
        <w:rPr>
          <w:spacing w:val="-2"/>
          <w:sz w:val="22"/>
        </w:rPr>
        <w:t> </w:t>
      </w:r>
      <w:r>
        <w:rPr>
          <w:sz w:val="22"/>
        </w:rPr>
        <w:t>20%</w:t>
      </w:r>
      <w:r>
        <w:rPr>
          <w:spacing w:val="-2"/>
          <w:sz w:val="22"/>
        </w:rPr>
        <w:t> </w:t>
      </w:r>
      <w:r>
        <w:rPr>
          <w:sz w:val="22"/>
        </w:rPr>
        <w:t>of</w:t>
      </w:r>
      <w:r>
        <w:rPr>
          <w:spacing w:val="-4"/>
          <w:sz w:val="22"/>
        </w:rPr>
        <w:t> </w:t>
      </w:r>
      <w:r>
        <w:rPr>
          <w:sz w:val="22"/>
        </w:rPr>
        <w:t>total</w:t>
      </w:r>
      <w:r>
        <w:rPr>
          <w:spacing w:val="-2"/>
          <w:sz w:val="22"/>
        </w:rPr>
        <w:t> orders</w:t>
      </w:r>
    </w:p>
    <w:p>
      <w:pPr>
        <w:pStyle w:val="ListParagraph"/>
        <w:numPr>
          <w:ilvl w:val="2"/>
          <w:numId w:val="2"/>
        </w:numPr>
        <w:tabs>
          <w:tab w:pos="1168" w:val="left" w:leader="none"/>
        </w:tabs>
        <w:spacing w:line="240" w:lineRule="auto" w:before="18" w:after="0"/>
        <w:ind w:left="1168" w:right="0" w:hanging="360"/>
        <w:jc w:val="left"/>
        <w:rPr>
          <w:sz w:val="22"/>
        </w:rPr>
      </w:pPr>
      <w:r>
        <w:rPr>
          <w:sz w:val="22"/>
        </w:rPr>
        <w:t>20</w:t>
      </w:r>
      <w:r>
        <w:rPr>
          <w:spacing w:val="-4"/>
          <w:sz w:val="22"/>
        </w:rPr>
        <w:t> </w:t>
      </w:r>
      <w:r>
        <w:rPr>
          <w:sz w:val="22"/>
        </w:rPr>
        <w:t>working</w:t>
      </w:r>
      <w:r>
        <w:rPr>
          <w:spacing w:val="-4"/>
          <w:sz w:val="22"/>
        </w:rPr>
        <w:t> </w:t>
      </w:r>
      <w:r>
        <w:rPr>
          <w:sz w:val="22"/>
        </w:rPr>
        <w:t>days</w:t>
      </w:r>
      <w:r>
        <w:rPr>
          <w:spacing w:val="-4"/>
          <w:sz w:val="22"/>
        </w:rPr>
        <w:t> </w:t>
      </w:r>
      <w:r>
        <w:rPr>
          <w:sz w:val="22"/>
        </w:rPr>
        <w:t>per</w:t>
      </w:r>
      <w:r>
        <w:rPr>
          <w:spacing w:val="-4"/>
          <w:sz w:val="22"/>
        </w:rPr>
        <w:t> </w:t>
      </w:r>
      <w:r>
        <w:rPr>
          <w:spacing w:val="-2"/>
          <w:sz w:val="22"/>
        </w:rPr>
        <w:t>month</w:t>
      </w:r>
    </w:p>
    <w:p>
      <w:pPr>
        <w:pStyle w:val="ListParagraph"/>
        <w:numPr>
          <w:ilvl w:val="2"/>
          <w:numId w:val="2"/>
        </w:numPr>
        <w:tabs>
          <w:tab w:pos="1168" w:val="left" w:leader="none"/>
        </w:tabs>
        <w:spacing w:line="240" w:lineRule="auto" w:before="19" w:after="0"/>
        <w:ind w:left="1168" w:right="0" w:hanging="360"/>
        <w:jc w:val="left"/>
        <w:rPr>
          <w:sz w:val="22"/>
        </w:rPr>
      </w:pPr>
      <w:r>
        <w:rPr>
          <w:sz w:val="22"/>
        </w:rPr>
        <w:t>Productivity</w:t>
      </w:r>
      <w:r>
        <w:rPr>
          <w:spacing w:val="-10"/>
          <w:sz w:val="22"/>
        </w:rPr>
        <w:t> </w:t>
      </w:r>
      <w:r>
        <w:rPr>
          <w:sz w:val="22"/>
        </w:rPr>
        <w:t>is</w:t>
      </w:r>
      <w:r>
        <w:rPr>
          <w:spacing w:val="-5"/>
          <w:sz w:val="22"/>
        </w:rPr>
        <w:t> </w:t>
      </w:r>
      <w:r>
        <w:rPr>
          <w:sz w:val="22"/>
        </w:rPr>
        <w:t>7.5hrs</w:t>
      </w:r>
      <w:r>
        <w:rPr>
          <w:spacing w:val="-7"/>
          <w:sz w:val="22"/>
        </w:rPr>
        <w:t> </w:t>
      </w:r>
      <w:r>
        <w:rPr>
          <w:spacing w:val="-2"/>
          <w:sz w:val="22"/>
        </w:rPr>
        <w:t>daily</w:t>
      </w:r>
    </w:p>
    <w:p>
      <w:pPr>
        <w:pStyle w:val="ListParagraph"/>
        <w:numPr>
          <w:ilvl w:val="2"/>
          <w:numId w:val="2"/>
        </w:numPr>
        <w:tabs>
          <w:tab w:pos="1168" w:val="left" w:leader="none"/>
        </w:tabs>
        <w:spacing w:line="240" w:lineRule="auto" w:before="18" w:after="0"/>
        <w:ind w:left="1168" w:right="0" w:hanging="360"/>
        <w:jc w:val="left"/>
        <w:rPr>
          <w:sz w:val="22"/>
        </w:rPr>
      </w:pPr>
      <w:r>
        <w:rPr>
          <w:sz w:val="22"/>
        </w:rPr>
        <w:t>Setup</w:t>
      </w:r>
      <w:r>
        <w:rPr>
          <w:spacing w:val="-5"/>
          <w:sz w:val="22"/>
        </w:rPr>
        <w:t> </w:t>
      </w:r>
      <w:r>
        <w:rPr>
          <w:sz w:val="22"/>
        </w:rPr>
        <w:t>time</w:t>
      </w:r>
      <w:r>
        <w:rPr>
          <w:spacing w:val="-5"/>
          <w:sz w:val="22"/>
        </w:rPr>
        <w:t> </w:t>
      </w:r>
      <w:r>
        <w:rPr>
          <w:sz w:val="22"/>
        </w:rPr>
        <w:t>and</w:t>
      </w:r>
      <w:r>
        <w:rPr>
          <w:spacing w:val="-6"/>
          <w:sz w:val="22"/>
        </w:rPr>
        <w:t> </w:t>
      </w:r>
      <w:r>
        <w:rPr>
          <w:sz w:val="22"/>
        </w:rPr>
        <w:t>breakdowns</w:t>
      </w:r>
      <w:r>
        <w:rPr>
          <w:spacing w:val="-4"/>
          <w:sz w:val="22"/>
        </w:rPr>
        <w:t> </w:t>
      </w:r>
      <w:r>
        <w:rPr>
          <w:sz w:val="22"/>
        </w:rPr>
        <w:t>take</w:t>
      </w:r>
      <w:r>
        <w:rPr>
          <w:spacing w:val="-7"/>
          <w:sz w:val="22"/>
        </w:rPr>
        <w:t> </w:t>
      </w:r>
      <w:r>
        <w:rPr>
          <w:sz w:val="22"/>
        </w:rPr>
        <w:t>up</w:t>
      </w:r>
      <w:r>
        <w:rPr>
          <w:spacing w:val="-5"/>
          <w:sz w:val="22"/>
        </w:rPr>
        <w:t> </w:t>
      </w:r>
      <w:r>
        <w:rPr>
          <w:sz w:val="22"/>
        </w:rPr>
        <w:t>0.5hrs</w:t>
      </w:r>
      <w:r>
        <w:rPr>
          <w:spacing w:val="-3"/>
          <w:sz w:val="22"/>
        </w:rPr>
        <w:t> </w:t>
      </w:r>
      <w:r>
        <w:rPr>
          <w:spacing w:val="-4"/>
          <w:sz w:val="22"/>
        </w:rPr>
        <w:t>daily</w:t>
      </w:r>
    </w:p>
    <w:p>
      <w:pPr>
        <w:pStyle w:val="ListParagraph"/>
        <w:numPr>
          <w:ilvl w:val="2"/>
          <w:numId w:val="2"/>
        </w:numPr>
        <w:tabs>
          <w:tab w:pos="1168" w:val="left" w:leader="none"/>
        </w:tabs>
        <w:spacing w:line="240" w:lineRule="auto" w:before="19" w:after="0"/>
        <w:ind w:left="1168" w:right="0" w:hanging="360"/>
        <w:jc w:val="left"/>
        <w:rPr>
          <w:sz w:val="22"/>
        </w:rPr>
      </w:pPr>
      <w:r>
        <w:rPr>
          <w:sz w:val="22"/>
        </w:rPr>
        <w:t>5%</w:t>
      </w:r>
      <w:r>
        <w:rPr>
          <w:spacing w:val="-5"/>
          <w:sz w:val="22"/>
        </w:rPr>
        <w:t> </w:t>
      </w:r>
      <w:r>
        <w:rPr>
          <w:sz w:val="22"/>
        </w:rPr>
        <w:t>scrap</w:t>
      </w:r>
      <w:r>
        <w:rPr>
          <w:spacing w:val="-7"/>
          <w:sz w:val="22"/>
        </w:rPr>
        <w:t> </w:t>
      </w:r>
      <w:r>
        <w:rPr>
          <w:sz w:val="22"/>
        </w:rPr>
        <w:t>rate</w:t>
      </w:r>
      <w:r>
        <w:rPr>
          <w:spacing w:val="-7"/>
          <w:sz w:val="22"/>
        </w:rPr>
        <w:t> </w:t>
      </w:r>
      <w:r>
        <w:rPr>
          <w:sz w:val="22"/>
        </w:rPr>
        <w:t>from</w:t>
      </w:r>
      <w:r>
        <w:rPr>
          <w:spacing w:val="-4"/>
          <w:sz w:val="22"/>
        </w:rPr>
        <w:t> </w:t>
      </w:r>
      <w:r>
        <w:rPr>
          <w:sz w:val="22"/>
        </w:rPr>
        <w:t>aluminium</w:t>
      </w:r>
      <w:r>
        <w:rPr>
          <w:spacing w:val="-4"/>
          <w:sz w:val="22"/>
        </w:rPr>
        <w:t> </w:t>
      </w:r>
      <w:r>
        <w:rPr>
          <w:sz w:val="22"/>
        </w:rPr>
        <w:t>delivered</w:t>
      </w:r>
      <w:r>
        <w:rPr>
          <w:spacing w:val="-5"/>
          <w:sz w:val="22"/>
        </w:rPr>
        <w:t> </w:t>
      </w:r>
      <w:r>
        <w:rPr>
          <w:sz w:val="22"/>
        </w:rPr>
        <w:t>by</w:t>
      </w:r>
      <w:r>
        <w:rPr>
          <w:spacing w:val="-4"/>
          <w:sz w:val="22"/>
        </w:rPr>
        <w:t> </w:t>
      </w:r>
      <w:r>
        <w:rPr>
          <w:spacing w:val="-2"/>
          <w:sz w:val="22"/>
        </w:rPr>
        <w:t>supplier</w:t>
      </w:r>
    </w:p>
    <w:p>
      <w:pPr>
        <w:pStyle w:val="Heading4"/>
        <w:spacing w:before="177"/>
        <w:jc w:val="left"/>
      </w:pPr>
      <w:bookmarkStart w:name="_bookmark9" w:id="10"/>
      <w:bookmarkEnd w:id="10"/>
      <w:r>
        <w:rPr>
          <w:b w:val="0"/>
        </w:rPr>
      </w:r>
      <w:r>
        <w:rPr/>
        <w:t>Table</w:t>
      </w:r>
      <w:r>
        <w:rPr>
          <w:spacing w:val="-5"/>
        </w:rPr>
        <w:t> </w:t>
      </w:r>
      <w:r>
        <w:rPr/>
        <w:t>6.1:</w:t>
      </w:r>
      <w:r>
        <w:rPr>
          <w:spacing w:val="-6"/>
        </w:rPr>
        <w:t> </w:t>
      </w:r>
      <w:r>
        <w:rPr/>
        <w:t>Raw</w:t>
      </w:r>
      <w:r>
        <w:rPr>
          <w:spacing w:val="-5"/>
        </w:rPr>
        <w:t> </w:t>
      </w:r>
      <w:r>
        <w:rPr/>
        <w:t>Material</w:t>
      </w:r>
      <w:r>
        <w:rPr>
          <w:spacing w:val="-6"/>
        </w:rPr>
        <w:t> </w:t>
      </w:r>
      <w:r>
        <w:rPr/>
        <w:t>Item,</w:t>
      </w:r>
      <w:r>
        <w:rPr>
          <w:spacing w:val="-3"/>
        </w:rPr>
        <w:t> </w:t>
      </w:r>
      <w:r>
        <w:rPr/>
        <w:t>Dimensions</w:t>
      </w:r>
      <w:r>
        <w:rPr>
          <w:spacing w:val="-4"/>
        </w:rPr>
        <w:t> </w:t>
      </w:r>
      <w:r>
        <w:rPr/>
        <w:t>and</w:t>
      </w:r>
      <w:r>
        <w:rPr>
          <w:spacing w:val="-8"/>
        </w:rPr>
        <w:t> </w:t>
      </w:r>
      <w:r>
        <w:rPr>
          <w:spacing w:val="-5"/>
        </w:rPr>
        <w:t>Use</w:t>
      </w:r>
    </w:p>
    <w:p>
      <w:pPr>
        <w:pStyle w:val="BodyText"/>
        <w:spacing w:before="10"/>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3403"/>
        <w:gridCol w:w="2784"/>
      </w:tblGrid>
      <w:tr>
        <w:trPr>
          <w:trHeight w:val="251" w:hRule="atLeast"/>
        </w:trPr>
        <w:tc>
          <w:tcPr>
            <w:tcW w:w="2830" w:type="dxa"/>
            <w:shd w:val="clear" w:color="auto" w:fill="6E0479"/>
          </w:tcPr>
          <w:p>
            <w:pPr>
              <w:pStyle w:val="TableParagraph"/>
              <w:ind w:left="424"/>
              <w:jc w:val="left"/>
              <w:rPr>
                <w:b/>
                <w:sz w:val="22"/>
              </w:rPr>
            </w:pPr>
            <w:r>
              <w:rPr>
                <w:b/>
                <w:color w:val="FFFFFF"/>
                <w:sz w:val="22"/>
              </w:rPr>
              <w:t>Item</w:t>
            </w:r>
            <w:r>
              <w:rPr>
                <w:b/>
                <w:color w:val="FFFFFF"/>
                <w:spacing w:val="-1"/>
                <w:sz w:val="22"/>
              </w:rPr>
              <w:t> </w:t>
            </w:r>
            <w:r>
              <w:rPr>
                <w:b/>
                <w:color w:val="FFFFFF"/>
                <w:sz w:val="22"/>
              </w:rPr>
              <w:t>&amp;</w:t>
            </w:r>
            <w:r>
              <w:rPr>
                <w:b/>
                <w:color w:val="FFFFFF"/>
                <w:spacing w:val="-1"/>
                <w:sz w:val="22"/>
              </w:rPr>
              <w:t> </w:t>
            </w:r>
            <w:r>
              <w:rPr>
                <w:b/>
                <w:color w:val="FFFFFF"/>
                <w:spacing w:val="-2"/>
                <w:sz w:val="22"/>
              </w:rPr>
              <w:t>Dimensions</w:t>
            </w:r>
          </w:p>
        </w:tc>
        <w:tc>
          <w:tcPr>
            <w:tcW w:w="3403" w:type="dxa"/>
            <w:shd w:val="clear" w:color="auto" w:fill="6E0479"/>
          </w:tcPr>
          <w:p>
            <w:pPr>
              <w:pStyle w:val="TableParagraph"/>
              <w:ind w:left="12" w:right="2"/>
              <w:rPr>
                <w:b/>
                <w:sz w:val="22"/>
              </w:rPr>
            </w:pPr>
            <w:r>
              <w:rPr>
                <w:b/>
                <w:color w:val="FFFFFF"/>
                <w:spacing w:val="-2"/>
                <w:sz w:val="22"/>
              </w:rPr>
              <w:t>Image</w:t>
            </w:r>
          </w:p>
        </w:tc>
        <w:tc>
          <w:tcPr>
            <w:tcW w:w="2784" w:type="dxa"/>
            <w:shd w:val="clear" w:color="auto" w:fill="6E0479"/>
          </w:tcPr>
          <w:p>
            <w:pPr>
              <w:pStyle w:val="TableParagraph"/>
              <w:ind w:left="12"/>
              <w:rPr>
                <w:b/>
                <w:sz w:val="22"/>
              </w:rPr>
            </w:pPr>
            <w:r>
              <w:rPr>
                <w:b/>
                <w:color w:val="FFFFFF"/>
                <w:spacing w:val="-5"/>
                <w:sz w:val="22"/>
              </w:rPr>
              <w:t>Use</w:t>
            </w:r>
          </w:p>
        </w:tc>
      </w:tr>
      <w:tr>
        <w:trPr>
          <w:trHeight w:val="2184" w:hRule="atLeast"/>
        </w:trPr>
        <w:tc>
          <w:tcPr>
            <w:tcW w:w="2830" w:type="dxa"/>
            <w:shd w:val="clear" w:color="auto" w:fill="D9D9D9"/>
          </w:tcPr>
          <w:p>
            <w:pPr>
              <w:pStyle w:val="TableParagraph"/>
              <w:spacing w:line="240" w:lineRule="auto"/>
              <w:ind w:left="235" w:firstLine="187"/>
              <w:jc w:val="left"/>
              <w:rPr>
                <w:b/>
                <w:sz w:val="22"/>
              </w:rPr>
            </w:pPr>
            <w:r>
              <w:rPr>
                <w:b/>
                <w:sz w:val="22"/>
              </w:rPr>
              <w:t>Rectangular Tubes </w:t>
            </w:r>
            <w:r>
              <w:rPr>
                <w:b/>
                <w:spacing w:val="-2"/>
                <w:sz w:val="22"/>
              </w:rPr>
              <w:t>(40mmx20mmx1,2mm)</w:t>
            </w:r>
          </w:p>
        </w:tc>
        <w:tc>
          <w:tcPr>
            <w:tcW w:w="3403" w:type="dxa"/>
          </w:tcPr>
          <w:p>
            <w:pPr>
              <w:pStyle w:val="TableParagraph"/>
              <w:spacing w:line="240" w:lineRule="auto" w:before="11"/>
              <w:jc w:val="left"/>
              <w:rPr>
                <w:b/>
                <w:sz w:val="9"/>
              </w:rPr>
            </w:pPr>
          </w:p>
          <w:p>
            <w:pPr>
              <w:pStyle w:val="TableParagraph"/>
              <w:spacing w:line="240" w:lineRule="auto"/>
              <w:ind w:left="583"/>
              <w:jc w:val="left"/>
              <w:rPr>
                <w:sz w:val="20"/>
              </w:rPr>
            </w:pPr>
            <w:r>
              <w:rPr>
                <w:sz w:val="20"/>
              </w:rPr>
              <w:drawing>
                <wp:inline distT="0" distB="0" distL="0" distR="0">
                  <wp:extent cx="1426220" cy="914400"/>
                  <wp:effectExtent l="0" t="0" r="0" b="0"/>
                  <wp:docPr id="7" name="Image 7" descr="aluminium rectangular tubes - Aluminium Trading rectangular hollow"/>
                  <wp:cNvGraphicFramePr>
                    <a:graphicFrameLocks/>
                  </wp:cNvGraphicFramePr>
                  <a:graphic>
                    <a:graphicData uri="http://schemas.openxmlformats.org/drawingml/2006/picture">
                      <pic:pic>
                        <pic:nvPicPr>
                          <pic:cNvPr id="7" name="Image 7" descr="aluminium rectangular tubes - Aluminium Trading rectangular hollow"/>
                          <pic:cNvPicPr/>
                        </pic:nvPicPr>
                        <pic:blipFill>
                          <a:blip r:embed="rId9" cstate="print"/>
                          <a:stretch>
                            <a:fillRect/>
                          </a:stretch>
                        </pic:blipFill>
                        <pic:spPr>
                          <a:xfrm>
                            <a:off x="0" y="0"/>
                            <a:ext cx="1426220" cy="914400"/>
                          </a:xfrm>
                          <a:prstGeom prst="rect">
                            <a:avLst/>
                          </a:prstGeom>
                        </pic:spPr>
                      </pic:pic>
                    </a:graphicData>
                  </a:graphic>
                </wp:inline>
              </w:drawing>
            </w:r>
            <w:r>
              <w:rPr>
                <w:sz w:val="20"/>
              </w:rPr>
            </w:r>
          </w:p>
          <w:p>
            <w:pPr>
              <w:pStyle w:val="TableParagraph"/>
              <w:spacing w:line="240" w:lineRule="auto" w:before="10"/>
              <w:ind w:left="12" w:right="3"/>
              <w:rPr>
                <w:i/>
                <w:sz w:val="22"/>
              </w:rPr>
            </w:pPr>
            <w:bookmarkStart w:name="_bookmark10" w:id="11"/>
            <w:bookmarkEnd w:id="11"/>
            <w:r>
              <w:rPr/>
            </w:r>
            <w:r>
              <w:rPr>
                <w:i/>
                <w:color w:val="585858"/>
                <w:sz w:val="22"/>
              </w:rPr>
              <w:t>Figure</w:t>
            </w:r>
            <w:r>
              <w:rPr>
                <w:i/>
                <w:color w:val="585858"/>
                <w:spacing w:val="-7"/>
                <w:sz w:val="22"/>
              </w:rPr>
              <w:t> </w:t>
            </w:r>
            <w:r>
              <w:rPr>
                <w:i/>
                <w:color w:val="585858"/>
                <w:sz w:val="22"/>
              </w:rPr>
              <w:t>6.2:</w:t>
            </w:r>
            <w:r>
              <w:rPr>
                <w:i/>
                <w:color w:val="585858"/>
                <w:spacing w:val="-4"/>
                <w:sz w:val="22"/>
              </w:rPr>
              <w:t> </w:t>
            </w:r>
            <w:r>
              <w:rPr>
                <w:i/>
                <w:color w:val="585858"/>
                <w:sz w:val="22"/>
              </w:rPr>
              <w:t>Rectangular</w:t>
            </w:r>
            <w:r>
              <w:rPr>
                <w:i/>
                <w:color w:val="585858"/>
                <w:spacing w:val="-9"/>
                <w:sz w:val="22"/>
              </w:rPr>
              <w:t> </w:t>
            </w:r>
            <w:r>
              <w:rPr>
                <w:i/>
                <w:color w:val="585858"/>
                <w:spacing w:val="-4"/>
                <w:sz w:val="22"/>
              </w:rPr>
              <w:t>Tube</w:t>
            </w:r>
          </w:p>
        </w:tc>
        <w:tc>
          <w:tcPr>
            <w:tcW w:w="2784" w:type="dxa"/>
          </w:tcPr>
          <w:p>
            <w:pPr>
              <w:pStyle w:val="TableParagraph"/>
              <w:spacing w:line="240" w:lineRule="auto"/>
              <w:ind w:left="602" w:hanging="111"/>
              <w:jc w:val="left"/>
              <w:rPr>
                <w:rFonts w:ascii="Arial MT"/>
                <w:sz w:val="22"/>
              </w:rPr>
            </w:pPr>
            <w:r>
              <w:rPr>
                <w:rFonts w:ascii="Arial MT"/>
                <w:sz w:val="22"/>
              </w:rPr>
              <w:t>Frame</w:t>
            </w:r>
            <w:r>
              <w:rPr>
                <w:rFonts w:ascii="Arial MT"/>
                <w:spacing w:val="-16"/>
                <w:sz w:val="22"/>
              </w:rPr>
              <w:t> </w:t>
            </w:r>
            <w:r>
              <w:rPr>
                <w:rFonts w:ascii="Arial MT"/>
                <w:sz w:val="22"/>
              </w:rPr>
              <w:t>for</w:t>
            </w:r>
            <w:r>
              <w:rPr>
                <w:rFonts w:ascii="Arial MT"/>
                <w:spacing w:val="-15"/>
                <w:sz w:val="22"/>
              </w:rPr>
              <w:t> </w:t>
            </w:r>
            <w:r>
              <w:rPr>
                <w:rFonts w:ascii="Arial MT"/>
                <w:sz w:val="22"/>
              </w:rPr>
              <w:t>tabletop Sliding structure</w:t>
            </w:r>
          </w:p>
        </w:tc>
      </w:tr>
      <w:tr>
        <w:trPr>
          <w:trHeight w:val="1941" w:hRule="atLeast"/>
        </w:trPr>
        <w:tc>
          <w:tcPr>
            <w:tcW w:w="2830" w:type="dxa"/>
            <w:shd w:val="clear" w:color="auto" w:fill="D9D9D9"/>
          </w:tcPr>
          <w:p>
            <w:pPr>
              <w:pStyle w:val="TableParagraph"/>
              <w:spacing w:line="240" w:lineRule="auto"/>
              <w:ind w:left="398" w:firstLine="544"/>
              <w:jc w:val="left"/>
              <w:rPr>
                <w:b/>
                <w:sz w:val="22"/>
              </w:rPr>
            </w:pPr>
            <w:r>
              <w:rPr>
                <w:b/>
                <w:sz w:val="22"/>
              </w:rPr>
              <w:t>Flat Bars </w:t>
            </w:r>
            <w:r>
              <w:rPr>
                <w:b/>
                <w:spacing w:val="-2"/>
                <w:sz w:val="22"/>
              </w:rPr>
              <w:t>(101,6mmx9,52mm)</w:t>
            </w:r>
          </w:p>
        </w:tc>
        <w:tc>
          <w:tcPr>
            <w:tcW w:w="3403" w:type="dxa"/>
          </w:tcPr>
          <w:p>
            <w:pPr>
              <w:pStyle w:val="TableParagraph"/>
              <w:spacing w:line="240" w:lineRule="auto" w:before="2"/>
              <w:jc w:val="left"/>
              <w:rPr>
                <w:b/>
                <w:sz w:val="8"/>
              </w:rPr>
            </w:pPr>
          </w:p>
          <w:p>
            <w:pPr>
              <w:pStyle w:val="TableParagraph"/>
              <w:spacing w:line="240" w:lineRule="auto"/>
              <w:ind w:left="487"/>
              <w:jc w:val="left"/>
              <w:rPr>
                <w:sz w:val="20"/>
              </w:rPr>
            </w:pPr>
            <w:r>
              <w:rPr>
                <w:sz w:val="20"/>
              </w:rPr>
              <w:drawing>
                <wp:inline distT="0" distB="0" distL="0" distR="0">
                  <wp:extent cx="1584734" cy="773430"/>
                  <wp:effectExtent l="0" t="0" r="0" b="0"/>
                  <wp:docPr id="8" name="Image 8" descr="aluminium flat bars - Aluminium Trading"/>
                  <wp:cNvGraphicFramePr>
                    <a:graphicFrameLocks/>
                  </wp:cNvGraphicFramePr>
                  <a:graphic>
                    <a:graphicData uri="http://schemas.openxmlformats.org/drawingml/2006/picture">
                      <pic:pic>
                        <pic:nvPicPr>
                          <pic:cNvPr id="8" name="Image 8" descr="aluminium flat bars - Aluminium Trading"/>
                          <pic:cNvPicPr/>
                        </pic:nvPicPr>
                        <pic:blipFill>
                          <a:blip r:embed="rId10" cstate="print"/>
                          <a:stretch>
                            <a:fillRect/>
                          </a:stretch>
                        </pic:blipFill>
                        <pic:spPr>
                          <a:xfrm>
                            <a:off x="0" y="0"/>
                            <a:ext cx="1584734" cy="773430"/>
                          </a:xfrm>
                          <a:prstGeom prst="rect">
                            <a:avLst/>
                          </a:prstGeom>
                        </pic:spPr>
                      </pic:pic>
                    </a:graphicData>
                  </a:graphic>
                </wp:inline>
              </w:drawing>
            </w:r>
            <w:r>
              <w:rPr>
                <w:sz w:val="20"/>
              </w:rPr>
            </w:r>
          </w:p>
          <w:p>
            <w:pPr>
              <w:pStyle w:val="TableParagraph"/>
              <w:spacing w:line="240" w:lineRule="auto" w:before="7"/>
              <w:ind w:left="12" w:right="4"/>
              <w:rPr>
                <w:i/>
                <w:sz w:val="22"/>
              </w:rPr>
            </w:pPr>
            <w:bookmarkStart w:name="_bookmark11" w:id="12"/>
            <w:bookmarkEnd w:id="12"/>
            <w:r>
              <w:rPr/>
            </w:r>
            <w:r>
              <w:rPr>
                <w:i/>
                <w:color w:val="585858"/>
                <w:sz w:val="22"/>
              </w:rPr>
              <w:t>Figure</w:t>
            </w:r>
            <w:r>
              <w:rPr>
                <w:i/>
                <w:color w:val="585858"/>
                <w:spacing w:val="-4"/>
                <w:sz w:val="22"/>
              </w:rPr>
              <w:t> </w:t>
            </w:r>
            <w:r>
              <w:rPr>
                <w:i/>
                <w:color w:val="585858"/>
                <w:sz w:val="22"/>
              </w:rPr>
              <w:t>6.3:</w:t>
            </w:r>
            <w:r>
              <w:rPr>
                <w:i/>
                <w:color w:val="585858"/>
                <w:spacing w:val="-1"/>
                <w:sz w:val="22"/>
              </w:rPr>
              <w:t> </w:t>
            </w:r>
            <w:r>
              <w:rPr>
                <w:i/>
                <w:color w:val="585858"/>
                <w:sz w:val="22"/>
              </w:rPr>
              <w:t>Flat</w:t>
            </w:r>
            <w:r>
              <w:rPr>
                <w:i/>
                <w:color w:val="585858"/>
                <w:spacing w:val="-4"/>
                <w:sz w:val="22"/>
              </w:rPr>
              <w:t> </w:t>
            </w:r>
            <w:r>
              <w:rPr>
                <w:i/>
                <w:color w:val="585858"/>
                <w:spacing w:val="-5"/>
                <w:sz w:val="22"/>
              </w:rPr>
              <w:t>Bar</w:t>
            </w:r>
          </w:p>
        </w:tc>
        <w:tc>
          <w:tcPr>
            <w:tcW w:w="2784" w:type="dxa"/>
          </w:tcPr>
          <w:p>
            <w:pPr>
              <w:pStyle w:val="TableParagraph"/>
              <w:spacing w:line="240" w:lineRule="auto"/>
              <w:ind w:left="12" w:right="4"/>
              <w:rPr>
                <w:rFonts w:ascii="Arial MT"/>
                <w:sz w:val="22"/>
              </w:rPr>
            </w:pPr>
            <w:r>
              <w:rPr>
                <w:rFonts w:ascii="Arial MT"/>
                <w:spacing w:val="-2"/>
                <w:sz w:val="22"/>
              </w:rPr>
              <w:t>Tabletop</w:t>
            </w:r>
          </w:p>
        </w:tc>
      </w:tr>
    </w:tbl>
    <w:p>
      <w:pPr>
        <w:pStyle w:val="TableParagraph"/>
        <w:spacing w:after="0" w:line="240" w:lineRule="auto"/>
        <w:rPr>
          <w:rFonts w:ascii="Arial MT"/>
          <w:sz w:val="22"/>
        </w:rPr>
        <w:sectPr>
          <w:pgSz w:w="11910" w:h="16840"/>
          <w:pgMar w:header="0" w:footer="643" w:top="1420" w:bottom="840" w:left="992" w:right="708"/>
        </w:sect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3403"/>
        <w:gridCol w:w="2784"/>
      </w:tblGrid>
      <w:tr>
        <w:trPr>
          <w:trHeight w:val="2390" w:hRule="atLeast"/>
        </w:trPr>
        <w:tc>
          <w:tcPr>
            <w:tcW w:w="2830" w:type="dxa"/>
            <w:shd w:val="clear" w:color="auto" w:fill="D9D9D9"/>
          </w:tcPr>
          <w:p>
            <w:pPr>
              <w:pStyle w:val="TableParagraph"/>
              <w:spacing w:line="240" w:lineRule="auto"/>
              <w:ind w:left="642" w:firstLine="43"/>
              <w:jc w:val="left"/>
              <w:rPr>
                <w:b/>
                <w:sz w:val="22"/>
              </w:rPr>
            </w:pPr>
            <w:r>
              <w:rPr>
                <w:b/>
                <w:sz w:val="22"/>
              </w:rPr>
              <w:t>Square Tubes </w:t>
            </w:r>
            <w:r>
              <w:rPr>
                <w:b/>
                <w:spacing w:val="-2"/>
                <w:sz w:val="22"/>
              </w:rPr>
              <w:t>(60mmx60mm)</w:t>
            </w:r>
          </w:p>
        </w:tc>
        <w:tc>
          <w:tcPr>
            <w:tcW w:w="3403" w:type="dxa"/>
          </w:tcPr>
          <w:p>
            <w:pPr>
              <w:pStyle w:val="TableParagraph"/>
              <w:spacing w:line="240" w:lineRule="auto"/>
              <w:jc w:val="left"/>
              <w:rPr>
                <w:b/>
                <w:sz w:val="10"/>
              </w:rPr>
            </w:pPr>
          </w:p>
          <w:p>
            <w:pPr>
              <w:pStyle w:val="TableParagraph"/>
              <w:spacing w:line="240" w:lineRule="auto"/>
              <w:ind w:left="666"/>
              <w:jc w:val="left"/>
              <w:rPr>
                <w:sz w:val="20"/>
              </w:rPr>
            </w:pPr>
            <w:r>
              <w:rPr>
                <w:sz w:val="20"/>
              </w:rPr>
              <w:drawing>
                <wp:inline distT="0" distB="0" distL="0" distR="0">
                  <wp:extent cx="1316073" cy="1024127"/>
                  <wp:effectExtent l="0" t="0" r="0" b="0"/>
                  <wp:docPr id="9" name="Image 9" descr="aluminium square tubes - Aluminium Trading aluminium extrusions"/>
                  <wp:cNvGraphicFramePr>
                    <a:graphicFrameLocks/>
                  </wp:cNvGraphicFramePr>
                  <a:graphic>
                    <a:graphicData uri="http://schemas.openxmlformats.org/drawingml/2006/picture">
                      <pic:pic>
                        <pic:nvPicPr>
                          <pic:cNvPr id="9" name="Image 9" descr="aluminium square tubes - Aluminium Trading aluminium extrusions"/>
                          <pic:cNvPicPr/>
                        </pic:nvPicPr>
                        <pic:blipFill>
                          <a:blip r:embed="rId11" cstate="print"/>
                          <a:stretch>
                            <a:fillRect/>
                          </a:stretch>
                        </pic:blipFill>
                        <pic:spPr>
                          <a:xfrm>
                            <a:off x="0" y="0"/>
                            <a:ext cx="1316073" cy="1024127"/>
                          </a:xfrm>
                          <a:prstGeom prst="rect">
                            <a:avLst/>
                          </a:prstGeom>
                        </pic:spPr>
                      </pic:pic>
                    </a:graphicData>
                  </a:graphic>
                </wp:inline>
              </w:drawing>
            </w:r>
            <w:r>
              <w:rPr>
                <w:sz w:val="20"/>
              </w:rPr>
            </w:r>
          </w:p>
          <w:p>
            <w:pPr>
              <w:pStyle w:val="TableParagraph"/>
              <w:spacing w:line="240" w:lineRule="auto" w:before="43"/>
              <w:ind w:left="12"/>
              <w:rPr>
                <w:i/>
                <w:sz w:val="22"/>
              </w:rPr>
            </w:pPr>
            <w:bookmarkStart w:name="_bookmark12" w:id="13"/>
            <w:bookmarkEnd w:id="13"/>
            <w:r>
              <w:rPr/>
            </w:r>
            <w:r>
              <w:rPr>
                <w:i/>
                <w:color w:val="585858"/>
                <w:sz w:val="22"/>
              </w:rPr>
              <w:t>Figure</w:t>
            </w:r>
            <w:r>
              <w:rPr>
                <w:i/>
                <w:color w:val="585858"/>
                <w:spacing w:val="-5"/>
                <w:sz w:val="22"/>
              </w:rPr>
              <w:t> </w:t>
            </w:r>
            <w:r>
              <w:rPr>
                <w:i/>
                <w:color w:val="585858"/>
                <w:sz w:val="22"/>
              </w:rPr>
              <w:t>6.4:</w:t>
            </w:r>
            <w:r>
              <w:rPr>
                <w:i/>
                <w:color w:val="585858"/>
                <w:spacing w:val="-3"/>
                <w:sz w:val="22"/>
              </w:rPr>
              <w:t> </w:t>
            </w:r>
            <w:r>
              <w:rPr>
                <w:i/>
                <w:color w:val="585858"/>
                <w:sz w:val="22"/>
              </w:rPr>
              <w:t>Square</w:t>
            </w:r>
            <w:r>
              <w:rPr>
                <w:i/>
                <w:color w:val="585858"/>
                <w:spacing w:val="-5"/>
                <w:sz w:val="22"/>
              </w:rPr>
              <w:t> </w:t>
            </w:r>
            <w:r>
              <w:rPr>
                <w:i/>
                <w:color w:val="585858"/>
                <w:spacing w:val="-4"/>
                <w:sz w:val="22"/>
              </w:rPr>
              <w:t>Tube</w:t>
            </w:r>
          </w:p>
        </w:tc>
        <w:tc>
          <w:tcPr>
            <w:tcW w:w="2784" w:type="dxa"/>
          </w:tcPr>
          <w:p>
            <w:pPr>
              <w:pStyle w:val="TableParagraph"/>
              <w:spacing w:line="240" w:lineRule="auto"/>
              <w:ind w:left="12" w:right="3"/>
              <w:rPr>
                <w:rFonts w:ascii="Arial MT"/>
                <w:sz w:val="22"/>
              </w:rPr>
            </w:pPr>
            <w:r>
              <w:rPr>
                <w:rFonts w:ascii="Arial MT"/>
                <w:sz w:val="22"/>
              </w:rPr>
              <w:t>Table</w:t>
            </w:r>
            <w:r>
              <w:rPr>
                <w:rFonts w:ascii="Arial MT"/>
                <w:spacing w:val="-5"/>
                <w:sz w:val="22"/>
              </w:rPr>
              <w:t> </w:t>
            </w:r>
            <w:r>
              <w:rPr>
                <w:rFonts w:ascii="Arial MT"/>
                <w:spacing w:val="-4"/>
                <w:sz w:val="22"/>
              </w:rPr>
              <w:t>legs</w:t>
            </w:r>
          </w:p>
        </w:tc>
      </w:tr>
      <w:tr>
        <w:trPr>
          <w:trHeight w:val="2359" w:hRule="atLeast"/>
        </w:trPr>
        <w:tc>
          <w:tcPr>
            <w:tcW w:w="2830" w:type="dxa"/>
            <w:shd w:val="clear" w:color="auto" w:fill="D9D9D9"/>
          </w:tcPr>
          <w:p>
            <w:pPr>
              <w:pStyle w:val="TableParagraph"/>
              <w:spacing w:line="240" w:lineRule="auto"/>
              <w:ind w:left="520" w:firstLine="189"/>
              <w:jc w:val="left"/>
              <w:rPr>
                <w:b/>
                <w:sz w:val="22"/>
              </w:rPr>
            </w:pPr>
            <w:r>
              <w:rPr>
                <w:b/>
                <w:sz w:val="22"/>
              </w:rPr>
              <w:t>Round Tubes </w:t>
            </w:r>
            <w:r>
              <w:rPr>
                <w:b/>
                <w:spacing w:val="-2"/>
                <w:sz w:val="22"/>
              </w:rPr>
              <w:t>(25,4mmx1,6mm)</w:t>
            </w:r>
          </w:p>
        </w:tc>
        <w:tc>
          <w:tcPr>
            <w:tcW w:w="3403" w:type="dxa"/>
          </w:tcPr>
          <w:p>
            <w:pPr>
              <w:pStyle w:val="TableParagraph"/>
              <w:spacing w:line="240" w:lineRule="auto" w:before="11"/>
              <w:jc w:val="left"/>
              <w:rPr>
                <w:b/>
                <w:sz w:val="9"/>
              </w:rPr>
            </w:pPr>
          </w:p>
          <w:p>
            <w:pPr>
              <w:pStyle w:val="TableParagraph"/>
              <w:spacing w:line="240" w:lineRule="auto"/>
              <w:ind w:left="733"/>
              <w:jc w:val="left"/>
              <w:rPr>
                <w:sz w:val="20"/>
              </w:rPr>
            </w:pPr>
            <w:r>
              <w:rPr>
                <w:sz w:val="20"/>
              </w:rPr>
              <w:drawing>
                <wp:inline distT="0" distB="0" distL="0" distR="0">
                  <wp:extent cx="1255343" cy="1019555"/>
                  <wp:effectExtent l="0" t="0" r="0" b="0"/>
                  <wp:docPr id="10" name="Image 10" descr="aluminium round tubes - Aluminium Trading"/>
                  <wp:cNvGraphicFramePr>
                    <a:graphicFrameLocks/>
                  </wp:cNvGraphicFramePr>
                  <a:graphic>
                    <a:graphicData uri="http://schemas.openxmlformats.org/drawingml/2006/picture">
                      <pic:pic>
                        <pic:nvPicPr>
                          <pic:cNvPr id="10" name="Image 10" descr="aluminium round tubes - Aluminium Trading"/>
                          <pic:cNvPicPr/>
                        </pic:nvPicPr>
                        <pic:blipFill>
                          <a:blip r:embed="rId12" cstate="print"/>
                          <a:stretch>
                            <a:fillRect/>
                          </a:stretch>
                        </pic:blipFill>
                        <pic:spPr>
                          <a:xfrm>
                            <a:off x="0" y="0"/>
                            <a:ext cx="1255343" cy="1019555"/>
                          </a:xfrm>
                          <a:prstGeom prst="rect">
                            <a:avLst/>
                          </a:prstGeom>
                        </pic:spPr>
                      </pic:pic>
                    </a:graphicData>
                  </a:graphic>
                </wp:inline>
              </w:drawing>
            </w:r>
            <w:r>
              <w:rPr>
                <w:sz w:val="20"/>
              </w:rPr>
            </w:r>
          </w:p>
          <w:p>
            <w:pPr>
              <w:pStyle w:val="TableParagraph"/>
              <w:spacing w:line="240" w:lineRule="auto" w:before="19"/>
              <w:ind w:left="12"/>
              <w:rPr>
                <w:i/>
                <w:sz w:val="22"/>
              </w:rPr>
            </w:pPr>
            <w:bookmarkStart w:name="_bookmark13" w:id="14"/>
            <w:bookmarkEnd w:id="14"/>
            <w:r>
              <w:rPr/>
            </w:r>
            <w:r>
              <w:rPr>
                <w:i/>
                <w:color w:val="585858"/>
                <w:sz w:val="22"/>
              </w:rPr>
              <w:t>Figure</w:t>
            </w:r>
            <w:r>
              <w:rPr>
                <w:i/>
                <w:color w:val="585858"/>
                <w:spacing w:val="-5"/>
                <w:sz w:val="22"/>
              </w:rPr>
              <w:t> </w:t>
            </w:r>
            <w:r>
              <w:rPr>
                <w:i/>
                <w:color w:val="585858"/>
                <w:sz w:val="22"/>
              </w:rPr>
              <w:t>6.5:</w:t>
            </w:r>
            <w:r>
              <w:rPr>
                <w:i/>
                <w:color w:val="585858"/>
                <w:spacing w:val="-3"/>
                <w:sz w:val="22"/>
              </w:rPr>
              <w:t> </w:t>
            </w:r>
            <w:r>
              <w:rPr>
                <w:i/>
                <w:color w:val="585858"/>
                <w:sz w:val="22"/>
              </w:rPr>
              <w:t>Round</w:t>
            </w:r>
            <w:r>
              <w:rPr>
                <w:i/>
                <w:color w:val="585858"/>
                <w:spacing w:val="-6"/>
                <w:sz w:val="22"/>
              </w:rPr>
              <w:t> </w:t>
            </w:r>
            <w:r>
              <w:rPr>
                <w:i/>
                <w:color w:val="585858"/>
                <w:spacing w:val="-4"/>
                <w:sz w:val="22"/>
              </w:rPr>
              <w:t>Tube</w:t>
            </w:r>
          </w:p>
        </w:tc>
        <w:tc>
          <w:tcPr>
            <w:tcW w:w="2784" w:type="dxa"/>
          </w:tcPr>
          <w:p>
            <w:pPr>
              <w:pStyle w:val="TableParagraph"/>
              <w:spacing w:line="240" w:lineRule="auto"/>
              <w:ind w:left="12" w:right="3"/>
              <w:rPr>
                <w:rFonts w:ascii="Arial MT"/>
                <w:sz w:val="22"/>
              </w:rPr>
            </w:pPr>
            <w:r>
              <w:rPr>
                <w:rFonts w:ascii="Arial MT"/>
                <w:spacing w:val="-2"/>
                <w:sz w:val="22"/>
              </w:rPr>
              <w:t>Chairs</w:t>
            </w:r>
          </w:p>
        </w:tc>
      </w:tr>
      <w:tr>
        <w:trPr>
          <w:trHeight w:val="3146" w:hRule="atLeast"/>
        </w:trPr>
        <w:tc>
          <w:tcPr>
            <w:tcW w:w="2830" w:type="dxa"/>
            <w:shd w:val="clear" w:color="auto" w:fill="D9D9D9"/>
          </w:tcPr>
          <w:p>
            <w:pPr>
              <w:pStyle w:val="TableParagraph"/>
              <w:spacing w:line="240" w:lineRule="auto"/>
              <w:ind w:left="263"/>
              <w:jc w:val="left"/>
              <w:rPr>
                <w:b/>
                <w:sz w:val="22"/>
              </w:rPr>
            </w:pPr>
            <w:r>
              <w:rPr>
                <w:b/>
                <w:sz w:val="22"/>
              </w:rPr>
              <w:t>Rubber</w:t>
            </w:r>
            <w:r>
              <w:rPr>
                <w:b/>
                <w:spacing w:val="-8"/>
                <w:sz w:val="22"/>
              </w:rPr>
              <w:t> </w:t>
            </w:r>
            <w:r>
              <w:rPr>
                <w:b/>
                <w:sz w:val="22"/>
              </w:rPr>
              <w:t>Levelling</w:t>
            </w:r>
            <w:r>
              <w:rPr>
                <w:b/>
                <w:spacing w:val="-8"/>
                <w:sz w:val="22"/>
              </w:rPr>
              <w:t> </w:t>
            </w:r>
            <w:r>
              <w:rPr>
                <w:b/>
                <w:spacing w:val="-4"/>
                <w:sz w:val="22"/>
              </w:rPr>
              <w:t>Feet</w:t>
            </w:r>
          </w:p>
        </w:tc>
        <w:tc>
          <w:tcPr>
            <w:tcW w:w="3403" w:type="dxa"/>
          </w:tcPr>
          <w:p>
            <w:pPr>
              <w:pStyle w:val="TableParagraph"/>
              <w:spacing w:line="240" w:lineRule="auto"/>
              <w:ind w:left="245"/>
              <w:jc w:val="left"/>
              <w:rPr>
                <w:sz w:val="20"/>
              </w:rPr>
            </w:pPr>
            <w:r>
              <w:rPr>
                <w:sz w:val="20"/>
              </w:rPr>
              <w:drawing>
                <wp:inline distT="0" distB="0" distL="0" distR="0">
                  <wp:extent cx="1841237" cy="16002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1841237" cy="1600200"/>
                          </a:xfrm>
                          <a:prstGeom prst="rect">
                            <a:avLst/>
                          </a:prstGeom>
                        </pic:spPr>
                      </pic:pic>
                    </a:graphicData>
                  </a:graphic>
                </wp:inline>
              </w:drawing>
            </w:r>
            <w:r>
              <w:rPr>
                <w:sz w:val="20"/>
              </w:rPr>
            </w:r>
          </w:p>
          <w:p>
            <w:pPr>
              <w:pStyle w:val="TableParagraph"/>
              <w:spacing w:line="240" w:lineRule="auto" w:before="7"/>
              <w:ind w:left="12" w:right="2"/>
              <w:rPr>
                <w:i/>
                <w:sz w:val="22"/>
              </w:rPr>
            </w:pPr>
            <w:bookmarkStart w:name="_bookmark14" w:id="15"/>
            <w:bookmarkEnd w:id="15"/>
            <w:r>
              <w:rPr/>
            </w:r>
            <w:r>
              <w:rPr>
                <w:i/>
                <w:color w:val="585858"/>
                <w:sz w:val="22"/>
              </w:rPr>
              <w:t>Figure</w:t>
            </w:r>
            <w:r>
              <w:rPr>
                <w:i/>
                <w:color w:val="585858"/>
                <w:spacing w:val="-9"/>
                <w:sz w:val="22"/>
              </w:rPr>
              <w:t> </w:t>
            </w:r>
            <w:r>
              <w:rPr>
                <w:i/>
                <w:color w:val="585858"/>
                <w:sz w:val="22"/>
              </w:rPr>
              <w:t>6.6:</w:t>
            </w:r>
            <w:r>
              <w:rPr>
                <w:i/>
                <w:color w:val="585858"/>
                <w:spacing w:val="-5"/>
                <w:sz w:val="22"/>
              </w:rPr>
              <w:t> </w:t>
            </w:r>
            <w:r>
              <w:rPr>
                <w:i/>
                <w:color w:val="585858"/>
                <w:sz w:val="22"/>
              </w:rPr>
              <w:t>Levelling</w:t>
            </w:r>
            <w:r>
              <w:rPr>
                <w:i/>
                <w:color w:val="585858"/>
                <w:spacing w:val="-6"/>
                <w:sz w:val="22"/>
              </w:rPr>
              <w:t> </w:t>
            </w:r>
            <w:r>
              <w:rPr>
                <w:i/>
                <w:color w:val="585858"/>
                <w:spacing w:val="-4"/>
                <w:sz w:val="22"/>
              </w:rPr>
              <w:t>Feet</w:t>
            </w:r>
          </w:p>
        </w:tc>
        <w:tc>
          <w:tcPr>
            <w:tcW w:w="2784" w:type="dxa"/>
          </w:tcPr>
          <w:p>
            <w:pPr>
              <w:pStyle w:val="TableParagraph"/>
              <w:spacing w:line="240" w:lineRule="auto"/>
              <w:ind w:left="12" w:right="1"/>
              <w:rPr>
                <w:rFonts w:ascii="Arial MT"/>
                <w:sz w:val="22"/>
              </w:rPr>
            </w:pPr>
            <w:r>
              <w:rPr>
                <w:rFonts w:ascii="Arial MT"/>
                <w:sz w:val="22"/>
              </w:rPr>
              <w:t>Levelling</w:t>
            </w:r>
            <w:r>
              <w:rPr>
                <w:rFonts w:ascii="Arial MT"/>
                <w:spacing w:val="-11"/>
                <w:sz w:val="22"/>
              </w:rPr>
              <w:t> </w:t>
            </w:r>
            <w:r>
              <w:rPr>
                <w:rFonts w:ascii="Arial MT"/>
                <w:spacing w:val="-2"/>
                <w:sz w:val="22"/>
              </w:rPr>
              <w:t>Tables</w:t>
            </w:r>
          </w:p>
        </w:tc>
      </w:tr>
    </w:tbl>
    <w:p>
      <w:pPr>
        <w:pStyle w:val="BodyText"/>
        <w:spacing w:before="11"/>
        <w:ind w:left="0"/>
        <w:rPr>
          <w:rFonts w:ascii="Arial"/>
          <w:b/>
        </w:rPr>
      </w:pPr>
    </w:p>
    <w:p>
      <w:pPr>
        <w:pStyle w:val="BodyText"/>
        <w:spacing w:line="259" w:lineRule="auto" w:before="1"/>
        <w:ind w:right="727"/>
        <w:jc w:val="both"/>
      </w:pPr>
      <w:r>
        <w:rPr/>
        <w:t>The</w:t>
      </w:r>
      <w:r>
        <w:rPr>
          <w:spacing w:val="-4"/>
        </w:rPr>
        <w:t> </w:t>
      </w:r>
      <w:r>
        <w:rPr/>
        <w:t>product</w:t>
      </w:r>
      <w:r>
        <w:rPr>
          <w:spacing w:val="-5"/>
        </w:rPr>
        <w:t> </w:t>
      </w:r>
      <w:r>
        <w:rPr/>
        <w:t>dimensions</w:t>
      </w:r>
      <w:r>
        <w:rPr>
          <w:spacing w:val="-8"/>
        </w:rPr>
        <w:t> </w:t>
      </w:r>
      <w:r>
        <w:rPr/>
        <w:t>can</w:t>
      </w:r>
      <w:r>
        <w:rPr>
          <w:spacing w:val="-4"/>
        </w:rPr>
        <w:t> </w:t>
      </w:r>
      <w:r>
        <w:rPr/>
        <w:t>be</w:t>
      </w:r>
      <w:r>
        <w:rPr>
          <w:spacing w:val="-7"/>
        </w:rPr>
        <w:t> </w:t>
      </w:r>
      <w:r>
        <w:rPr/>
        <w:t>seen</w:t>
      </w:r>
      <w:r>
        <w:rPr>
          <w:spacing w:val="-6"/>
        </w:rPr>
        <w:t> </w:t>
      </w:r>
      <w:r>
        <w:rPr/>
        <w:t>in</w:t>
      </w:r>
      <w:r>
        <w:rPr>
          <w:spacing w:val="-6"/>
        </w:rPr>
        <w:t> </w:t>
      </w:r>
      <w:r>
        <w:rPr/>
        <w:t>table</w:t>
      </w:r>
      <w:r>
        <w:rPr>
          <w:spacing w:val="-4"/>
        </w:rPr>
        <w:t> </w:t>
      </w:r>
      <w:r>
        <w:rPr/>
        <w:t>6.2</w:t>
      </w:r>
      <w:r>
        <w:rPr>
          <w:spacing w:val="-9"/>
        </w:rPr>
        <w:t> </w:t>
      </w:r>
      <w:r>
        <w:rPr/>
        <w:t>below.</w:t>
      </w:r>
      <w:r>
        <w:rPr>
          <w:spacing w:val="-3"/>
        </w:rPr>
        <w:t> </w:t>
      </w:r>
      <w:r>
        <w:rPr/>
        <w:t>The</w:t>
      </w:r>
      <w:r>
        <w:rPr>
          <w:spacing w:val="-6"/>
        </w:rPr>
        <w:t> </w:t>
      </w:r>
      <w:r>
        <w:rPr/>
        <w:t>length</w:t>
      </w:r>
      <w:r>
        <w:rPr>
          <w:spacing w:val="-6"/>
        </w:rPr>
        <w:t> </w:t>
      </w:r>
      <w:r>
        <w:rPr/>
        <w:t>and</w:t>
      </w:r>
      <w:r>
        <w:rPr>
          <w:spacing w:val="-6"/>
        </w:rPr>
        <w:t> </w:t>
      </w:r>
      <w:r>
        <w:rPr/>
        <w:t>number</w:t>
      </w:r>
      <w:r>
        <w:rPr>
          <w:spacing w:val="-4"/>
        </w:rPr>
        <w:t> </w:t>
      </w:r>
      <w:r>
        <w:rPr/>
        <w:t>of</w:t>
      </w:r>
      <w:r>
        <w:rPr>
          <w:spacing w:val="-5"/>
        </w:rPr>
        <w:t> </w:t>
      </w:r>
      <w:r>
        <w:rPr/>
        <w:t>slats</w:t>
      </w:r>
      <w:r>
        <w:rPr>
          <w:spacing w:val="-6"/>
        </w:rPr>
        <w:t> </w:t>
      </w:r>
      <w:r>
        <w:rPr/>
        <w:t>used for the second tabletop is calculated by working out the length difference between the large and small configuration of tables and then using that ratio to determine the amount of slats (flat bars) needed. Product images can be seen in figures 6.7 – 6.10.</w:t>
      </w:r>
    </w:p>
    <w:p>
      <w:pPr>
        <w:pStyle w:val="Heading4"/>
        <w:spacing w:before="157"/>
        <w:ind w:left="167" w:right="448"/>
      </w:pPr>
      <w:bookmarkStart w:name="_bookmark15" w:id="16"/>
      <w:bookmarkEnd w:id="16"/>
      <w:r>
        <w:rPr>
          <w:b w:val="0"/>
        </w:rPr>
      </w:r>
      <w:r>
        <w:rPr/>
        <w:t>Table</w:t>
      </w:r>
      <w:r>
        <w:rPr>
          <w:spacing w:val="-4"/>
        </w:rPr>
        <w:t> </w:t>
      </w:r>
      <w:r>
        <w:rPr/>
        <w:t>6.2:</w:t>
      </w:r>
      <w:r>
        <w:rPr>
          <w:spacing w:val="-4"/>
        </w:rPr>
        <w:t> </w:t>
      </w:r>
      <w:r>
        <w:rPr/>
        <w:t>Product</w:t>
      </w:r>
      <w:r>
        <w:rPr>
          <w:spacing w:val="-3"/>
        </w:rPr>
        <w:t> </w:t>
      </w:r>
      <w:r>
        <w:rPr>
          <w:spacing w:val="-2"/>
        </w:rPr>
        <w:t>Description</w:t>
      </w:r>
    </w:p>
    <w:p>
      <w:pPr>
        <w:pStyle w:val="BodyText"/>
        <w:spacing w:before="10"/>
        <w:ind w:left="0"/>
        <w:rPr>
          <w:rFonts w:ascii="Arial"/>
          <w:b/>
          <w:sz w:val="13"/>
        </w:rPr>
      </w:pPr>
    </w:p>
    <w:tbl>
      <w:tblPr>
        <w:tblW w:w="0" w:type="auto"/>
        <w:jc w:val="left"/>
        <w:tblInd w:w="2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643"/>
      </w:tblGrid>
      <w:tr>
        <w:trPr>
          <w:trHeight w:val="251" w:hRule="atLeast"/>
        </w:trPr>
        <w:tc>
          <w:tcPr>
            <w:tcW w:w="2122" w:type="dxa"/>
            <w:shd w:val="clear" w:color="auto" w:fill="6E0479"/>
          </w:tcPr>
          <w:p>
            <w:pPr>
              <w:pStyle w:val="TableParagraph"/>
              <w:ind w:left="12" w:right="1"/>
              <w:rPr>
                <w:b/>
                <w:sz w:val="22"/>
              </w:rPr>
            </w:pPr>
            <w:r>
              <w:rPr>
                <w:b/>
                <w:color w:val="FFFFFF"/>
                <w:spacing w:val="-4"/>
                <w:sz w:val="22"/>
              </w:rPr>
              <w:t>Item</w:t>
            </w:r>
          </w:p>
        </w:tc>
        <w:tc>
          <w:tcPr>
            <w:tcW w:w="2643" w:type="dxa"/>
            <w:shd w:val="clear" w:color="auto" w:fill="6E0479"/>
          </w:tcPr>
          <w:p>
            <w:pPr>
              <w:pStyle w:val="TableParagraph"/>
              <w:ind w:left="11" w:right="3"/>
              <w:rPr>
                <w:b/>
                <w:sz w:val="22"/>
              </w:rPr>
            </w:pPr>
            <w:r>
              <w:rPr>
                <w:b/>
                <w:color w:val="FFFFFF"/>
                <w:sz w:val="22"/>
              </w:rPr>
              <w:t>Dimensions</w:t>
            </w:r>
            <w:r>
              <w:rPr>
                <w:b/>
                <w:color w:val="FFFFFF"/>
                <w:spacing w:val="-10"/>
                <w:sz w:val="22"/>
              </w:rPr>
              <w:t> </w:t>
            </w:r>
            <w:r>
              <w:rPr>
                <w:b/>
                <w:color w:val="FFFFFF"/>
                <w:spacing w:val="-2"/>
                <w:sz w:val="22"/>
              </w:rPr>
              <w:t>(l*w*h)</w:t>
            </w:r>
          </w:p>
        </w:tc>
      </w:tr>
      <w:tr>
        <w:trPr>
          <w:trHeight w:val="506" w:hRule="atLeast"/>
        </w:trPr>
        <w:tc>
          <w:tcPr>
            <w:tcW w:w="2122" w:type="dxa"/>
            <w:shd w:val="clear" w:color="auto" w:fill="D9D9D9"/>
          </w:tcPr>
          <w:p>
            <w:pPr>
              <w:pStyle w:val="TableParagraph"/>
              <w:spacing w:line="240" w:lineRule="auto"/>
              <w:ind w:left="12"/>
              <w:rPr>
                <w:b/>
                <w:sz w:val="22"/>
              </w:rPr>
            </w:pPr>
            <w:r>
              <w:rPr>
                <w:b/>
                <w:sz w:val="22"/>
              </w:rPr>
              <w:t>Tabletop</w:t>
            </w:r>
            <w:r>
              <w:rPr>
                <w:b/>
                <w:spacing w:val="-5"/>
                <w:sz w:val="22"/>
              </w:rPr>
              <w:t> </w:t>
            </w:r>
            <w:r>
              <w:rPr>
                <w:b/>
                <w:spacing w:val="-10"/>
                <w:sz w:val="22"/>
              </w:rPr>
              <w:t>1</w:t>
            </w:r>
          </w:p>
        </w:tc>
        <w:tc>
          <w:tcPr>
            <w:tcW w:w="2643" w:type="dxa"/>
          </w:tcPr>
          <w:p>
            <w:pPr>
              <w:pStyle w:val="TableParagraph"/>
              <w:spacing w:line="254" w:lineRule="exact"/>
              <w:ind w:left="775" w:right="459" w:hanging="306"/>
              <w:jc w:val="left"/>
              <w:rPr>
                <w:rFonts w:ascii="Arial MT"/>
                <w:sz w:val="22"/>
              </w:rPr>
            </w:pPr>
            <w:r>
              <w:rPr>
                <w:rFonts w:ascii="Arial MT"/>
                <w:spacing w:val="-2"/>
                <w:sz w:val="22"/>
              </w:rPr>
              <w:t>1.52m*1m*0.04m </w:t>
            </w:r>
            <w:r>
              <w:rPr>
                <w:rFonts w:ascii="Arial MT"/>
                <w:sz w:val="22"/>
              </w:rPr>
              <w:t>15 flat bars</w:t>
            </w:r>
          </w:p>
        </w:tc>
      </w:tr>
      <w:tr>
        <w:trPr>
          <w:trHeight w:val="504" w:hRule="atLeast"/>
        </w:trPr>
        <w:tc>
          <w:tcPr>
            <w:tcW w:w="2122" w:type="dxa"/>
            <w:shd w:val="clear" w:color="auto" w:fill="D9D9D9"/>
          </w:tcPr>
          <w:p>
            <w:pPr>
              <w:pStyle w:val="TableParagraph"/>
              <w:spacing w:line="251" w:lineRule="exact"/>
              <w:ind w:left="12"/>
              <w:rPr>
                <w:b/>
                <w:sz w:val="22"/>
              </w:rPr>
            </w:pPr>
            <w:r>
              <w:rPr>
                <w:b/>
                <w:sz w:val="22"/>
              </w:rPr>
              <w:t>Tabletop</w:t>
            </w:r>
            <w:r>
              <w:rPr>
                <w:b/>
                <w:spacing w:val="-5"/>
                <w:sz w:val="22"/>
              </w:rPr>
              <w:t> </w:t>
            </w:r>
            <w:r>
              <w:rPr>
                <w:b/>
                <w:spacing w:val="-10"/>
                <w:sz w:val="22"/>
              </w:rPr>
              <w:t>2</w:t>
            </w:r>
          </w:p>
        </w:tc>
        <w:tc>
          <w:tcPr>
            <w:tcW w:w="2643" w:type="dxa"/>
          </w:tcPr>
          <w:p>
            <w:pPr>
              <w:pStyle w:val="TableParagraph"/>
              <w:spacing w:line="256" w:lineRule="exact"/>
              <w:ind w:left="806" w:right="267" w:hanging="337"/>
              <w:jc w:val="left"/>
              <w:rPr>
                <w:rFonts w:ascii="Arial MT"/>
                <w:sz w:val="22"/>
              </w:rPr>
            </w:pPr>
            <w:r>
              <w:rPr>
                <w:rFonts w:ascii="Arial MT"/>
                <w:spacing w:val="-2"/>
                <w:sz w:val="22"/>
              </w:rPr>
              <w:t>0.96m*1m*0.04m </w:t>
            </w:r>
            <w:r>
              <w:rPr>
                <w:rFonts w:ascii="Arial MT"/>
                <w:sz w:val="22"/>
              </w:rPr>
              <w:t>10 flatbars</w:t>
            </w:r>
          </w:p>
        </w:tc>
      </w:tr>
      <w:tr>
        <w:trPr>
          <w:trHeight w:val="246" w:hRule="atLeast"/>
        </w:trPr>
        <w:tc>
          <w:tcPr>
            <w:tcW w:w="2122" w:type="dxa"/>
            <w:shd w:val="clear" w:color="auto" w:fill="D9D9D9"/>
          </w:tcPr>
          <w:p>
            <w:pPr>
              <w:pStyle w:val="TableParagraph"/>
              <w:spacing w:line="227" w:lineRule="exact"/>
              <w:ind w:left="12" w:right="2"/>
              <w:rPr>
                <w:b/>
                <w:sz w:val="22"/>
              </w:rPr>
            </w:pPr>
            <w:r>
              <w:rPr>
                <w:b/>
                <w:sz w:val="22"/>
              </w:rPr>
              <w:t>Slider</w:t>
            </w:r>
            <w:r>
              <w:rPr>
                <w:b/>
                <w:spacing w:val="-4"/>
                <w:sz w:val="22"/>
              </w:rPr>
              <w:t> </w:t>
            </w:r>
            <w:r>
              <w:rPr>
                <w:b/>
                <w:spacing w:val="-2"/>
                <w:sz w:val="22"/>
              </w:rPr>
              <w:t>insert</w:t>
            </w:r>
          </w:p>
        </w:tc>
        <w:tc>
          <w:tcPr>
            <w:tcW w:w="2643" w:type="dxa"/>
          </w:tcPr>
          <w:p>
            <w:pPr>
              <w:pStyle w:val="TableParagraph"/>
              <w:spacing w:line="227" w:lineRule="exact"/>
              <w:ind w:left="11" w:right="3"/>
              <w:rPr>
                <w:rFonts w:ascii="Arial MT"/>
                <w:sz w:val="22"/>
              </w:rPr>
            </w:pPr>
            <w:r>
              <w:rPr>
                <w:rFonts w:ascii="Arial MT"/>
                <w:spacing w:val="-2"/>
                <w:sz w:val="22"/>
              </w:rPr>
              <w:t>0.94m*1m*0.04m</w:t>
            </w:r>
          </w:p>
        </w:tc>
      </w:tr>
      <w:tr>
        <w:trPr>
          <w:trHeight w:val="251" w:hRule="atLeast"/>
        </w:trPr>
        <w:tc>
          <w:tcPr>
            <w:tcW w:w="2122" w:type="dxa"/>
            <w:shd w:val="clear" w:color="auto" w:fill="D9D9D9"/>
          </w:tcPr>
          <w:p>
            <w:pPr>
              <w:pStyle w:val="TableParagraph"/>
              <w:ind w:left="12" w:right="3"/>
              <w:rPr>
                <w:b/>
                <w:sz w:val="22"/>
              </w:rPr>
            </w:pPr>
            <w:r>
              <w:rPr>
                <w:b/>
                <w:spacing w:val="-4"/>
                <w:sz w:val="22"/>
              </w:rPr>
              <w:t>Legs</w:t>
            </w:r>
          </w:p>
        </w:tc>
        <w:tc>
          <w:tcPr>
            <w:tcW w:w="2643" w:type="dxa"/>
          </w:tcPr>
          <w:p>
            <w:pPr>
              <w:pStyle w:val="TableParagraph"/>
              <w:ind w:left="11"/>
              <w:rPr>
                <w:rFonts w:ascii="Arial MT"/>
                <w:sz w:val="22"/>
              </w:rPr>
            </w:pPr>
            <w:r>
              <w:rPr>
                <w:rFonts w:ascii="Arial MT"/>
                <w:spacing w:val="-2"/>
                <w:sz w:val="22"/>
              </w:rPr>
              <w:t>0.06m*0.06m*0.7m</w:t>
            </w:r>
          </w:p>
        </w:tc>
      </w:tr>
      <w:tr>
        <w:trPr>
          <w:trHeight w:val="253" w:hRule="atLeast"/>
        </w:trPr>
        <w:tc>
          <w:tcPr>
            <w:tcW w:w="2122" w:type="dxa"/>
            <w:shd w:val="clear" w:color="auto" w:fill="D9D9D9"/>
          </w:tcPr>
          <w:p>
            <w:pPr>
              <w:pStyle w:val="TableParagraph"/>
              <w:spacing w:before="2"/>
              <w:ind w:left="12"/>
              <w:rPr>
                <w:b/>
                <w:sz w:val="22"/>
              </w:rPr>
            </w:pPr>
            <w:r>
              <w:rPr>
                <w:b/>
                <w:spacing w:val="-4"/>
                <w:sz w:val="22"/>
              </w:rPr>
              <w:t>Chair</w:t>
            </w:r>
          </w:p>
        </w:tc>
        <w:tc>
          <w:tcPr>
            <w:tcW w:w="2643" w:type="dxa"/>
          </w:tcPr>
          <w:p>
            <w:pPr>
              <w:pStyle w:val="TableParagraph"/>
              <w:spacing w:before="2"/>
              <w:ind w:left="11" w:right="3"/>
              <w:rPr>
                <w:rFonts w:ascii="Arial MT"/>
                <w:sz w:val="22"/>
              </w:rPr>
            </w:pPr>
            <w:r>
              <w:rPr>
                <w:rFonts w:ascii="Arial MT"/>
                <w:spacing w:val="-2"/>
                <w:sz w:val="22"/>
              </w:rPr>
              <w:t>0.55m*0.59m*0.76m</w:t>
            </w:r>
          </w:p>
        </w:tc>
      </w:tr>
    </w:tbl>
    <w:p>
      <w:pPr>
        <w:pStyle w:val="TableParagraph"/>
        <w:spacing w:after="0"/>
        <w:rPr>
          <w:rFonts w:ascii="Arial MT"/>
          <w:sz w:val="22"/>
        </w:rPr>
        <w:sectPr>
          <w:type w:val="continuous"/>
          <w:pgSz w:w="11910" w:h="16840"/>
          <w:pgMar w:header="0" w:footer="643" w:top="1400" w:bottom="840" w:left="992" w:right="708"/>
        </w:sectPr>
      </w:pPr>
    </w:p>
    <w:p>
      <w:pPr>
        <w:pStyle w:val="BodyText"/>
        <w:ind w:left="1990"/>
        <w:rPr>
          <w:rFonts w:ascii="Arial"/>
          <w:sz w:val="20"/>
        </w:rPr>
      </w:pPr>
      <w:r>
        <w:rPr>
          <w:rFonts w:ascii="Arial"/>
          <w:sz w:val="20"/>
        </w:rPr>
        <w:drawing>
          <wp:inline distT="0" distB="0" distL="0" distR="0">
            <wp:extent cx="3736045" cy="240420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3736045" cy="2404205"/>
                    </a:xfrm>
                    <a:prstGeom prst="rect">
                      <a:avLst/>
                    </a:prstGeom>
                  </pic:spPr>
                </pic:pic>
              </a:graphicData>
            </a:graphic>
          </wp:inline>
        </w:drawing>
      </w:r>
      <w:r>
        <w:rPr>
          <w:rFonts w:ascii="Arial"/>
          <w:sz w:val="20"/>
        </w:rPr>
      </w:r>
    </w:p>
    <w:p>
      <w:pPr>
        <w:spacing w:before="217"/>
        <w:ind w:left="167" w:right="450" w:firstLine="0"/>
        <w:jc w:val="center"/>
        <w:rPr>
          <w:rFonts w:ascii="Arial"/>
          <w:i/>
          <w:sz w:val="22"/>
        </w:rPr>
      </w:pPr>
      <w:bookmarkStart w:name="_bookmark16" w:id="17"/>
      <w:bookmarkEnd w:id="17"/>
      <w:r>
        <w:rPr/>
      </w:r>
      <w:r>
        <w:rPr>
          <w:rFonts w:ascii="Arial"/>
          <w:i/>
          <w:color w:val="585858"/>
          <w:sz w:val="22"/>
        </w:rPr>
        <w:t>Figure</w:t>
      </w:r>
      <w:r>
        <w:rPr>
          <w:rFonts w:ascii="Arial"/>
          <w:i/>
          <w:color w:val="585858"/>
          <w:spacing w:val="-7"/>
          <w:sz w:val="22"/>
        </w:rPr>
        <w:t> </w:t>
      </w:r>
      <w:r>
        <w:rPr>
          <w:rFonts w:ascii="Arial"/>
          <w:i/>
          <w:color w:val="585858"/>
          <w:sz w:val="22"/>
        </w:rPr>
        <w:t>6.7:</w:t>
      </w:r>
      <w:r>
        <w:rPr>
          <w:rFonts w:ascii="Arial"/>
          <w:i/>
          <w:color w:val="585858"/>
          <w:spacing w:val="-5"/>
          <w:sz w:val="22"/>
        </w:rPr>
        <w:t> </w:t>
      </w:r>
      <w:r>
        <w:rPr>
          <w:rFonts w:ascii="Arial"/>
          <w:i/>
          <w:color w:val="585858"/>
          <w:sz w:val="22"/>
        </w:rPr>
        <w:t>Finished</w:t>
      </w:r>
      <w:r>
        <w:rPr>
          <w:rFonts w:ascii="Arial"/>
          <w:i/>
          <w:color w:val="585858"/>
          <w:spacing w:val="-6"/>
          <w:sz w:val="22"/>
        </w:rPr>
        <w:t> </w:t>
      </w:r>
      <w:r>
        <w:rPr>
          <w:rFonts w:ascii="Arial"/>
          <w:i/>
          <w:color w:val="585858"/>
          <w:sz w:val="22"/>
        </w:rPr>
        <w:t>Expanded</w:t>
      </w:r>
      <w:r>
        <w:rPr>
          <w:rFonts w:ascii="Arial"/>
          <w:i/>
          <w:color w:val="585858"/>
          <w:spacing w:val="-6"/>
          <w:sz w:val="22"/>
        </w:rPr>
        <w:t> </w:t>
      </w:r>
      <w:r>
        <w:rPr>
          <w:rFonts w:ascii="Arial"/>
          <w:i/>
          <w:color w:val="585858"/>
          <w:spacing w:val="-2"/>
          <w:sz w:val="22"/>
        </w:rPr>
        <w:t>Table</w:t>
      </w:r>
    </w:p>
    <w:p>
      <w:pPr>
        <w:pStyle w:val="BodyText"/>
        <w:spacing w:before="135"/>
        <w:ind w:left="0"/>
        <w:rPr>
          <w:rFonts w:ascii="Arial"/>
          <w:i/>
          <w:sz w:val="20"/>
        </w:rPr>
      </w:pPr>
    </w:p>
    <w:tbl>
      <w:tblPr>
        <w:tblW w:w="0" w:type="auto"/>
        <w:jc w:val="left"/>
        <w:tblInd w:w="5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13"/>
        <w:gridCol w:w="4651"/>
      </w:tblGrid>
      <w:tr>
        <w:trPr>
          <w:trHeight w:val="2326" w:hRule="atLeast"/>
        </w:trPr>
        <w:tc>
          <w:tcPr>
            <w:tcW w:w="4213" w:type="dxa"/>
          </w:tcPr>
          <w:p>
            <w:pPr>
              <w:pStyle w:val="TableParagraph"/>
              <w:spacing w:line="240" w:lineRule="auto" w:before="4"/>
              <w:jc w:val="left"/>
              <w:rPr>
                <w:i/>
                <w:sz w:val="16"/>
              </w:rPr>
            </w:pPr>
          </w:p>
          <w:p>
            <w:pPr>
              <w:pStyle w:val="TableParagraph"/>
              <w:spacing w:line="240" w:lineRule="auto"/>
              <w:ind w:left="201"/>
              <w:jc w:val="left"/>
              <w:rPr>
                <w:sz w:val="20"/>
              </w:rPr>
            </w:pPr>
            <w:r>
              <w:rPr>
                <w:sz w:val="20"/>
              </w:rPr>
              <w:drawing>
                <wp:inline distT="0" distB="0" distL="0" distR="0">
                  <wp:extent cx="2419717" cy="134845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2419717" cy="1348454"/>
                          </a:xfrm>
                          <a:prstGeom prst="rect">
                            <a:avLst/>
                          </a:prstGeom>
                        </pic:spPr>
                      </pic:pic>
                    </a:graphicData>
                  </a:graphic>
                </wp:inline>
              </w:drawing>
            </w:r>
            <w:r>
              <w:rPr>
                <w:sz w:val="20"/>
              </w:rPr>
            </w:r>
          </w:p>
        </w:tc>
        <w:tc>
          <w:tcPr>
            <w:tcW w:w="4651" w:type="dxa"/>
          </w:tcPr>
          <w:p>
            <w:pPr>
              <w:pStyle w:val="TableParagraph"/>
              <w:spacing w:line="240" w:lineRule="auto"/>
              <w:ind w:left="246"/>
              <w:jc w:val="left"/>
              <w:rPr>
                <w:sz w:val="20"/>
              </w:rPr>
            </w:pPr>
            <w:r>
              <w:rPr>
                <w:sz w:val="20"/>
              </w:rPr>
              <w:drawing>
                <wp:inline distT="0" distB="0" distL="0" distR="0">
                  <wp:extent cx="2656019" cy="135331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2656019" cy="1353312"/>
                          </a:xfrm>
                          <a:prstGeom prst="rect">
                            <a:avLst/>
                          </a:prstGeom>
                        </pic:spPr>
                      </pic:pic>
                    </a:graphicData>
                  </a:graphic>
                </wp:inline>
              </w:drawing>
            </w:r>
            <w:r>
              <w:rPr>
                <w:sz w:val="20"/>
              </w:rPr>
            </w:r>
          </w:p>
        </w:tc>
      </w:tr>
      <w:tr>
        <w:trPr>
          <w:trHeight w:val="250" w:hRule="atLeast"/>
        </w:trPr>
        <w:tc>
          <w:tcPr>
            <w:tcW w:w="4213" w:type="dxa"/>
          </w:tcPr>
          <w:p>
            <w:pPr>
              <w:pStyle w:val="TableParagraph"/>
              <w:spacing w:line="231" w:lineRule="exact"/>
              <w:ind w:left="549"/>
              <w:jc w:val="left"/>
              <w:rPr>
                <w:i/>
                <w:sz w:val="22"/>
              </w:rPr>
            </w:pPr>
            <w:bookmarkStart w:name="_bookmark17" w:id="18"/>
            <w:bookmarkEnd w:id="18"/>
            <w:r>
              <w:rPr/>
            </w:r>
            <w:r>
              <w:rPr>
                <w:i/>
                <w:color w:val="585858"/>
                <w:sz w:val="22"/>
              </w:rPr>
              <w:t>Figure</w:t>
            </w:r>
            <w:r>
              <w:rPr>
                <w:i/>
                <w:color w:val="585858"/>
                <w:spacing w:val="-5"/>
                <w:sz w:val="22"/>
              </w:rPr>
              <w:t> </w:t>
            </w:r>
            <w:r>
              <w:rPr>
                <w:i/>
                <w:color w:val="585858"/>
                <w:sz w:val="22"/>
              </w:rPr>
              <w:t>6.8:</w:t>
            </w:r>
            <w:r>
              <w:rPr>
                <w:i/>
                <w:color w:val="585858"/>
                <w:spacing w:val="-3"/>
                <w:sz w:val="22"/>
              </w:rPr>
              <w:t> </w:t>
            </w:r>
            <w:r>
              <w:rPr>
                <w:i/>
                <w:color w:val="585858"/>
                <w:sz w:val="22"/>
              </w:rPr>
              <w:t>Small</w:t>
            </w:r>
            <w:r>
              <w:rPr>
                <w:i/>
                <w:color w:val="585858"/>
                <w:spacing w:val="-4"/>
                <w:sz w:val="22"/>
              </w:rPr>
              <w:t> </w:t>
            </w:r>
            <w:r>
              <w:rPr>
                <w:i/>
                <w:color w:val="585858"/>
                <w:spacing w:val="-2"/>
                <w:sz w:val="22"/>
              </w:rPr>
              <w:t>Configuration</w:t>
            </w:r>
          </w:p>
        </w:tc>
        <w:tc>
          <w:tcPr>
            <w:tcW w:w="4651" w:type="dxa"/>
          </w:tcPr>
          <w:p>
            <w:pPr>
              <w:pStyle w:val="TableParagraph"/>
              <w:spacing w:line="231" w:lineRule="exact"/>
              <w:ind w:left="844"/>
              <w:jc w:val="left"/>
              <w:rPr>
                <w:i/>
                <w:sz w:val="22"/>
              </w:rPr>
            </w:pPr>
            <w:bookmarkStart w:name="_bookmark18" w:id="19"/>
            <w:bookmarkEnd w:id="19"/>
            <w:r>
              <w:rPr/>
            </w:r>
            <w:r>
              <w:rPr>
                <w:i/>
                <w:color w:val="585858"/>
                <w:sz w:val="22"/>
              </w:rPr>
              <w:t>Figure</w:t>
            </w:r>
            <w:r>
              <w:rPr>
                <w:i/>
                <w:color w:val="585858"/>
                <w:spacing w:val="-5"/>
                <w:sz w:val="22"/>
              </w:rPr>
              <w:t> </w:t>
            </w:r>
            <w:r>
              <w:rPr>
                <w:i/>
                <w:color w:val="585858"/>
                <w:sz w:val="22"/>
              </w:rPr>
              <w:t>6.9:</w:t>
            </w:r>
            <w:r>
              <w:rPr>
                <w:i/>
                <w:color w:val="585858"/>
                <w:spacing w:val="-2"/>
                <w:sz w:val="22"/>
              </w:rPr>
              <w:t> </w:t>
            </w:r>
            <w:r>
              <w:rPr>
                <w:i/>
                <w:color w:val="585858"/>
                <w:sz w:val="22"/>
              </w:rPr>
              <w:t>Large</w:t>
            </w:r>
            <w:r>
              <w:rPr>
                <w:i/>
                <w:color w:val="585858"/>
                <w:spacing w:val="-4"/>
                <w:sz w:val="22"/>
              </w:rPr>
              <w:t> </w:t>
            </w:r>
            <w:r>
              <w:rPr>
                <w:i/>
                <w:color w:val="585858"/>
                <w:spacing w:val="-2"/>
                <w:sz w:val="22"/>
              </w:rPr>
              <w:t>Configuration</w:t>
            </w:r>
          </w:p>
        </w:tc>
      </w:tr>
    </w:tbl>
    <w:p>
      <w:pPr>
        <w:pStyle w:val="BodyText"/>
        <w:ind w:left="0"/>
        <w:rPr>
          <w:rFonts w:ascii="Arial"/>
          <w:i/>
          <w:sz w:val="20"/>
        </w:rPr>
      </w:pPr>
    </w:p>
    <w:p>
      <w:pPr>
        <w:pStyle w:val="BodyText"/>
        <w:ind w:left="0"/>
        <w:rPr>
          <w:rFonts w:ascii="Arial"/>
          <w:i/>
          <w:sz w:val="20"/>
        </w:rPr>
      </w:pPr>
    </w:p>
    <w:p>
      <w:pPr>
        <w:pStyle w:val="BodyText"/>
        <w:spacing w:before="19"/>
        <w:ind w:left="0"/>
        <w:rPr>
          <w:rFonts w:ascii="Arial"/>
          <w:i/>
          <w:sz w:val="20"/>
        </w:rPr>
      </w:pPr>
      <w:r>
        <w:rPr>
          <w:rFonts w:ascii="Arial"/>
          <w:i/>
          <w:sz w:val="20"/>
        </w:rPr>
        <w:drawing>
          <wp:anchor distT="0" distB="0" distL="0" distR="0" allowOverlap="1" layoutInCell="1" locked="0" behindDoc="1" simplePos="0" relativeHeight="487588864">
            <wp:simplePos x="0" y="0"/>
            <wp:positionH relativeFrom="page">
              <wp:posOffset>2981778</wp:posOffset>
            </wp:positionH>
            <wp:positionV relativeFrom="paragraph">
              <wp:posOffset>173886</wp:posOffset>
            </wp:positionV>
            <wp:extent cx="1650492" cy="217712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1650492" cy="2177129"/>
                    </a:xfrm>
                    <a:prstGeom prst="rect">
                      <a:avLst/>
                    </a:prstGeom>
                  </pic:spPr>
                </pic:pic>
              </a:graphicData>
            </a:graphic>
          </wp:anchor>
        </w:drawing>
      </w:r>
    </w:p>
    <w:p>
      <w:pPr>
        <w:spacing w:before="226"/>
        <w:ind w:left="167" w:right="449" w:firstLine="0"/>
        <w:jc w:val="center"/>
        <w:rPr>
          <w:rFonts w:ascii="Arial"/>
          <w:i/>
          <w:sz w:val="22"/>
        </w:rPr>
      </w:pPr>
      <w:bookmarkStart w:name="_bookmark19" w:id="20"/>
      <w:bookmarkEnd w:id="20"/>
      <w:r>
        <w:rPr/>
      </w:r>
      <w:r>
        <w:rPr>
          <w:rFonts w:ascii="Arial"/>
          <w:i/>
          <w:color w:val="585858"/>
          <w:sz w:val="22"/>
        </w:rPr>
        <w:t>Figure</w:t>
      </w:r>
      <w:r>
        <w:rPr>
          <w:rFonts w:ascii="Arial"/>
          <w:i/>
          <w:color w:val="585858"/>
          <w:spacing w:val="-4"/>
          <w:sz w:val="22"/>
        </w:rPr>
        <w:t> </w:t>
      </w:r>
      <w:r>
        <w:rPr>
          <w:rFonts w:ascii="Arial"/>
          <w:i/>
          <w:color w:val="585858"/>
          <w:sz w:val="22"/>
        </w:rPr>
        <w:t>6.10:</w:t>
      </w:r>
      <w:r>
        <w:rPr>
          <w:rFonts w:ascii="Arial"/>
          <w:i/>
          <w:color w:val="585858"/>
          <w:spacing w:val="-2"/>
          <w:sz w:val="22"/>
        </w:rPr>
        <w:t> </w:t>
      </w:r>
      <w:r>
        <w:rPr>
          <w:rFonts w:ascii="Arial"/>
          <w:i/>
          <w:color w:val="585858"/>
          <w:spacing w:val="-4"/>
          <w:sz w:val="22"/>
        </w:rPr>
        <w:t>Chair</w:t>
      </w:r>
    </w:p>
    <w:p>
      <w:pPr>
        <w:spacing w:after="0"/>
        <w:jc w:val="center"/>
        <w:rPr>
          <w:rFonts w:ascii="Arial"/>
          <w:i/>
          <w:sz w:val="22"/>
        </w:rPr>
        <w:sectPr>
          <w:pgSz w:w="11910" w:h="16840"/>
          <w:pgMar w:header="0" w:footer="643" w:top="1420" w:bottom="840" w:left="992" w:right="708"/>
        </w:sectPr>
      </w:pPr>
    </w:p>
    <w:p>
      <w:pPr>
        <w:pStyle w:val="Heading1"/>
        <w:numPr>
          <w:ilvl w:val="0"/>
          <w:numId w:val="2"/>
        </w:numPr>
        <w:tabs>
          <w:tab w:pos="807" w:val="left" w:leader="none"/>
        </w:tabs>
        <w:spacing w:line="240" w:lineRule="auto" w:before="2" w:after="0"/>
        <w:ind w:left="807" w:right="0" w:hanging="359"/>
        <w:jc w:val="left"/>
      </w:pPr>
      <w:bookmarkStart w:name="_bookmark20" w:id="21"/>
      <w:bookmarkEnd w:id="21"/>
      <w:r>
        <w:rPr/>
      </w:r>
      <w:r>
        <w:rPr>
          <w:color w:val="37013B"/>
        </w:rPr>
        <w:t>Detail</w:t>
      </w:r>
      <w:r>
        <w:rPr>
          <w:color w:val="37013B"/>
          <w:spacing w:val="-2"/>
        </w:rPr>
        <w:t> </w:t>
      </w:r>
      <w:r>
        <w:rPr>
          <w:color w:val="37013B"/>
        </w:rPr>
        <w:t>Design</w:t>
      </w:r>
      <w:r>
        <w:rPr>
          <w:color w:val="37013B"/>
          <w:spacing w:val="-1"/>
        </w:rPr>
        <w:t> </w:t>
      </w:r>
      <w:r>
        <w:rPr>
          <w:color w:val="37013B"/>
          <w:spacing w:val="-2"/>
        </w:rPr>
        <w:t>Specifications</w:t>
      </w:r>
    </w:p>
    <w:p>
      <w:pPr>
        <w:pStyle w:val="Heading2"/>
        <w:numPr>
          <w:ilvl w:val="1"/>
          <w:numId w:val="2"/>
        </w:numPr>
        <w:tabs>
          <w:tab w:pos="1013" w:val="left" w:leader="none"/>
        </w:tabs>
        <w:spacing w:line="240" w:lineRule="auto" w:before="40" w:after="0"/>
        <w:ind w:left="1013" w:right="0" w:hanging="565"/>
        <w:jc w:val="left"/>
      </w:pPr>
      <w:bookmarkStart w:name="_bookmark21" w:id="22"/>
      <w:bookmarkEnd w:id="22"/>
      <w:r>
        <w:rPr/>
      </w:r>
      <w:r>
        <w:rPr>
          <w:color w:val="52035A"/>
          <w:spacing w:val="-2"/>
        </w:rPr>
        <w:t>Production</w:t>
      </w:r>
      <w:r>
        <w:rPr>
          <w:color w:val="52035A"/>
        </w:rPr>
        <w:t> </w:t>
      </w:r>
      <w:r>
        <w:rPr>
          <w:color w:val="52035A"/>
          <w:spacing w:val="-2"/>
        </w:rPr>
        <w:t>Volumes</w:t>
      </w:r>
    </w:p>
    <w:p>
      <w:pPr>
        <w:pStyle w:val="BodyText"/>
        <w:spacing w:line="259" w:lineRule="auto" w:before="123"/>
        <w:ind w:right="723"/>
        <w:jc w:val="both"/>
      </w:pPr>
      <w:r>
        <w:rPr/>
        <w:t>The daily production volumes are calculated by taking the monthly demand (5000 units) and dividing it by 12 months and then dividing that value with 20 working days per month. This results</w:t>
      </w:r>
      <w:r>
        <w:rPr>
          <w:spacing w:val="-4"/>
        </w:rPr>
        <w:t> </w:t>
      </w:r>
      <w:r>
        <w:rPr/>
        <w:t>in</w:t>
      </w:r>
      <w:r>
        <w:rPr>
          <w:spacing w:val="-2"/>
        </w:rPr>
        <w:t> </w:t>
      </w:r>
      <w:r>
        <w:rPr/>
        <w:t>a</w:t>
      </w:r>
      <w:r>
        <w:rPr>
          <w:spacing w:val="-3"/>
        </w:rPr>
        <w:t> </w:t>
      </w:r>
      <w:r>
        <w:rPr/>
        <w:t>total</w:t>
      </w:r>
      <w:r>
        <w:rPr>
          <w:spacing w:val="-2"/>
        </w:rPr>
        <w:t> </w:t>
      </w:r>
      <w:r>
        <w:rPr/>
        <w:t>of</w:t>
      </w:r>
      <w:r>
        <w:rPr>
          <w:spacing w:val="-3"/>
        </w:rPr>
        <w:t> </w:t>
      </w:r>
      <w:r>
        <w:rPr/>
        <w:t>250</w:t>
      </w:r>
      <w:r>
        <w:rPr>
          <w:spacing w:val="-2"/>
        </w:rPr>
        <w:t> </w:t>
      </w:r>
      <w:r>
        <w:rPr/>
        <w:t>units</w:t>
      </w:r>
      <w:r>
        <w:rPr>
          <w:spacing w:val="-1"/>
        </w:rPr>
        <w:t> </w:t>
      </w:r>
      <w:r>
        <w:rPr/>
        <w:t>that have</w:t>
      </w:r>
      <w:r>
        <w:rPr>
          <w:spacing w:val="-4"/>
        </w:rPr>
        <w:t> </w:t>
      </w:r>
      <w:r>
        <w:rPr/>
        <w:t>to</w:t>
      </w:r>
      <w:r>
        <w:rPr>
          <w:spacing w:val="-2"/>
        </w:rPr>
        <w:t> </w:t>
      </w:r>
      <w:r>
        <w:rPr/>
        <w:t>be</w:t>
      </w:r>
      <w:r>
        <w:rPr>
          <w:spacing w:val="-4"/>
        </w:rPr>
        <w:t> </w:t>
      </w:r>
      <w:r>
        <w:rPr/>
        <w:t>produced</w:t>
      </w:r>
      <w:r>
        <w:rPr>
          <w:spacing w:val="-2"/>
        </w:rPr>
        <w:t> </w:t>
      </w:r>
      <w:r>
        <w:rPr/>
        <w:t>daily. This</w:t>
      </w:r>
      <w:r>
        <w:rPr>
          <w:spacing w:val="-4"/>
        </w:rPr>
        <w:t> </w:t>
      </w:r>
      <w:r>
        <w:rPr/>
        <w:t>is</w:t>
      </w:r>
      <w:r>
        <w:rPr>
          <w:spacing w:val="-1"/>
        </w:rPr>
        <w:t> </w:t>
      </w:r>
      <w:r>
        <w:rPr/>
        <w:t>a</w:t>
      </w:r>
      <w:r>
        <w:rPr>
          <w:spacing w:val="-4"/>
        </w:rPr>
        <w:t> </w:t>
      </w:r>
      <w:r>
        <w:rPr/>
        <w:t>total</w:t>
      </w:r>
      <w:r>
        <w:rPr>
          <w:spacing w:val="-4"/>
        </w:rPr>
        <w:t> </w:t>
      </w:r>
      <w:r>
        <w:rPr/>
        <w:t>of</w:t>
      </w:r>
      <w:r>
        <w:rPr>
          <w:spacing w:val="-2"/>
        </w:rPr>
        <w:t> </w:t>
      </w:r>
      <w:r>
        <w:rPr/>
        <w:t>250</w:t>
      </w:r>
      <w:r>
        <w:rPr>
          <w:spacing w:val="-2"/>
        </w:rPr>
        <w:t> </w:t>
      </w:r>
      <w:r>
        <w:rPr/>
        <w:t>sliders, 500 tabletops, 1000 legs and 1000 chairs.</w:t>
      </w:r>
    </w:p>
    <w:p>
      <w:pPr>
        <w:pStyle w:val="BodyText"/>
        <w:spacing w:line="259" w:lineRule="auto" w:before="158"/>
        <w:ind w:right="727"/>
        <w:jc w:val="both"/>
      </w:pPr>
      <w:r>
        <w:rPr/>
        <w:t>The</w:t>
      </w:r>
      <w:r>
        <w:rPr>
          <w:spacing w:val="-4"/>
        </w:rPr>
        <w:t> </w:t>
      </w:r>
      <w:r>
        <w:rPr/>
        <w:t>amount</w:t>
      </w:r>
      <w:r>
        <w:rPr>
          <w:spacing w:val="-3"/>
        </w:rPr>
        <w:t> </w:t>
      </w:r>
      <w:r>
        <w:rPr/>
        <w:t>of</w:t>
      </w:r>
      <w:r>
        <w:rPr>
          <w:spacing w:val="-5"/>
        </w:rPr>
        <w:t> </w:t>
      </w:r>
      <w:r>
        <w:rPr/>
        <w:t>machines</w:t>
      </w:r>
      <w:r>
        <w:rPr>
          <w:spacing w:val="-6"/>
        </w:rPr>
        <w:t> </w:t>
      </w:r>
      <w:r>
        <w:rPr/>
        <w:t>needed</w:t>
      </w:r>
      <w:r>
        <w:rPr>
          <w:spacing w:val="-4"/>
        </w:rPr>
        <w:t> </w:t>
      </w:r>
      <w:r>
        <w:rPr/>
        <w:t>per</w:t>
      </w:r>
      <w:r>
        <w:rPr>
          <w:spacing w:val="-5"/>
        </w:rPr>
        <w:t> </w:t>
      </w:r>
      <w:r>
        <w:rPr/>
        <w:t>type</w:t>
      </w:r>
      <w:r>
        <w:rPr>
          <w:spacing w:val="-4"/>
        </w:rPr>
        <w:t> </w:t>
      </w:r>
      <w:r>
        <w:rPr/>
        <w:t>is</w:t>
      </w:r>
      <w:r>
        <w:rPr>
          <w:spacing w:val="-6"/>
        </w:rPr>
        <w:t> </w:t>
      </w:r>
      <w:r>
        <w:rPr/>
        <w:t>calculated</w:t>
      </w:r>
      <w:r>
        <w:rPr>
          <w:spacing w:val="-4"/>
        </w:rPr>
        <w:t> </w:t>
      </w:r>
      <w:r>
        <w:rPr/>
        <w:t>by</w:t>
      </w:r>
      <w:r>
        <w:rPr>
          <w:spacing w:val="-6"/>
        </w:rPr>
        <w:t> </w:t>
      </w:r>
      <w:r>
        <w:rPr/>
        <w:t>multiplying</w:t>
      </w:r>
      <w:r>
        <w:rPr>
          <w:spacing w:val="-4"/>
        </w:rPr>
        <w:t> </w:t>
      </w:r>
      <w:r>
        <w:rPr/>
        <w:t>the</w:t>
      </w:r>
      <w:r>
        <w:rPr>
          <w:spacing w:val="-7"/>
        </w:rPr>
        <w:t> </w:t>
      </w:r>
      <w:r>
        <w:rPr/>
        <w:t>number</w:t>
      </w:r>
      <w:r>
        <w:rPr>
          <w:spacing w:val="-5"/>
        </w:rPr>
        <w:t> </w:t>
      </w:r>
      <w:r>
        <w:rPr/>
        <w:t>of</w:t>
      </w:r>
      <w:r>
        <w:rPr>
          <w:spacing w:val="-5"/>
        </w:rPr>
        <w:t> </w:t>
      </w:r>
      <w:r>
        <w:rPr/>
        <w:t>units</w:t>
      </w:r>
      <w:r>
        <w:rPr>
          <w:spacing w:val="-6"/>
        </w:rPr>
        <w:t> </w:t>
      </w:r>
      <w:r>
        <w:rPr/>
        <w:t>per process by the processing time per item and dividing by the minutes per day (450mins). A summary</w:t>
      </w:r>
      <w:r>
        <w:rPr>
          <w:spacing w:val="-8"/>
        </w:rPr>
        <w:t> </w:t>
      </w:r>
      <w:r>
        <w:rPr/>
        <w:t>of</w:t>
      </w:r>
      <w:r>
        <w:rPr>
          <w:spacing w:val="-10"/>
        </w:rPr>
        <w:t> </w:t>
      </w:r>
      <w:r>
        <w:rPr/>
        <w:t>the</w:t>
      </w:r>
      <w:r>
        <w:rPr>
          <w:spacing w:val="-9"/>
        </w:rPr>
        <w:t> </w:t>
      </w:r>
      <w:r>
        <w:rPr/>
        <w:t>amount</w:t>
      </w:r>
      <w:r>
        <w:rPr>
          <w:spacing w:val="-10"/>
        </w:rPr>
        <w:t> </w:t>
      </w:r>
      <w:r>
        <w:rPr/>
        <w:t>of</w:t>
      </w:r>
      <w:r>
        <w:rPr>
          <w:spacing w:val="-10"/>
        </w:rPr>
        <w:t> </w:t>
      </w:r>
      <w:r>
        <w:rPr/>
        <w:t>machines</w:t>
      </w:r>
      <w:r>
        <w:rPr>
          <w:spacing w:val="-8"/>
        </w:rPr>
        <w:t> </w:t>
      </w:r>
      <w:r>
        <w:rPr/>
        <w:t>needed</w:t>
      </w:r>
      <w:r>
        <w:rPr>
          <w:spacing w:val="-12"/>
        </w:rPr>
        <w:t> </w:t>
      </w:r>
      <w:r>
        <w:rPr/>
        <w:t>for</w:t>
      </w:r>
      <w:r>
        <w:rPr>
          <w:spacing w:val="-10"/>
        </w:rPr>
        <w:t> </w:t>
      </w:r>
      <w:r>
        <w:rPr/>
        <w:t>each</w:t>
      </w:r>
      <w:r>
        <w:rPr>
          <w:spacing w:val="-9"/>
        </w:rPr>
        <w:t> </w:t>
      </w:r>
      <w:r>
        <w:rPr/>
        <w:t>process</w:t>
      </w:r>
      <w:r>
        <w:rPr>
          <w:spacing w:val="-8"/>
        </w:rPr>
        <w:t> </w:t>
      </w:r>
      <w:r>
        <w:rPr/>
        <w:t>can</w:t>
      </w:r>
      <w:r>
        <w:rPr>
          <w:spacing w:val="-9"/>
        </w:rPr>
        <w:t> </w:t>
      </w:r>
      <w:r>
        <w:rPr/>
        <w:t>be</w:t>
      </w:r>
      <w:r>
        <w:rPr>
          <w:spacing w:val="-9"/>
        </w:rPr>
        <w:t> </w:t>
      </w:r>
      <w:r>
        <w:rPr/>
        <w:t>seen</w:t>
      </w:r>
      <w:r>
        <w:rPr>
          <w:spacing w:val="-11"/>
        </w:rPr>
        <w:t> </w:t>
      </w:r>
      <w:r>
        <w:rPr/>
        <w:t>in</w:t>
      </w:r>
      <w:r>
        <w:rPr>
          <w:spacing w:val="-9"/>
        </w:rPr>
        <w:t> </w:t>
      </w:r>
      <w:r>
        <w:rPr/>
        <w:t>table</w:t>
      </w:r>
      <w:r>
        <w:rPr>
          <w:spacing w:val="-9"/>
        </w:rPr>
        <w:t> </w:t>
      </w:r>
      <w:r>
        <w:rPr/>
        <w:t>7.1</w:t>
      </w:r>
      <w:r>
        <w:rPr>
          <w:spacing w:val="-9"/>
        </w:rPr>
        <w:t> </w:t>
      </w:r>
      <w:r>
        <w:rPr/>
        <w:t>below.</w:t>
      </w:r>
    </w:p>
    <w:p>
      <w:pPr>
        <w:pStyle w:val="Heading4"/>
        <w:spacing w:before="157"/>
        <w:jc w:val="both"/>
      </w:pPr>
      <w:bookmarkStart w:name="_bookmark22" w:id="23"/>
      <w:bookmarkEnd w:id="23"/>
      <w:r>
        <w:rPr>
          <w:b w:val="0"/>
        </w:rPr>
      </w:r>
      <w:r>
        <w:rPr/>
        <w:t>Table</w:t>
      </w:r>
      <w:r>
        <w:rPr>
          <w:spacing w:val="-5"/>
        </w:rPr>
        <w:t> </w:t>
      </w:r>
      <w:r>
        <w:rPr/>
        <w:t>7.1:</w:t>
      </w:r>
      <w:r>
        <w:rPr>
          <w:spacing w:val="-5"/>
        </w:rPr>
        <w:t> </w:t>
      </w:r>
      <w:r>
        <w:rPr/>
        <w:t>Machines</w:t>
      </w:r>
      <w:r>
        <w:rPr>
          <w:spacing w:val="-3"/>
        </w:rPr>
        <w:t> </w:t>
      </w:r>
      <w:r>
        <w:rPr>
          <w:spacing w:val="-2"/>
        </w:rPr>
        <w:t>Calculations</w:t>
      </w:r>
    </w:p>
    <w:p>
      <w:pPr>
        <w:pStyle w:val="BodyText"/>
        <w:spacing w:before="10"/>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2"/>
        <w:gridCol w:w="1738"/>
        <w:gridCol w:w="2127"/>
        <w:gridCol w:w="1842"/>
        <w:gridCol w:w="1510"/>
      </w:tblGrid>
      <w:tr>
        <w:trPr>
          <w:trHeight w:val="506" w:hRule="atLeast"/>
        </w:trPr>
        <w:tc>
          <w:tcPr>
            <w:tcW w:w="1802" w:type="dxa"/>
            <w:shd w:val="clear" w:color="auto" w:fill="6E0479"/>
          </w:tcPr>
          <w:p>
            <w:pPr>
              <w:pStyle w:val="TableParagraph"/>
              <w:spacing w:line="240" w:lineRule="auto"/>
              <w:ind w:left="13" w:right="1"/>
              <w:rPr>
                <w:b/>
                <w:sz w:val="22"/>
              </w:rPr>
            </w:pPr>
            <w:r>
              <w:rPr>
                <w:b/>
                <w:color w:val="FFFFFF"/>
                <w:spacing w:val="-2"/>
                <w:sz w:val="22"/>
              </w:rPr>
              <w:t>Machine</w:t>
            </w:r>
          </w:p>
        </w:tc>
        <w:tc>
          <w:tcPr>
            <w:tcW w:w="1738" w:type="dxa"/>
            <w:shd w:val="clear" w:color="auto" w:fill="6E0479"/>
          </w:tcPr>
          <w:p>
            <w:pPr>
              <w:pStyle w:val="TableParagraph"/>
              <w:spacing w:line="240" w:lineRule="auto"/>
              <w:ind w:left="10"/>
              <w:rPr>
                <w:b/>
                <w:sz w:val="22"/>
              </w:rPr>
            </w:pPr>
            <w:r>
              <w:rPr>
                <w:b/>
                <w:color w:val="FFFFFF"/>
                <w:spacing w:val="-2"/>
                <w:sz w:val="22"/>
              </w:rPr>
              <w:t>Units</w:t>
            </w:r>
          </w:p>
        </w:tc>
        <w:tc>
          <w:tcPr>
            <w:tcW w:w="2127" w:type="dxa"/>
            <w:shd w:val="clear" w:color="auto" w:fill="6E0479"/>
          </w:tcPr>
          <w:p>
            <w:pPr>
              <w:pStyle w:val="TableParagraph"/>
              <w:spacing w:line="254" w:lineRule="exact"/>
              <w:ind w:left="732" w:hanging="550"/>
              <w:jc w:val="left"/>
              <w:rPr>
                <w:b/>
                <w:sz w:val="22"/>
              </w:rPr>
            </w:pPr>
            <w:r>
              <w:rPr>
                <w:b/>
                <w:color w:val="FFFFFF"/>
                <w:sz w:val="22"/>
              </w:rPr>
              <w:t>Processing</w:t>
            </w:r>
            <w:r>
              <w:rPr>
                <w:b/>
                <w:color w:val="FFFFFF"/>
                <w:spacing w:val="-16"/>
                <w:sz w:val="22"/>
              </w:rPr>
              <w:t> </w:t>
            </w:r>
            <w:r>
              <w:rPr>
                <w:b/>
                <w:color w:val="FFFFFF"/>
                <w:sz w:val="22"/>
              </w:rPr>
              <w:t>Time </w:t>
            </w:r>
            <w:r>
              <w:rPr>
                <w:b/>
                <w:color w:val="FFFFFF"/>
                <w:spacing w:val="-2"/>
                <w:sz w:val="22"/>
              </w:rPr>
              <w:t>(mins)</w:t>
            </w:r>
          </w:p>
        </w:tc>
        <w:tc>
          <w:tcPr>
            <w:tcW w:w="1842" w:type="dxa"/>
            <w:shd w:val="clear" w:color="auto" w:fill="6E0479"/>
          </w:tcPr>
          <w:p>
            <w:pPr>
              <w:pStyle w:val="TableParagraph"/>
              <w:spacing w:line="254" w:lineRule="exact"/>
              <w:ind w:left="165" w:firstLine="117"/>
              <w:jc w:val="left"/>
              <w:rPr>
                <w:b/>
                <w:sz w:val="22"/>
              </w:rPr>
            </w:pPr>
            <w:r>
              <w:rPr>
                <w:b/>
                <w:color w:val="FFFFFF"/>
                <w:spacing w:val="-2"/>
                <w:sz w:val="22"/>
              </w:rPr>
              <w:t>Productivity </w:t>
            </w:r>
            <w:r>
              <w:rPr>
                <w:b/>
                <w:color w:val="FFFFFF"/>
                <w:sz w:val="22"/>
              </w:rPr>
              <w:t>per</w:t>
            </w:r>
            <w:r>
              <w:rPr>
                <w:b/>
                <w:color w:val="FFFFFF"/>
                <w:spacing w:val="-16"/>
                <w:sz w:val="22"/>
              </w:rPr>
              <w:t> </w:t>
            </w:r>
            <w:r>
              <w:rPr>
                <w:b/>
                <w:color w:val="FFFFFF"/>
                <w:sz w:val="22"/>
              </w:rPr>
              <w:t>day</w:t>
            </w:r>
            <w:r>
              <w:rPr>
                <w:b/>
                <w:color w:val="FFFFFF"/>
                <w:spacing w:val="-15"/>
                <w:sz w:val="22"/>
              </w:rPr>
              <w:t> </w:t>
            </w:r>
            <w:r>
              <w:rPr>
                <w:b/>
                <w:color w:val="FFFFFF"/>
                <w:sz w:val="22"/>
              </w:rPr>
              <w:t>(mins)</w:t>
            </w:r>
          </w:p>
        </w:tc>
        <w:tc>
          <w:tcPr>
            <w:tcW w:w="1510" w:type="dxa"/>
            <w:shd w:val="clear" w:color="auto" w:fill="6E0479"/>
          </w:tcPr>
          <w:p>
            <w:pPr>
              <w:pStyle w:val="TableParagraph"/>
              <w:spacing w:line="254" w:lineRule="exact"/>
              <w:ind w:left="354" w:hanging="104"/>
              <w:jc w:val="left"/>
              <w:rPr>
                <w:b/>
                <w:sz w:val="22"/>
              </w:rPr>
            </w:pPr>
            <w:r>
              <w:rPr>
                <w:b/>
                <w:color w:val="FFFFFF"/>
                <w:spacing w:val="-2"/>
                <w:sz w:val="22"/>
              </w:rPr>
              <w:t>Machines Needed</w:t>
            </w:r>
          </w:p>
        </w:tc>
      </w:tr>
      <w:tr>
        <w:trPr>
          <w:trHeight w:val="504" w:hRule="atLeast"/>
        </w:trPr>
        <w:tc>
          <w:tcPr>
            <w:tcW w:w="1802" w:type="dxa"/>
            <w:shd w:val="clear" w:color="auto" w:fill="D9D9D9"/>
          </w:tcPr>
          <w:p>
            <w:pPr>
              <w:pStyle w:val="TableParagraph"/>
              <w:spacing w:line="251" w:lineRule="exact"/>
              <w:ind w:left="13"/>
              <w:rPr>
                <w:b/>
                <w:sz w:val="22"/>
              </w:rPr>
            </w:pPr>
            <w:r>
              <w:rPr>
                <w:b/>
                <w:spacing w:val="-2"/>
                <w:sz w:val="22"/>
              </w:rPr>
              <w:t>Cutting</w:t>
            </w:r>
          </w:p>
        </w:tc>
        <w:tc>
          <w:tcPr>
            <w:tcW w:w="1738" w:type="dxa"/>
          </w:tcPr>
          <w:p>
            <w:pPr>
              <w:pStyle w:val="TableParagraph"/>
              <w:spacing w:line="254" w:lineRule="exact"/>
              <w:ind w:left="242" w:firstLine="62"/>
              <w:jc w:val="left"/>
              <w:rPr>
                <w:rFonts w:ascii="Arial MT"/>
                <w:sz w:val="22"/>
              </w:rPr>
            </w:pPr>
            <w:r>
              <w:rPr>
                <w:rFonts w:ascii="Arial MT"/>
                <w:sz w:val="22"/>
              </w:rPr>
              <w:t>250x tables 1000x</w:t>
            </w:r>
            <w:r>
              <w:rPr>
                <w:rFonts w:ascii="Arial MT"/>
                <w:spacing w:val="-3"/>
                <w:sz w:val="22"/>
              </w:rPr>
              <w:t> </w:t>
            </w:r>
            <w:r>
              <w:rPr>
                <w:rFonts w:ascii="Arial MT"/>
                <w:spacing w:val="-2"/>
                <w:sz w:val="22"/>
              </w:rPr>
              <w:t>chairs</w:t>
            </w:r>
          </w:p>
        </w:tc>
        <w:tc>
          <w:tcPr>
            <w:tcW w:w="2127" w:type="dxa"/>
          </w:tcPr>
          <w:p>
            <w:pPr>
              <w:pStyle w:val="TableParagraph"/>
              <w:spacing w:line="251" w:lineRule="exact"/>
              <w:ind w:left="161" w:right="153"/>
              <w:rPr>
                <w:rFonts w:ascii="Arial MT"/>
                <w:sz w:val="22"/>
              </w:rPr>
            </w:pPr>
            <w:r>
              <w:rPr>
                <w:rFonts w:ascii="Arial MT"/>
                <w:spacing w:val="-10"/>
                <w:sz w:val="22"/>
              </w:rPr>
              <w:t>1</w:t>
            </w:r>
          </w:p>
        </w:tc>
        <w:tc>
          <w:tcPr>
            <w:tcW w:w="1842" w:type="dxa"/>
          </w:tcPr>
          <w:p>
            <w:pPr>
              <w:pStyle w:val="TableParagraph"/>
              <w:spacing w:line="251" w:lineRule="exact"/>
              <w:ind w:left="11" w:right="7"/>
              <w:rPr>
                <w:rFonts w:ascii="Arial MT"/>
                <w:sz w:val="22"/>
              </w:rPr>
            </w:pPr>
            <w:r>
              <w:rPr>
                <w:rFonts w:ascii="Arial MT"/>
                <w:spacing w:val="-5"/>
                <w:sz w:val="22"/>
              </w:rPr>
              <w:t>450</w:t>
            </w:r>
          </w:p>
        </w:tc>
        <w:tc>
          <w:tcPr>
            <w:tcW w:w="1510" w:type="dxa"/>
          </w:tcPr>
          <w:p>
            <w:pPr>
              <w:pStyle w:val="TableParagraph"/>
              <w:spacing w:line="251" w:lineRule="exact"/>
              <w:ind w:left="6" w:right="2"/>
              <w:rPr>
                <w:rFonts w:ascii="Arial MT"/>
                <w:sz w:val="22"/>
              </w:rPr>
            </w:pPr>
            <w:r>
              <w:rPr>
                <w:rFonts w:ascii="Arial MT"/>
                <w:spacing w:val="-10"/>
                <w:sz w:val="22"/>
              </w:rPr>
              <w:t>3</w:t>
            </w:r>
          </w:p>
        </w:tc>
      </w:tr>
      <w:tr>
        <w:trPr>
          <w:trHeight w:val="251" w:hRule="atLeast"/>
        </w:trPr>
        <w:tc>
          <w:tcPr>
            <w:tcW w:w="1802" w:type="dxa"/>
            <w:shd w:val="clear" w:color="auto" w:fill="D9D9D9"/>
          </w:tcPr>
          <w:p>
            <w:pPr>
              <w:pStyle w:val="TableParagraph"/>
              <w:spacing w:line="231" w:lineRule="exact"/>
              <w:ind w:left="13" w:right="3"/>
              <w:rPr>
                <w:b/>
                <w:sz w:val="22"/>
              </w:rPr>
            </w:pPr>
            <w:r>
              <w:rPr>
                <w:b/>
                <w:spacing w:val="-2"/>
                <w:sz w:val="22"/>
              </w:rPr>
              <w:t>Bending</w:t>
            </w:r>
          </w:p>
        </w:tc>
        <w:tc>
          <w:tcPr>
            <w:tcW w:w="1738" w:type="dxa"/>
          </w:tcPr>
          <w:p>
            <w:pPr>
              <w:pStyle w:val="TableParagraph"/>
              <w:spacing w:line="231" w:lineRule="exact"/>
              <w:ind w:left="10" w:right="3"/>
              <w:rPr>
                <w:rFonts w:ascii="Arial MT"/>
                <w:sz w:val="22"/>
              </w:rPr>
            </w:pPr>
            <w:r>
              <w:rPr>
                <w:rFonts w:ascii="Arial MT"/>
                <w:sz w:val="22"/>
              </w:rPr>
              <w:t>1000</w:t>
            </w:r>
            <w:r>
              <w:rPr>
                <w:rFonts w:ascii="Arial MT"/>
                <w:spacing w:val="-3"/>
                <w:sz w:val="22"/>
              </w:rPr>
              <w:t> </w:t>
            </w:r>
            <w:r>
              <w:rPr>
                <w:rFonts w:ascii="Arial MT"/>
                <w:spacing w:val="-2"/>
                <w:sz w:val="22"/>
              </w:rPr>
              <w:t>chairs</w:t>
            </w:r>
          </w:p>
        </w:tc>
        <w:tc>
          <w:tcPr>
            <w:tcW w:w="2127" w:type="dxa"/>
          </w:tcPr>
          <w:p>
            <w:pPr>
              <w:pStyle w:val="TableParagraph"/>
              <w:spacing w:line="231" w:lineRule="exact"/>
              <w:ind w:left="161" w:right="153"/>
              <w:rPr>
                <w:rFonts w:ascii="Arial MT"/>
                <w:sz w:val="22"/>
              </w:rPr>
            </w:pPr>
            <w:r>
              <w:rPr>
                <w:rFonts w:ascii="Arial MT"/>
                <w:spacing w:val="-10"/>
                <w:sz w:val="22"/>
              </w:rPr>
              <w:t>3</w:t>
            </w:r>
          </w:p>
        </w:tc>
        <w:tc>
          <w:tcPr>
            <w:tcW w:w="1842" w:type="dxa"/>
          </w:tcPr>
          <w:p>
            <w:pPr>
              <w:pStyle w:val="TableParagraph"/>
              <w:spacing w:line="231" w:lineRule="exact"/>
              <w:ind w:left="11" w:right="7"/>
              <w:rPr>
                <w:rFonts w:ascii="Arial MT"/>
                <w:sz w:val="22"/>
              </w:rPr>
            </w:pPr>
            <w:r>
              <w:rPr>
                <w:rFonts w:ascii="Arial MT"/>
                <w:spacing w:val="-5"/>
                <w:sz w:val="22"/>
              </w:rPr>
              <w:t>450</w:t>
            </w:r>
          </w:p>
        </w:tc>
        <w:tc>
          <w:tcPr>
            <w:tcW w:w="1510" w:type="dxa"/>
          </w:tcPr>
          <w:p>
            <w:pPr>
              <w:pStyle w:val="TableParagraph"/>
              <w:spacing w:line="231" w:lineRule="exact"/>
              <w:ind w:left="6" w:right="2"/>
              <w:rPr>
                <w:rFonts w:ascii="Arial MT"/>
                <w:sz w:val="22"/>
              </w:rPr>
            </w:pPr>
            <w:r>
              <w:rPr>
                <w:rFonts w:ascii="Arial MT"/>
                <w:spacing w:val="-10"/>
                <w:sz w:val="22"/>
              </w:rPr>
              <w:t>7</w:t>
            </w:r>
          </w:p>
        </w:tc>
      </w:tr>
      <w:tr>
        <w:trPr>
          <w:trHeight w:val="505" w:hRule="atLeast"/>
        </w:trPr>
        <w:tc>
          <w:tcPr>
            <w:tcW w:w="1802" w:type="dxa"/>
            <w:shd w:val="clear" w:color="auto" w:fill="D9D9D9"/>
          </w:tcPr>
          <w:p>
            <w:pPr>
              <w:pStyle w:val="TableParagraph"/>
              <w:spacing w:line="252" w:lineRule="exact"/>
              <w:ind w:left="472" w:hanging="147"/>
              <w:jc w:val="left"/>
              <w:rPr>
                <w:b/>
                <w:sz w:val="22"/>
              </w:rPr>
            </w:pPr>
            <w:r>
              <w:rPr>
                <w:b/>
                <w:spacing w:val="-2"/>
                <w:sz w:val="22"/>
              </w:rPr>
              <w:t>Automated Welding</w:t>
            </w:r>
          </w:p>
        </w:tc>
        <w:tc>
          <w:tcPr>
            <w:tcW w:w="1738" w:type="dxa"/>
          </w:tcPr>
          <w:p>
            <w:pPr>
              <w:pStyle w:val="TableParagraph"/>
              <w:spacing w:line="252" w:lineRule="exact"/>
              <w:ind w:left="598" w:hanging="210"/>
              <w:jc w:val="left"/>
              <w:rPr>
                <w:rFonts w:ascii="Arial MT"/>
                <w:sz w:val="22"/>
              </w:rPr>
            </w:pPr>
            <w:r>
              <w:rPr>
                <w:rFonts w:ascii="Arial MT"/>
                <w:sz w:val="22"/>
              </w:rPr>
              <w:t>250</w:t>
            </w:r>
            <w:r>
              <w:rPr>
                <w:rFonts w:ascii="Arial MT"/>
                <w:spacing w:val="-16"/>
                <w:sz w:val="22"/>
              </w:rPr>
              <w:t> </w:t>
            </w:r>
            <w:r>
              <w:rPr>
                <w:rFonts w:ascii="Arial MT"/>
                <w:sz w:val="22"/>
              </w:rPr>
              <w:t>slide</w:t>
            </w:r>
            <w:r>
              <w:rPr>
                <w:rFonts w:ascii="Arial MT"/>
                <w:sz w:val="22"/>
              </w:rPr>
              <w:t>r </w:t>
            </w:r>
            <w:r>
              <w:rPr>
                <w:rFonts w:ascii="Arial MT"/>
                <w:spacing w:val="-2"/>
                <w:sz w:val="22"/>
              </w:rPr>
              <w:t>insert</w:t>
            </w:r>
          </w:p>
        </w:tc>
        <w:tc>
          <w:tcPr>
            <w:tcW w:w="2127" w:type="dxa"/>
          </w:tcPr>
          <w:p>
            <w:pPr>
              <w:pStyle w:val="TableParagraph"/>
              <w:spacing w:line="240" w:lineRule="auto"/>
              <w:ind w:left="161" w:right="153"/>
              <w:rPr>
                <w:rFonts w:ascii="Arial MT"/>
                <w:sz w:val="22"/>
              </w:rPr>
            </w:pPr>
            <w:r>
              <w:rPr>
                <w:rFonts w:ascii="Arial MT"/>
                <w:spacing w:val="-10"/>
                <w:sz w:val="22"/>
              </w:rPr>
              <w:t>5</w:t>
            </w:r>
          </w:p>
        </w:tc>
        <w:tc>
          <w:tcPr>
            <w:tcW w:w="1842" w:type="dxa"/>
          </w:tcPr>
          <w:p>
            <w:pPr>
              <w:pStyle w:val="TableParagraph"/>
              <w:spacing w:line="240" w:lineRule="auto"/>
              <w:ind w:left="11" w:right="7"/>
              <w:rPr>
                <w:rFonts w:ascii="Arial MT"/>
                <w:sz w:val="22"/>
              </w:rPr>
            </w:pPr>
            <w:r>
              <w:rPr>
                <w:rFonts w:ascii="Arial MT"/>
                <w:spacing w:val="-5"/>
                <w:sz w:val="22"/>
              </w:rPr>
              <w:t>450</w:t>
            </w:r>
          </w:p>
        </w:tc>
        <w:tc>
          <w:tcPr>
            <w:tcW w:w="1510" w:type="dxa"/>
          </w:tcPr>
          <w:p>
            <w:pPr>
              <w:pStyle w:val="TableParagraph"/>
              <w:spacing w:line="240" w:lineRule="auto"/>
              <w:ind w:left="6" w:right="2"/>
              <w:rPr>
                <w:rFonts w:ascii="Arial MT"/>
                <w:sz w:val="22"/>
              </w:rPr>
            </w:pPr>
            <w:r>
              <w:rPr>
                <w:rFonts w:ascii="Arial MT"/>
                <w:spacing w:val="-10"/>
                <w:sz w:val="22"/>
              </w:rPr>
              <w:t>3</w:t>
            </w:r>
          </w:p>
        </w:tc>
      </w:tr>
      <w:tr>
        <w:trPr>
          <w:trHeight w:val="506" w:hRule="atLeast"/>
        </w:trPr>
        <w:tc>
          <w:tcPr>
            <w:tcW w:w="1802" w:type="dxa"/>
            <w:shd w:val="clear" w:color="auto" w:fill="D9D9D9"/>
          </w:tcPr>
          <w:p>
            <w:pPr>
              <w:pStyle w:val="TableParagraph"/>
              <w:spacing w:line="252" w:lineRule="exact"/>
              <w:ind w:left="472" w:right="458" w:firstLine="48"/>
              <w:jc w:val="left"/>
              <w:rPr>
                <w:b/>
                <w:sz w:val="22"/>
              </w:rPr>
            </w:pPr>
            <w:r>
              <w:rPr>
                <w:b/>
                <w:spacing w:val="-2"/>
                <w:sz w:val="22"/>
              </w:rPr>
              <w:t>Manual Welding</w:t>
            </w:r>
          </w:p>
        </w:tc>
        <w:tc>
          <w:tcPr>
            <w:tcW w:w="1738" w:type="dxa"/>
          </w:tcPr>
          <w:p>
            <w:pPr>
              <w:pStyle w:val="TableParagraph"/>
              <w:spacing w:line="252" w:lineRule="exact"/>
              <w:ind w:left="206"/>
              <w:jc w:val="left"/>
              <w:rPr>
                <w:rFonts w:ascii="Arial MT"/>
                <w:sz w:val="22"/>
              </w:rPr>
            </w:pPr>
            <w:r>
              <w:rPr>
                <w:rFonts w:ascii="Arial MT"/>
                <w:sz w:val="22"/>
              </w:rPr>
              <w:t>500</w:t>
            </w:r>
            <w:r>
              <w:rPr>
                <w:rFonts w:ascii="Arial MT"/>
                <w:spacing w:val="-2"/>
                <w:sz w:val="22"/>
              </w:rPr>
              <w:t> tabletops</w:t>
            </w:r>
          </w:p>
          <w:p>
            <w:pPr>
              <w:pStyle w:val="TableParagraph"/>
              <w:spacing w:line="234" w:lineRule="exact"/>
              <w:ind w:left="297"/>
              <w:jc w:val="left"/>
              <w:rPr>
                <w:rFonts w:ascii="Arial MT"/>
                <w:sz w:val="22"/>
              </w:rPr>
            </w:pPr>
            <w:r>
              <w:rPr>
                <w:rFonts w:ascii="Arial MT"/>
                <w:sz w:val="22"/>
              </w:rPr>
              <w:t>1000</w:t>
            </w:r>
            <w:r>
              <w:rPr>
                <w:rFonts w:ascii="Arial MT"/>
                <w:spacing w:val="-3"/>
                <w:sz w:val="22"/>
              </w:rPr>
              <w:t> </w:t>
            </w:r>
            <w:r>
              <w:rPr>
                <w:rFonts w:ascii="Arial MT"/>
                <w:spacing w:val="-2"/>
                <w:sz w:val="22"/>
              </w:rPr>
              <w:t>chairs</w:t>
            </w:r>
          </w:p>
        </w:tc>
        <w:tc>
          <w:tcPr>
            <w:tcW w:w="2127" w:type="dxa"/>
          </w:tcPr>
          <w:p>
            <w:pPr>
              <w:pStyle w:val="TableParagraph"/>
              <w:spacing w:line="252" w:lineRule="exact"/>
              <w:ind w:left="161" w:right="152"/>
              <w:rPr>
                <w:rFonts w:ascii="Arial MT"/>
                <w:sz w:val="22"/>
              </w:rPr>
            </w:pPr>
            <w:r>
              <w:rPr>
                <w:rFonts w:ascii="Arial MT"/>
                <w:sz w:val="22"/>
              </w:rPr>
              <w:t>10</w:t>
            </w:r>
            <w:r>
              <w:rPr>
                <w:rFonts w:ascii="Arial MT"/>
                <w:spacing w:val="-3"/>
                <w:sz w:val="22"/>
              </w:rPr>
              <w:t> </w:t>
            </w:r>
            <w:r>
              <w:rPr>
                <w:rFonts w:ascii="Arial MT"/>
                <w:spacing w:val="-2"/>
                <w:sz w:val="22"/>
              </w:rPr>
              <w:t>(tabletop)</w:t>
            </w:r>
          </w:p>
          <w:p>
            <w:pPr>
              <w:pStyle w:val="TableParagraph"/>
              <w:spacing w:line="234" w:lineRule="exact"/>
              <w:ind w:left="161" w:right="150"/>
              <w:rPr>
                <w:rFonts w:ascii="Arial MT"/>
                <w:sz w:val="22"/>
              </w:rPr>
            </w:pPr>
            <w:r>
              <w:rPr>
                <w:rFonts w:ascii="Arial MT"/>
                <w:sz w:val="22"/>
              </w:rPr>
              <w:t>5 </w:t>
            </w:r>
            <w:r>
              <w:rPr>
                <w:rFonts w:ascii="Arial MT"/>
                <w:spacing w:val="-2"/>
                <w:sz w:val="22"/>
              </w:rPr>
              <w:t>(chair)</w:t>
            </w:r>
          </w:p>
        </w:tc>
        <w:tc>
          <w:tcPr>
            <w:tcW w:w="1842" w:type="dxa"/>
          </w:tcPr>
          <w:p>
            <w:pPr>
              <w:pStyle w:val="TableParagraph"/>
              <w:spacing w:line="240" w:lineRule="auto"/>
              <w:ind w:left="11" w:right="7"/>
              <w:rPr>
                <w:rFonts w:ascii="Arial MT"/>
                <w:sz w:val="22"/>
              </w:rPr>
            </w:pPr>
            <w:r>
              <w:rPr>
                <w:rFonts w:ascii="Arial MT"/>
                <w:spacing w:val="-5"/>
                <w:sz w:val="22"/>
              </w:rPr>
              <w:t>450</w:t>
            </w:r>
          </w:p>
        </w:tc>
        <w:tc>
          <w:tcPr>
            <w:tcW w:w="1510" w:type="dxa"/>
          </w:tcPr>
          <w:p>
            <w:pPr>
              <w:pStyle w:val="TableParagraph"/>
              <w:spacing w:line="240" w:lineRule="auto"/>
              <w:ind w:left="6"/>
              <w:rPr>
                <w:rFonts w:ascii="Arial MT"/>
                <w:sz w:val="22"/>
              </w:rPr>
            </w:pPr>
            <w:r>
              <w:rPr>
                <w:rFonts w:ascii="Arial MT"/>
                <w:spacing w:val="-5"/>
                <w:sz w:val="22"/>
              </w:rPr>
              <w:t>24</w:t>
            </w:r>
          </w:p>
        </w:tc>
      </w:tr>
      <w:tr>
        <w:trPr>
          <w:trHeight w:val="251" w:hRule="atLeast"/>
        </w:trPr>
        <w:tc>
          <w:tcPr>
            <w:tcW w:w="1802" w:type="dxa"/>
            <w:shd w:val="clear" w:color="auto" w:fill="D9D9D9"/>
          </w:tcPr>
          <w:p>
            <w:pPr>
              <w:pStyle w:val="TableParagraph"/>
              <w:ind w:left="13" w:right="2"/>
              <w:rPr>
                <w:b/>
                <w:sz w:val="22"/>
              </w:rPr>
            </w:pPr>
            <w:r>
              <w:rPr>
                <w:b/>
                <w:spacing w:val="-2"/>
                <w:sz w:val="22"/>
              </w:rPr>
              <w:t>Grinder</w:t>
            </w:r>
          </w:p>
        </w:tc>
        <w:tc>
          <w:tcPr>
            <w:tcW w:w="1738" w:type="dxa"/>
          </w:tcPr>
          <w:p>
            <w:pPr>
              <w:pStyle w:val="TableParagraph"/>
              <w:ind w:left="10" w:right="3"/>
              <w:rPr>
                <w:rFonts w:ascii="Arial MT"/>
                <w:sz w:val="22"/>
              </w:rPr>
            </w:pPr>
            <w:r>
              <w:rPr>
                <w:rFonts w:ascii="Arial MT"/>
                <w:sz w:val="22"/>
              </w:rPr>
              <w:t>500</w:t>
            </w:r>
            <w:r>
              <w:rPr>
                <w:rFonts w:ascii="Arial MT"/>
                <w:spacing w:val="-2"/>
                <w:sz w:val="22"/>
              </w:rPr>
              <w:t> tabletops</w:t>
            </w:r>
          </w:p>
        </w:tc>
        <w:tc>
          <w:tcPr>
            <w:tcW w:w="2127" w:type="dxa"/>
          </w:tcPr>
          <w:p>
            <w:pPr>
              <w:pStyle w:val="TableParagraph"/>
              <w:ind w:left="161" w:right="152"/>
              <w:rPr>
                <w:rFonts w:ascii="Arial MT"/>
                <w:sz w:val="22"/>
              </w:rPr>
            </w:pPr>
            <w:r>
              <w:rPr>
                <w:rFonts w:ascii="Arial MT"/>
                <w:spacing w:val="-5"/>
                <w:sz w:val="22"/>
              </w:rPr>
              <w:t>0.5</w:t>
            </w:r>
          </w:p>
        </w:tc>
        <w:tc>
          <w:tcPr>
            <w:tcW w:w="1842" w:type="dxa"/>
          </w:tcPr>
          <w:p>
            <w:pPr>
              <w:pStyle w:val="TableParagraph"/>
              <w:ind w:left="11" w:right="7"/>
              <w:rPr>
                <w:rFonts w:ascii="Arial MT"/>
                <w:sz w:val="22"/>
              </w:rPr>
            </w:pPr>
            <w:r>
              <w:rPr>
                <w:rFonts w:ascii="Arial MT"/>
                <w:spacing w:val="-5"/>
                <w:sz w:val="22"/>
              </w:rPr>
              <w:t>450</w:t>
            </w:r>
          </w:p>
        </w:tc>
        <w:tc>
          <w:tcPr>
            <w:tcW w:w="1510" w:type="dxa"/>
          </w:tcPr>
          <w:p>
            <w:pPr>
              <w:pStyle w:val="TableParagraph"/>
              <w:ind w:left="6" w:right="2"/>
              <w:rPr>
                <w:rFonts w:ascii="Arial MT"/>
                <w:sz w:val="22"/>
              </w:rPr>
            </w:pPr>
            <w:r>
              <w:rPr>
                <w:rFonts w:ascii="Arial MT"/>
                <w:spacing w:val="-10"/>
                <w:sz w:val="22"/>
              </w:rPr>
              <w:t>1</w:t>
            </w:r>
          </w:p>
        </w:tc>
      </w:tr>
      <w:tr>
        <w:trPr>
          <w:trHeight w:val="253" w:hRule="atLeast"/>
        </w:trPr>
        <w:tc>
          <w:tcPr>
            <w:tcW w:w="1802" w:type="dxa"/>
            <w:shd w:val="clear" w:color="auto" w:fill="D9D9D9"/>
          </w:tcPr>
          <w:p>
            <w:pPr>
              <w:pStyle w:val="TableParagraph"/>
              <w:spacing w:line="234" w:lineRule="exact"/>
              <w:ind w:left="13" w:right="4"/>
              <w:rPr>
                <w:b/>
                <w:sz w:val="22"/>
              </w:rPr>
            </w:pPr>
            <w:r>
              <w:rPr>
                <w:b/>
                <w:spacing w:val="-2"/>
                <w:sz w:val="22"/>
              </w:rPr>
              <w:t>Polisher</w:t>
            </w:r>
          </w:p>
        </w:tc>
        <w:tc>
          <w:tcPr>
            <w:tcW w:w="1738" w:type="dxa"/>
          </w:tcPr>
          <w:p>
            <w:pPr>
              <w:pStyle w:val="TableParagraph"/>
              <w:spacing w:line="234" w:lineRule="exact"/>
              <w:ind w:left="10" w:right="3"/>
              <w:rPr>
                <w:rFonts w:ascii="Arial MT"/>
                <w:sz w:val="22"/>
              </w:rPr>
            </w:pPr>
            <w:r>
              <w:rPr>
                <w:rFonts w:ascii="Arial MT"/>
                <w:sz w:val="22"/>
              </w:rPr>
              <w:t>500</w:t>
            </w:r>
            <w:r>
              <w:rPr>
                <w:rFonts w:ascii="Arial MT"/>
                <w:spacing w:val="-2"/>
                <w:sz w:val="22"/>
              </w:rPr>
              <w:t> tabletops</w:t>
            </w:r>
          </w:p>
        </w:tc>
        <w:tc>
          <w:tcPr>
            <w:tcW w:w="2127" w:type="dxa"/>
          </w:tcPr>
          <w:p>
            <w:pPr>
              <w:pStyle w:val="TableParagraph"/>
              <w:spacing w:line="234" w:lineRule="exact"/>
              <w:ind w:left="161" w:right="152"/>
              <w:rPr>
                <w:rFonts w:ascii="Arial MT"/>
                <w:sz w:val="22"/>
              </w:rPr>
            </w:pPr>
            <w:r>
              <w:rPr>
                <w:rFonts w:ascii="Arial MT"/>
                <w:spacing w:val="-5"/>
                <w:sz w:val="22"/>
              </w:rPr>
              <w:t>0.5</w:t>
            </w:r>
          </w:p>
        </w:tc>
        <w:tc>
          <w:tcPr>
            <w:tcW w:w="1842" w:type="dxa"/>
          </w:tcPr>
          <w:p>
            <w:pPr>
              <w:pStyle w:val="TableParagraph"/>
              <w:spacing w:line="234" w:lineRule="exact"/>
              <w:ind w:left="11" w:right="7"/>
              <w:rPr>
                <w:rFonts w:ascii="Arial MT"/>
                <w:sz w:val="22"/>
              </w:rPr>
            </w:pPr>
            <w:r>
              <w:rPr>
                <w:rFonts w:ascii="Arial MT"/>
                <w:spacing w:val="-5"/>
                <w:sz w:val="22"/>
              </w:rPr>
              <w:t>450</w:t>
            </w:r>
          </w:p>
        </w:tc>
        <w:tc>
          <w:tcPr>
            <w:tcW w:w="1510" w:type="dxa"/>
          </w:tcPr>
          <w:p>
            <w:pPr>
              <w:pStyle w:val="TableParagraph"/>
              <w:spacing w:line="234" w:lineRule="exact"/>
              <w:ind w:left="6" w:right="2"/>
              <w:rPr>
                <w:rFonts w:ascii="Arial MT"/>
                <w:sz w:val="22"/>
              </w:rPr>
            </w:pPr>
            <w:r>
              <w:rPr>
                <w:rFonts w:ascii="Arial MT"/>
                <w:spacing w:val="-10"/>
                <w:sz w:val="22"/>
              </w:rPr>
              <w:t>1</w:t>
            </w:r>
          </w:p>
        </w:tc>
      </w:tr>
      <w:tr>
        <w:trPr>
          <w:trHeight w:val="1516" w:hRule="atLeast"/>
        </w:trPr>
        <w:tc>
          <w:tcPr>
            <w:tcW w:w="1802" w:type="dxa"/>
            <w:shd w:val="clear" w:color="auto" w:fill="D9D9D9"/>
          </w:tcPr>
          <w:p>
            <w:pPr>
              <w:pStyle w:val="TableParagraph"/>
              <w:spacing w:line="240" w:lineRule="auto"/>
              <w:ind w:left="13" w:right="2"/>
              <w:rPr>
                <w:b/>
                <w:sz w:val="22"/>
              </w:rPr>
            </w:pPr>
            <w:r>
              <w:rPr>
                <w:b/>
                <w:sz w:val="22"/>
              </w:rPr>
              <w:t>Powder</w:t>
            </w:r>
            <w:r>
              <w:rPr>
                <w:b/>
                <w:spacing w:val="-6"/>
                <w:sz w:val="22"/>
              </w:rPr>
              <w:t> </w:t>
            </w:r>
            <w:r>
              <w:rPr>
                <w:b/>
                <w:spacing w:val="-2"/>
                <w:sz w:val="22"/>
              </w:rPr>
              <w:t>Coater</w:t>
            </w:r>
          </w:p>
        </w:tc>
        <w:tc>
          <w:tcPr>
            <w:tcW w:w="1738" w:type="dxa"/>
          </w:tcPr>
          <w:p>
            <w:pPr>
              <w:pStyle w:val="TableParagraph"/>
              <w:spacing w:line="252" w:lineRule="exact"/>
              <w:ind w:left="10" w:right="3"/>
              <w:rPr>
                <w:rFonts w:ascii="Arial MT"/>
                <w:sz w:val="22"/>
              </w:rPr>
            </w:pPr>
            <w:r>
              <w:rPr>
                <w:rFonts w:ascii="Arial MT"/>
                <w:sz w:val="22"/>
              </w:rPr>
              <w:t>500</w:t>
            </w:r>
            <w:r>
              <w:rPr>
                <w:rFonts w:ascii="Arial MT"/>
                <w:spacing w:val="-2"/>
                <w:sz w:val="22"/>
              </w:rPr>
              <w:t> tabletops</w:t>
            </w:r>
          </w:p>
          <w:p>
            <w:pPr>
              <w:pStyle w:val="TableParagraph"/>
              <w:spacing w:line="240" w:lineRule="auto"/>
              <w:ind w:left="388" w:right="381" w:hanging="1"/>
              <w:rPr>
                <w:rFonts w:ascii="Arial MT"/>
                <w:sz w:val="22"/>
              </w:rPr>
            </w:pPr>
            <w:r>
              <w:rPr>
                <w:rFonts w:ascii="Arial MT"/>
                <w:sz w:val="22"/>
              </w:rPr>
              <w:t>250</w:t>
            </w:r>
            <w:r>
              <w:rPr>
                <w:rFonts w:ascii="Arial MT"/>
                <w:spacing w:val="-16"/>
                <w:sz w:val="22"/>
              </w:rPr>
              <w:t> </w:t>
            </w:r>
            <w:r>
              <w:rPr>
                <w:rFonts w:ascii="Arial MT"/>
                <w:sz w:val="22"/>
              </w:rPr>
              <w:t>slider </w:t>
            </w:r>
            <w:r>
              <w:rPr>
                <w:rFonts w:ascii="Arial MT"/>
                <w:spacing w:val="-2"/>
                <w:sz w:val="22"/>
              </w:rPr>
              <w:t>inserts </w:t>
            </w:r>
            <w:r>
              <w:rPr>
                <w:rFonts w:ascii="Arial MT"/>
                <w:sz w:val="22"/>
              </w:rPr>
              <w:t>1000</w:t>
            </w:r>
            <w:r>
              <w:rPr>
                <w:rFonts w:ascii="Arial MT"/>
                <w:spacing w:val="-16"/>
                <w:sz w:val="22"/>
              </w:rPr>
              <w:t> </w:t>
            </w:r>
            <w:r>
              <w:rPr>
                <w:rFonts w:ascii="Arial MT"/>
                <w:sz w:val="22"/>
              </w:rPr>
              <w:t>leg</w:t>
            </w:r>
            <w:r>
              <w:rPr>
                <w:rFonts w:ascii="Arial MT"/>
                <w:sz w:val="22"/>
              </w:rPr>
              <w:t>s</w:t>
            </w:r>
          </w:p>
        </w:tc>
        <w:tc>
          <w:tcPr>
            <w:tcW w:w="2127" w:type="dxa"/>
          </w:tcPr>
          <w:p>
            <w:pPr>
              <w:pStyle w:val="TableParagraph"/>
              <w:spacing w:line="252" w:lineRule="exact"/>
              <w:ind w:left="161" w:right="152"/>
              <w:rPr>
                <w:rFonts w:ascii="Arial MT"/>
                <w:sz w:val="22"/>
              </w:rPr>
            </w:pPr>
            <w:r>
              <w:rPr>
                <w:rFonts w:ascii="Arial MT"/>
                <w:spacing w:val="-5"/>
                <w:sz w:val="22"/>
              </w:rPr>
              <w:t>1.5</w:t>
            </w:r>
          </w:p>
          <w:p>
            <w:pPr>
              <w:pStyle w:val="TableParagraph"/>
              <w:spacing w:line="240" w:lineRule="auto"/>
              <w:ind w:left="161" w:right="149"/>
              <w:rPr>
                <w:rFonts w:ascii="Arial MT"/>
                <w:sz w:val="22"/>
              </w:rPr>
            </w:pPr>
            <w:r>
              <w:rPr>
                <w:rFonts w:ascii="Arial MT"/>
                <w:sz w:val="22"/>
              </w:rPr>
              <w:t>(30sec for 1</w:t>
            </w:r>
            <w:r>
              <w:rPr>
                <w:rFonts w:ascii="Arial MT"/>
                <w:sz w:val="22"/>
                <w:vertAlign w:val="superscript"/>
              </w:rPr>
              <w:t>st</w:t>
            </w:r>
            <w:r>
              <w:rPr>
                <w:rFonts w:ascii="Arial MT"/>
                <w:sz w:val="22"/>
                <w:vertAlign w:val="baseline"/>
              </w:rPr>
              <w:t> tabletop</w:t>
            </w:r>
            <w:r>
              <w:rPr>
                <w:rFonts w:ascii="Arial MT"/>
                <w:spacing w:val="-16"/>
                <w:sz w:val="22"/>
                <w:vertAlign w:val="baseline"/>
              </w:rPr>
              <w:t> </w:t>
            </w:r>
            <w:r>
              <w:rPr>
                <w:rFonts w:ascii="Arial MT"/>
                <w:sz w:val="22"/>
                <w:vertAlign w:val="baseline"/>
              </w:rPr>
              <w:t>+</w:t>
            </w:r>
            <w:r>
              <w:rPr>
                <w:rFonts w:ascii="Arial MT"/>
                <w:spacing w:val="-15"/>
                <w:sz w:val="22"/>
                <w:vertAlign w:val="baseline"/>
              </w:rPr>
              <w:t> </w:t>
            </w:r>
            <w:r>
              <w:rPr>
                <w:rFonts w:ascii="Arial MT"/>
                <w:sz w:val="22"/>
                <w:vertAlign w:val="baseline"/>
              </w:rPr>
              <w:t>10sec for each 2</w:t>
            </w:r>
            <w:r>
              <w:rPr>
                <w:rFonts w:ascii="Arial MT"/>
                <w:sz w:val="22"/>
                <w:vertAlign w:val="superscript"/>
              </w:rPr>
              <w:t>nd</w:t>
            </w:r>
          </w:p>
          <w:p>
            <w:pPr>
              <w:pStyle w:val="TableParagraph"/>
              <w:spacing w:line="252" w:lineRule="exact"/>
              <w:ind w:left="161" w:right="153"/>
              <w:rPr>
                <w:rFonts w:ascii="Arial MT"/>
                <w:sz w:val="22"/>
              </w:rPr>
            </w:pPr>
            <w:r>
              <w:rPr>
                <w:rFonts w:ascii="Arial MT"/>
                <w:sz w:val="22"/>
              </w:rPr>
              <w:t>tabletop,</w:t>
            </w:r>
            <w:r>
              <w:rPr>
                <w:rFonts w:ascii="Arial MT"/>
                <w:spacing w:val="-16"/>
                <w:sz w:val="22"/>
              </w:rPr>
              <w:t> </w:t>
            </w:r>
            <w:r>
              <w:rPr>
                <w:rFonts w:ascii="Arial MT"/>
                <w:sz w:val="22"/>
              </w:rPr>
              <w:t>slider insert, legs)</w:t>
            </w:r>
          </w:p>
        </w:tc>
        <w:tc>
          <w:tcPr>
            <w:tcW w:w="1842" w:type="dxa"/>
          </w:tcPr>
          <w:p>
            <w:pPr>
              <w:pStyle w:val="TableParagraph"/>
              <w:spacing w:line="240" w:lineRule="auto"/>
              <w:ind w:left="11" w:right="7"/>
              <w:rPr>
                <w:rFonts w:ascii="Arial MT"/>
                <w:sz w:val="22"/>
              </w:rPr>
            </w:pPr>
            <w:r>
              <w:rPr>
                <w:rFonts w:ascii="Arial MT"/>
                <w:spacing w:val="-5"/>
                <w:sz w:val="22"/>
              </w:rPr>
              <w:t>450</w:t>
            </w:r>
          </w:p>
        </w:tc>
        <w:tc>
          <w:tcPr>
            <w:tcW w:w="1510" w:type="dxa"/>
          </w:tcPr>
          <w:p>
            <w:pPr>
              <w:pStyle w:val="TableParagraph"/>
              <w:spacing w:line="240" w:lineRule="auto"/>
              <w:ind w:left="6" w:right="2"/>
              <w:rPr>
                <w:rFonts w:ascii="Arial MT"/>
                <w:sz w:val="22"/>
              </w:rPr>
            </w:pPr>
            <w:r>
              <w:rPr>
                <w:rFonts w:ascii="Arial MT"/>
                <w:spacing w:val="-10"/>
                <w:sz w:val="22"/>
              </w:rPr>
              <w:t>1</w:t>
            </w:r>
          </w:p>
        </w:tc>
      </w:tr>
      <w:tr>
        <w:trPr>
          <w:trHeight w:val="253" w:hRule="atLeast"/>
        </w:trPr>
        <w:tc>
          <w:tcPr>
            <w:tcW w:w="1802" w:type="dxa"/>
            <w:shd w:val="clear" w:color="auto" w:fill="D9D9D9"/>
          </w:tcPr>
          <w:p>
            <w:pPr>
              <w:pStyle w:val="TableParagraph"/>
              <w:spacing w:before="2"/>
              <w:ind w:left="13" w:right="3"/>
              <w:rPr>
                <w:b/>
                <w:sz w:val="22"/>
              </w:rPr>
            </w:pPr>
            <w:r>
              <w:rPr>
                <w:b/>
                <w:spacing w:val="-2"/>
                <w:sz w:val="22"/>
              </w:rPr>
              <w:t>Packaging</w:t>
            </w:r>
          </w:p>
        </w:tc>
        <w:tc>
          <w:tcPr>
            <w:tcW w:w="1738" w:type="dxa"/>
          </w:tcPr>
          <w:p>
            <w:pPr>
              <w:pStyle w:val="TableParagraph"/>
              <w:spacing w:before="2"/>
              <w:ind w:left="10" w:right="3"/>
              <w:rPr>
                <w:rFonts w:ascii="Arial MT"/>
                <w:sz w:val="22"/>
              </w:rPr>
            </w:pPr>
            <w:r>
              <w:rPr>
                <w:rFonts w:ascii="Arial MT"/>
                <w:sz w:val="22"/>
              </w:rPr>
              <w:t>50</w:t>
            </w:r>
            <w:r>
              <w:rPr>
                <w:rFonts w:ascii="Arial MT"/>
                <w:spacing w:val="-1"/>
                <w:sz w:val="22"/>
              </w:rPr>
              <w:t> </w:t>
            </w:r>
            <w:r>
              <w:rPr>
                <w:rFonts w:ascii="Arial MT"/>
                <w:spacing w:val="-4"/>
                <w:sz w:val="22"/>
              </w:rPr>
              <w:t>sets</w:t>
            </w:r>
          </w:p>
        </w:tc>
        <w:tc>
          <w:tcPr>
            <w:tcW w:w="2127" w:type="dxa"/>
          </w:tcPr>
          <w:p>
            <w:pPr>
              <w:pStyle w:val="TableParagraph"/>
              <w:spacing w:before="2"/>
              <w:ind w:left="161" w:right="153"/>
              <w:rPr>
                <w:rFonts w:ascii="Arial MT"/>
                <w:sz w:val="22"/>
              </w:rPr>
            </w:pPr>
            <w:r>
              <w:rPr>
                <w:rFonts w:ascii="Arial MT"/>
                <w:spacing w:val="-10"/>
                <w:sz w:val="22"/>
              </w:rPr>
              <w:t>5</w:t>
            </w:r>
          </w:p>
        </w:tc>
        <w:tc>
          <w:tcPr>
            <w:tcW w:w="1842" w:type="dxa"/>
          </w:tcPr>
          <w:p>
            <w:pPr>
              <w:pStyle w:val="TableParagraph"/>
              <w:spacing w:before="2"/>
              <w:ind w:left="11" w:right="7"/>
              <w:rPr>
                <w:rFonts w:ascii="Arial MT"/>
                <w:sz w:val="22"/>
              </w:rPr>
            </w:pPr>
            <w:r>
              <w:rPr>
                <w:rFonts w:ascii="Arial MT"/>
                <w:spacing w:val="-5"/>
                <w:sz w:val="22"/>
              </w:rPr>
              <w:t>450</w:t>
            </w:r>
          </w:p>
        </w:tc>
        <w:tc>
          <w:tcPr>
            <w:tcW w:w="1510" w:type="dxa"/>
          </w:tcPr>
          <w:p>
            <w:pPr>
              <w:pStyle w:val="TableParagraph"/>
              <w:spacing w:before="2"/>
              <w:ind w:left="6" w:right="2"/>
              <w:rPr>
                <w:rFonts w:ascii="Arial MT"/>
                <w:sz w:val="22"/>
              </w:rPr>
            </w:pPr>
            <w:r>
              <w:rPr>
                <w:rFonts w:ascii="Arial MT"/>
                <w:spacing w:val="-10"/>
                <w:sz w:val="22"/>
              </w:rPr>
              <w:t>1</w:t>
            </w:r>
          </w:p>
        </w:tc>
      </w:tr>
    </w:tbl>
    <w:p>
      <w:pPr>
        <w:pStyle w:val="TableParagraph"/>
        <w:spacing w:after="0"/>
        <w:rPr>
          <w:rFonts w:ascii="Arial MT"/>
          <w:sz w:val="22"/>
        </w:rPr>
        <w:sectPr>
          <w:pgSz w:w="11910" w:h="16840"/>
          <w:pgMar w:header="0" w:footer="643" w:top="1420" w:bottom="840" w:left="992" w:right="708"/>
        </w:sectPr>
      </w:pPr>
    </w:p>
    <w:p>
      <w:pPr>
        <w:pStyle w:val="Heading2"/>
        <w:numPr>
          <w:ilvl w:val="1"/>
          <w:numId w:val="2"/>
        </w:numPr>
        <w:tabs>
          <w:tab w:pos="1013" w:val="left" w:leader="none"/>
        </w:tabs>
        <w:spacing w:line="240" w:lineRule="auto" w:before="22" w:after="0"/>
        <w:ind w:left="1013" w:right="0" w:hanging="565"/>
        <w:jc w:val="left"/>
      </w:pPr>
      <w:bookmarkStart w:name="_bookmark23" w:id="24"/>
      <w:bookmarkEnd w:id="24"/>
      <w:r>
        <w:rPr/>
      </w:r>
      <w:r>
        <w:rPr>
          <w:color w:val="52035A"/>
          <w:spacing w:val="-2"/>
        </w:rPr>
        <w:t>Departments</w:t>
      </w:r>
    </w:p>
    <w:p>
      <w:pPr>
        <w:pStyle w:val="Heading3"/>
        <w:spacing w:before="120"/>
        <w:jc w:val="both"/>
      </w:pPr>
      <w:r>
        <w:rPr>
          <w:color w:val="52035A"/>
        </w:rPr>
        <w:t>Raw</w:t>
      </w:r>
      <w:r>
        <w:rPr>
          <w:color w:val="52035A"/>
          <w:spacing w:val="-3"/>
        </w:rPr>
        <w:t> </w:t>
      </w:r>
      <w:r>
        <w:rPr>
          <w:color w:val="52035A"/>
        </w:rPr>
        <w:t>Material</w:t>
      </w:r>
      <w:r>
        <w:rPr>
          <w:color w:val="52035A"/>
          <w:spacing w:val="-2"/>
        </w:rPr>
        <w:t> Storage</w:t>
      </w:r>
    </w:p>
    <w:p>
      <w:pPr>
        <w:pStyle w:val="BodyText"/>
        <w:spacing w:line="259" w:lineRule="auto" w:before="2"/>
        <w:ind w:right="724"/>
        <w:jc w:val="both"/>
      </w:pPr>
      <w:r>
        <w:rPr/>
        <w:t>In order to determine how many 6m bars and tubes of each type have to ordered, the total length</w:t>
      </w:r>
      <w:r>
        <w:rPr>
          <w:spacing w:val="-2"/>
        </w:rPr>
        <w:t> </w:t>
      </w:r>
      <w:r>
        <w:rPr/>
        <w:t>of</w:t>
      </w:r>
      <w:r>
        <w:rPr>
          <w:spacing w:val="-2"/>
        </w:rPr>
        <w:t> </w:t>
      </w:r>
      <w:r>
        <w:rPr/>
        <w:t>each</w:t>
      </w:r>
      <w:r>
        <w:rPr>
          <w:spacing w:val="-5"/>
        </w:rPr>
        <w:t> </w:t>
      </w:r>
      <w:r>
        <w:rPr/>
        <w:t>type</w:t>
      </w:r>
      <w:r>
        <w:rPr>
          <w:spacing w:val="-3"/>
        </w:rPr>
        <w:t> </w:t>
      </w:r>
      <w:r>
        <w:rPr/>
        <w:t>for</w:t>
      </w:r>
      <w:r>
        <w:rPr>
          <w:spacing w:val="-2"/>
        </w:rPr>
        <w:t> </w:t>
      </w:r>
      <w:r>
        <w:rPr/>
        <w:t>one</w:t>
      </w:r>
      <w:r>
        <w:rPr>
          <w:spacing w:val="-2"/>
        </w:rPr>
        <w:t> </w:t>
      </w:r>
      <w:r>
        <w:rPr/>
        <w:t>unit</w:t>
      </w:r>
      <w:r>
        <w:rPr>
          <w:spacing w:val="-2"/>
        </w:rPr>
        <w:t> </w:t>
      </w:r>
      <w:r>
        <w:rPr/>
        <w:t>is</w:t>
      </w:r>
      <w:r>
        <w:rPr>
          <w:spacing w:val="-3"/>
        </w:rPr>
        <w:t> </w:t>
      </w:r>
      <w:r>
        <w:rPr/>
        <w:t>calculated</w:t>
      </w:r>
      <w:r>
        <w:rPr>
          <w:spacing w:val="-3"/>
        </w:rPr>
        <w:t> </w:t>
      </w:r>
      <w:r>
        <w:rPr/>
        <w:t>first.</w:t>
      </w:r>
      <w:r>
        <w:rPr>
          <w:spacing w:val="-3"/>
        </w:rPr>
        <w:t> </w:t>
      </w:r>
      <w:r>
        <w:rPr/>
        <w:t>This</w:t>
      </w:r>
      <w:r>
        <w:rPr>
          <w:spacing w:val="-3"/>
        </w:rPr>
        <w:t> </w:t>
      </w:r>
      <w:r>
        <w:rPr/>
        <w:t>is</w:t>
      </w:r>
      <w:r>
        <w:rPr>
          <w:spacing w:val="-3"/>
        </w:rPr>
        <w:t> </w:t>
      </w:r>
      <w:r>
        <w:rPr/>
        <w:t>done</w:t>
      </w:r>
      <w:r>
        <w:rPr>
          <w:spacing w:val="-3"/>
        </w:rPr>
        <w:t> </w:t>
      </w:r>
      <w:r>
        <w:rPr/>
        <w:t>by</w:t>
      </w:r>
      <w:r>
        <w:rPr>
          <w:spacing w:val="-3"/>
        </w:rPr>
        <w:t> </w:t>
      </w:r>
      <w:r>
        <w:rPr/>
        <w:t>adding</w:t>
      </w:r>
      <w:r>
        <w:rPr>
          <w:spacing w:val="-4"/>
        </w:rPr>
        <w:t> </w:t>
      </w:r>
      <w:r>
        <w:rPr/>
        <w:t>the</w:t>
      </w:r>
      <w:r>
        <w:rPr>
          <w:spacing w:val="-3"/>
        </w:rPr>
        <w:t> </w:t>
      </w:r>
      <w:r>
        <w:rPr/>
        <w:t>lengths</w:t>
      </w:r>
      <w:r>
        <w:rPr>
          <w:spacing w:val="-2"/>
        </w:rPr>
        <w:t> </w:t>
      </w:r>
      <w:r>
        <w:rPr/>
        <w:t>of</w:t>
      </w:r>
      <w:r>
        <w:rPr>
          <w:spacing w:val="-2"/>
        </w:rPr>
        <w:t> </w:t>
      </w:r>
      <w:r>
        <w:rPr/>
        <w:t>all</w:t>
      </w:r>
      <w:r>
        <w:rPr>
          <w:spacing w:val="-4"/>
        </w:rPr>
        <w:t> </w:t>
      </w:r>
      <w:r>
        <w:rPr/>
        <w:t>cut pieces up per type of bar or tube and then dividing that by 6m (length of bar/tube). This final value is then rounded up to get the number of bars or tubes needed per type per unit. The final</w:t>
      </w:r>
      <w:r>
        <w:rPr>
          <w:spacing w:val="-14"/>
        </w:rPr>
        <w:t> </w:t>
      </w:r>
      <w:r>
        <w:rPr/>
        <w:t>amounts</w:t>
      </w:r>
      <w:r>
        <w:rPr>
          <w:spacing w:val="-15"/>
        </w:rPr>
        <w:t> </w:t>
      </w:r>
      <w:r>
        <w:rPr/>
        <w:t>are</w:t>
      </w:r>
      <w:r>
        <w:rPr>
          <w:spacing w:val="-16"/>
        </w:rPr>
        <w:t> </w:t>
      </w:r>
      <w:r>
        <w:rPr/>
        <w:t>calculated</w:t>
      </w:r>
      <w:r>
        <w:rPr>
          <w:spacing w:val="-12"/>
        </w:rPr>
        <w:t> </w:t>
      </w:r>
      <w:r>
        <w:rPr/>
        <w:t>by</w:t>
      </w:r>
      <w:r>
        <w:rPr>
          <w:spacing w:val="-16"/>
        </w:rPr>
        <w:t> </w:t>
      </w:r>
      <w:r>
        <w:rPr/>
        <w:t>multiplying</w:t>
      </w:r>
      <w:r>
        <w:rPr>
          <w:spacing w:val="-13"/>
        </w:rPr>
        <w:t> </w:t>
      </w:r>
      <w:r>
        <w:rPr/>
        <w:t>the</w:t>
      </w:r>
      <w:r>
        <w:rPr>
          <w:spacing w:val="-13"/>
        </w:rPr>
        <w:t> </w:t>
      </w:r>
      <w:r>
        <w:rPr/>
        <w:t>unit</w:t>
      </w:r>
      <w:r>
        <w:rPr>
          <w:spacing w:val="-15"/>
        </w:rPr>
        <w:t> </w:t>
      </w:r>
      <w:r>
        <w:rPr/>
        <w:t>amount</w:t>
      </w:r>
      <w:r>
        <w:rPr>
          <w:spacing w:val="-15"/>
        </w:rPr>
        <w:t> </w:t>
      </w:r>
      <w:r>
        <w:rPr/>
        <w:t>by</w:t>
      </w:r>
      <w:r>
        <w:rPr>
          <w:spacing w:val="-13"/>
        </w:rPr>
        <w:t> </w:t>
      </w:r>
      <w:r>
        <w:rPr/>
        <w:t>250</w:t>
      </w:r>
      <w:r>
        <w:rPr>
          <w:spacing w:val="-16"/>
        </w:rPr>
        <w:t> </w:t>
      </w:r>
      <w:r>
        <w:rPr/>
        <w:t>(daily</w:t>
      </w:r>
      <w:r>
        <w:rPr>
          <w:spacing w:val="-12"/>
        </w:rPr>
        <w:t> </w:t>
      </w:r>
      <w:r>
        <w:rPr/>
        <w:t>demand).</w:t>
      </w:r>
      <w:r>
        <w:rPr>
          <w:spacing w:val="-12"/>
        </w:rPr>
        <w:t> </w:t>
      </w:r>
      <w:r>
        <w:rPr/>
        <w:t>A</w:t>
      </w:r>
      <w:r>
        <w:rPr>
          <w:spacing w:val="-14"/>
        </w:rPr>
        <w:t> </w:t>
      </w:r>
      <w:r>
        <w:rPr/>
        <w:t>summary of these calculations can be seen in table 7.2 below.</w:t>
      </w:r>
    </w:p>
    <w:p>
      <w:pPr>
        <w:pStyle w:val="BodyText"/>
        <w:spacing w:line="259" w:lineRule="auto" w:before="158"/>
        <w:ind w:right="726"/>
        <w:jc w:val="both"/>
      </w:pPr>
      <w:r>
        <w:rPr/>
        <w:t>Raw materials are delivered once daily. Four workers are employed by TIPTOP TABLES to pack the racks and check for defects. Forklifts are used to unload the delivery trucks, after which smaller batches are put in trolleys for easier distribution between the racks.</w:t>
      </w:r>
    </w:p>
    <w:p>
      <w:pPr>
        <w:pStyle w:val="Heading4"/>
        <w:spacing w:before="158"/>
        <w:jc w:val="both"/>
      </w:pPr>
      <w:bookmarkStart w:name="_bookmark24" w:id="25"/>
      <w:bookmarkEnd w:id="25"/>
      <w:r>
        <w:rPr>
          <w:b w:val="0"/>
        </w:rPr>
      </w:r>
      <w:r>
        <w:rPr/>
        <w:t>Table</w:t>
      </w:r>
      <w:r>
        <w:rPr>
          <w:spacing w:val="-6"/>
        </w:rPr>
        <w:t> </w:t>
      </w:r>
      <w:r>
        <w:rPr/>
        <w:t>7.2:</w:t>
      </w:r>
      <w:r>
        <w:rPr>
          <w:spacing w:val="-4"/>
        </w:rPr>
        <w:t> </w:t>
      </w:r>
      <w:r>
        <w:rPr/>
        <w:t>Number</w:t>
      </w:r>
      <w:r>
        <w:rPr>
          <w:spacing w:val="-4"/>
        </w:rPr>
        <w:t> </w:t>
      </w:r>
      <w:r>
        <w:rPr/>
        <w:t>of</w:t>
      </w:r>
      <w:r>
        <w:rPr>
          <w:spacing w:val="-4"/>
        </w:rPr>
        <w:t> </w:t>
      </w:r>
      <w:r>
        <w:rPr/>
        <w:t>6m</w:t>
      </w:r>
      <w:r>
        <w:rPr>
          <w:spacing w:val="-3"/>
        </w:rPr>
        <w:t> </w:t>
      </w:r>
      <w:r>
        <w:rPr/>
        <w:t>bars</w:t>
      </w:r>
      <w:r>
        <w:rPr>
          <w:spacing w:val="-5"/>
        </w:rPr>
        <w:t> </w:t>
      </w:r>
      <w:r>
        <w:rPr/>
        <w:t>and</w:t>
      </w:r>
      <w:r>
        <w:rPr>
          <w:spacing w:val="-5"/>
        </w:rPr>
        <w:t> </w:t>
      </w:r>
      <w:r>
        <w:rPr/>
        <w:t>tubes</w:t>
      </w:r>
      <w:r>
        <w:rPr>
          <w:spacing w:val="-3"/>
        </w:rPr>
        <w:t> </w:t>
      </w:r>
      <w:r>
        <w:rPr/>
        <w:t>needed</w:t>
      </w:r>
      <w:r>
        <w:rPr>
          <w:spacing w:val="-3"/>
        </w:rPr>
        <w:t> </w:t>
      </w:r>
      <w:r>
        <w:rPr/>
        <w:t>for</w:t>
      </w:r>
      <w:r>
        <w:rPr>
          <w:spacing w:val="-5"/>
        </w:rPr>
        <w:t> </w:t>
      </w:r>
      <w:r>
        <w:rPr/>
        <w:t>daily</w:t>
      </w:r>
      <w:r>
        <w:rPr>
          <w:spacing w:val="-5"/>
        </w:rPr>
        <w:t> </w:t>
      </w:r>
      <w:r>
        <w:rPr>
          <w:spacing w:val="-2"/>
        </w:rPr>
        <w:t>production</w:t>
      </w:r>
    </w:p>
    <w:p>
      <w:pPr>
        <w:pStyle w:val="BodyText"/>
        <w:spacing w:before="10"/>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4"/>
        <w:gridCol w:w="1867"/>
        <w:gridCol w:w="1310"/>
        <w:gridCol w:w="1605"/>
        <w:gridCol w:w="2359"/>
      </w:tblGrid>
      <w:tr>
        <w:trPr>
          <w:trHeight w:val="506" w:hRule="atLeast"/>
        </w:trPr>
        <w:tc>
          <w:tcPr>
            <w:tcW w:w="1874" w:type="dxa"/>
            <w:shd w:val="clear" w:color="auto" w:fill="6E0479"/>
          </w:tcPr>
          <w:p>
            <w:pPr>
              <w:pStyle w:val="TableParagraph"/>
              <w:spacing w:line="240" w:lineRule="auto" w:before="2"/>
              <w:ind w:left="10" w:right="2"/>
              <w:rPr>
                <w:b/>
                <w:sz w:val="22"/>
              </w:rPr>
            </w:pPr>
            <w:r>
              <w:rPr>
                <w:b/>
                <w:color w:val="FFFFFF"/>
                <w:spacing w:val="-4"/>
                <w:sz w:val="22"/>
              </w:rPr>
              <w:t>Item</w:t>
            </w:r>
          </w:p>
        </w:tc>
        <w:tc>
          <w:tcPr>
            <w:tcW w:w="1867" w:type="dxa"/>
            <w:shd w:val="clear" w:color="auto" w:fill="6E0479"/>
          </w:tcPr>
          <w:p>
            <w:pPr>
              <w:pStyle w:val="TableParagraph"/>
              <w:spacing w:line="252" w:lineRule="exact"/>
              <w:ind w:left="732" w:hanging="558"/>
              <w:jc w:val="left"/>
              <w:rPr>
                <w:b/>
                <w:sz w:val="22"/>
              </w:rPr>
            </w:pPr>
            <w:r>
              <w:rPr>
                <w:b/>
                <w:color w:val="FFFFFF"/>
                <w:sz w:val="22"/>
              </w:rPr>
              <w:t>Cut</w:t>
            </w:r>
            <w:r>
              <w:rPr>
                <w:b/>
                <w:color w:val="FFFFFF"/>
                <w:spacing w:val="-16"/>
                <w:sz w:val="22"/>
              </w:rPr>
              <w:t> </w:t>
            </w:r>
            <w:r>
              <w:rPr>
                <w:b/>
                <w:color w:val="FFFFFF"/>
                <w:sz w:val="22"/>
              </w:rPr>
              <w:t>pieces</w:t>
            </w:r>
            <w:r>
              <w:rPr>
                <w:b/>
                <w:color w:val="FFFFFF"/>
                <w:spacing w:val="-15"/>
                <w:sz w:val="22"/>
              </w:rPr>
              <w:t> </w:t>
            </w:r>
            <w:r>
              <w:rPr>
                <w:b/>
                <w:color w:val="FFFFFF"/>
                <w:sz w:val="22"/>
              </w:rPr>
              <w:t>per </w:t>
            </w:r>
            <w:r>
              <w:rPr>
                <w:b/>
                <w:color w:val="FFFFFF"/>
                <w:spacing w:val="-4"/>
                <w:sz w:val="22"/>
              </w:rPr>
              <w:t>unit</w:t>
            </w:r>
          </w:p>
        </w:tc>
        <w:tc>
          <w:tcPr>
            <w:tcW w:w="1310" w:type="dxa"/>
            <w:shd w:val="clear" w:color="auto" w:fill="6E0479"/>
          </w:tcPr>
          <w:p>
            <w:pPr>
              <w:pStyle w:val="TableParagraph"/>
              <w:spacing w:line="252" w:lineRule="exact"/>
              <w:ind w:left="454" w:hanging="245"/>
              <w:jc w:val="left"/>
              <w:rPr>
                <w:b/>
                <w:sz w:val="22"/>
              </w:rPr>
            </w:pPr>
            <w:r>
              <w:rPr>
                <w:b/>
                <w:color w:val="FFFFFF"/>
                <w:sz w:val="22"/>
              </w:rPr>
              <w:t>Bars</w:t>
            </w:r>
            <w:r>
              <w:rPr>
                <w:b/>
                <w:color w:val="FFFFFF"/>
                <w:spacing w:val="-16"/>
                <w:sz w:val="22"/>
              </w:rPr>
              <w:t> </w:t>
            </w:r>
            <w:r>
              <w:rPr>
                <w:b/>
                <w:color w:val="FFFFFF"/>
                <w:sz w:val="22"/>
              </w:rPr>
              <w:t>per </w:t>
            </w:r>
            <w:r>
              <w:rPr>
                <w:b/>
                <w:color w:val="FFFFFF"/>
                <w:spacing w:val="-4"/>
                <w:sz w:val="22"/>
              </w:rPr>
              <w:t>unit</w:t>
            </w:r>
          </w:p>
        </w:tc>
        <w:tc>
          <w:tcPr>
            <w:tcW w:w="1605" w:type="dxa"/>
            <w:shd w:val="clear" w:color="auto" w:fill="6E0479"/>
          </w:tcPr>
          <w:p>
            <w:pPr>
              <w:pStyle w:val="TableParagraph"/>
              <w:spacing w:line="252" w:lineRule="exact"/>
              <w:ind w:left="253" w:hanging="118"/>
              <w:jc w:val="left"/>
              <w:rPr>
                <w:b/>
                <w:sz w:val="22"/>
              </w:rPr>
            </w:pPr>
            <w:r>
              <w:rPr>
                <w:b/>
                <w:color w:val="FFFFFF"/>
                <w:sz w:val="22"/>
              </w:rPr>
              <w:t>Bars</w:t>
            </w:r>
            <w:r>
              <w:rPr>
                <w:b/>
                <w:color w:val="FFFFFF"/>
                <w:spacing w:val="-16"/>
                <w:sz w:val="22"/>
              </w:rPr>
              <w:t> </w:t>
            </w:r>
            <w:r>
              <w:rPr>
                <w:b/>
                <w:color w:val="FFFFFF"/>
                <w:sz w:val="22"/>
              </w:rPr>
              <w:t>per</w:t>
            </w:r>
            <w:r>
              <w:rPr>
                <w:b/>
                <w:color w:val="FFFFFF"/>
                <w:spacing w:val="-15"/>
                <w:sz w:val="22"/>
              </w:rPr>
              <w:t> </w:t>
            </w:r>
            <w:r>
              <w:rPr>
                <w:b/>
                <w:color w:val="FFFFFF"/>
                <w:sz w:val="22"/>
              </w:rPr>
              <w:t>day (250 units)</w:t>
            </w:r>
          </w:p>
        </w:tc>
        <w:tc>
          <w:tcPr>
            <w:tcW w:w="2359" w:type="dxa"/>
            <w:shd w:val="clear" w:color="auto" w:fill="6E0479"/>
          </w:tcPr>
          <w:p>
            <w:pPr>
              <w:pStyle w:val="TableParagraph"/>
              <w:spacing w:line="252" w:lineRule="exact"/>
              <w:ind w:left="124" w:firstLine="360"/>
              <w:jc w:val="left"/>
              <w:rPr>
                <w:b/>
                <w:sz w:val="22"/>
              </w:rPr>
            </w:pPr>
            <w:r>
              <w:rPr>
                <w:b/>
                <w:color w:val="FFFFFF"/>
                <w:sz w:val="22"/>
              </w:rPr>
              <w:t>2-Weekly raw materials</w:t>
            </w:r>
            <w:r>
              <w:rPr>
                <w:b/>
                <w:color w:val="FFFFFF"/>
                <w:spacing w:val="-16"/>
                <w:sz w:val="22"/>
              </w:rPr>
              <w:t> </w:t>
            </w:r>
            <w:r>
              <w:rPr>
                <w:b/>
                <w:color w:val="FFFFFF"/>
                <w:sz w:val="22"/>
              </w:rPr>
              <w:t>with</w:t>
            </w:r>
            <w:r>
              <w:rPr>
                <w:b/>
                <w:color w:val="FFFFFF"/>
                <w:spacing w:val="-15"/>
                <w:sz w:val="22"/>
              </w:rPr>
              <w:t> </w:t>
            </w:r>
            <w:r>
              <w:rPr>
                <w:b/>
                <w:color w:val="FFFFFF"/>
                <w:sz w:val="22"/>
              </w:rPr>
              <w:t>scrap</w:t>
            </w:r>
          </w:p>
        </w:tc>
      </w:tr>
      <w:tr>
        <w:trPr>
          <w:trHeight w:val="1012" w:hRule="atLeast"/>
        </w:trPr>
        <w:tc>
          <w:tcPr>
            <w:tcW w:w="1874" w:type="dxa"/>
            <w:shd w:val="clear" w:color="auto" w:fill="D9D9D9"/>
          </w:tcPr>
          <w:p>
            <w:pPr>
              <w:pStyle w:val="TableParagraph"/>
              <w:spacing w:line="240" w:lineRule="auto" w:before="2"/>
              <w:ind w:left="690" w:hanging="392"/>
              <w:jc w:val="left"/>
              <w:rPr>
                <w:b/>
                <w:sz w:val="22"/>
              </w:rPr>
            </w:pPr>
            <w:r>
              <w:rPr>
                <w:b/>
                <w:spacing w:val="-2"/>
                <w:sz w:val="22"/>
              </w:rPr>
              <w:t>Rectangular </w:t>
            </w:r>
            <w:r>
              <w:rPr>
                <w:b/>
                <w:spacing w:val="-4"/>
                <w:sz w:val="22"/>
              </w:rPr>
              <w:t>Bars</w:t>
            </w:r>
          </w:p>
        </w:tc>
        <w:tc>
          <w:tcPr>
            <w:tcW w:w="1867" w:type="dxa"/>
          </w:tcPr>
          <w:p>
            <w:pPr>
              <w:pStyle w:val="TableParagraph"/>
              <w:spacing w:line="252" w:lineRule="exact" w:before="2"/>
              <w:ind w:left="280" w:right="267"/>
              <w:rPr>
                <w:rFonts w:ascii="Arial MT"/>
                <w:sz w:val="22"/>
              </w:rPr>
            </w:pPr>
            <w:r>
              <w:rPr>
                <w:rFonts w:ascii="Arial MT"/>
                <w:spacing w:val="-2"/>
                <w:sz w:val="22"/>
              </w:rPr>
              <w:t>3x1.52m</w:t>
            </w:r>
          </w:p>
          <w:p>
            <w:pPr>
              <w:pStyle w:val="TableParagraph"/>
              <w:spacing w:line="240" w:lineRule="auto"/>
              <w:ind w:left="280" w:right="265"/>
              <w:rPr>
                <w:rFonts w:ascii="Arial MT"/>
                <w:sz w:val="22"/>
              </w:rPr>
            </w:pPr>
            <w:r>
              <w:rPr>
                <w:rFonts w:ascii="Arial MT"/>
                <w:spacing w:val="-4"/>
                <w:sz w:val="22"/>
              </w:rPr>
              <w:t>7x1m </w:t>
            </w:r>
            <w:r>
              <w:rPr>
                <w:rFonts w:ascii="Arial MT"/>
                <w:spacing w:val="-2"/>
                <w:sz w:val="22"/>
              </w:rPr>
              <w:t>3x0.96m</w:t>
            </w:r>
          </w:p>
          <w:p>
            <w:pPr>
              <w:pStyle w:val="TableParagraph"/>
              <w:ind w:left="280" w:right="267"/>
              <w:rPr>
                <w:rFonts w:ascii="Arial MT"/>
                <w:sz w:val="22"/>
              </w:rPr>
            </w:pPr>
            <w:r>
              <w:rPr>
                <w:rFonts w:ascii="Arial MT"/>
                <w:spacing w:val="-2"/>
                <w:sz w:val="22"/>
              </w:rPr>
              <w:t>2x0.94m</w:t>
            </w:r>
          </w:p>
        </w:tc>
        <w:tc>
          <w:tcPr>
            <w:tcW w:w="1310" w:type="dxa"/>
          </w:tcPr>
          <w:p>
            <w:pPr>
              <w:pStyle w:val="TableParagraph"/>
              <w:spacing w:line="240" w:lineRule="auto" w:before="2"/>
              <w:ind w:left="15" w:right="3"/>
              <w:rPr>
                <w:rFonts w:ascii="Arial MT"/>
                <w:sz w:val="22"/>
              </w:rPr>
            </w:pPr>
            <w:r>
              <w:rPr>
                <w:rFonts w:ascii="Arial MT"/>
                <w:spacing w:val="-2"/>
                <w:sz w:val="22"/>
              </w:rPr>
              <w:t>2.836</w:t>
            </w:r>
          </w:p>
        </w:tc>
        <w:tc>
          <w:tcPr>
            <w:tcW w:w="1605" w:type="dxa"/>
          </w:tcPr>
          <w:p>
            <w:pPr>
              <w:pStyle w:val="TableParagraph"/>
              <w:spacing w:line="240" w:lineRule="auto" w:before="2"/>
              <w:ind w:left="14"/>
              <w:rPr>
                <w:rFonts w:ascii="Arial MT"/>
                <w:sz w:val="22"/>
              </w:rPr>
            </w:pPr>
            <w:r>
              <w:rPr>
                <w:rFonts w:ascii="Arial MT"/>
                <w:spacing w:val="-5"/>
                <w:sz w:val="22"/>
              </w:rPr>
              <w:t>709</w:t>
            </w:r>
          </w:p>
        </w:tc>
        <w:tc>
          <w:tcPr>
            <w:tcW w:w="2359" w:type="dxa"/>
          </w:tcPr>
          <w:p>
            <w:pPr>
              <w:pStyle w:val="TableParagraph"/>
              <w:spacing w:line="240" w:lineRule="auto" w:before="2"/>
              <w:ind w:left="16" w:right="3"/>
              <w:rPr>
                <w:rFonts w:ascii="Arial MT"/>
                <w:sz w:val="22"/>
              </w:rPr>
            </w:pPr>
            <w:r>
              <w:rPr>
                <w:rFonts w:ascii="Arial MT"/>
                <w:spacing w:val="-4"/>
                <w:sz w:val="22"/>
              </w:rPr>
              <w:t>7464</w:t>
            </w:r>
          </w:p>
        </w:tc>
      </w:tr>
      <w:tr>
        <w:trPr>
          <w:trHeight w:val="254" w:hRule="atLeast"/>
        </w:trPr>
        <w:tc>
          <w:tcPr>
            <w:tcW w:w="1874" w:type="dxa"/>
            <w:shd w:val="clear" w:color="auto" w:fill="D9D9D9"/>
          </w:tcPr>
          <w:p>
            <w:pPr>
              <w:pStyle w:val="TableParagraph"/>
              <w:spacing w:line="234" w:lineRule="exact"/>
              <w:ind w:left="10"/>
              <w:rPr>
                <w:b/>
                <w:sz w:val="22"/>
              </w:rPr>
            </w:pPr>
            <w:r>
              <w:rPr>
                <w:b/>
                <w:sz w:val="22"/>
              </w:rPr>
              <w:t>Flat</w:t>
            </w:r>
            <w:r>
              <w:rPr>
                <w:b/>
                <w:spacing w:val="-1"/>
                <w:sz w:val="22"/>
              </w:rPr>
              <w:t> </w:t>
            </w:r>
            <w:r>
              <w:rPr>
                <w:b/>
                <w:spacing w:val="-4"/>
                <w:sz w:val="22"/>
              </w:rPr>
              <w:t>Bars</w:t>
            </w:r>
          </w:p>
        </w:tc>
        <w:tc>
          <w:tcPr>
            <w:tcW w:w="1867" w:type="dxa"/>
          </w:tcPr>
          <w:p>
            <w:pPr>
              <w:pStyle w:val="TableParagraph"/>
              <w:spacing w:line="234" w:lineRule="exact"/>
              <w:ind w:left="280" w:right="269"/>
              <w:rPr>
                <w:rFonts w:ascii="Arial MT"/>
                <w:sz w:val="22"/>
              </w:rPr>
            </w:pPr>
            <w:r>
              <w:rPr>
                <w:rFonts w:ascii="Arial MT"/>
                <w:spacing w:val="-2"/>
                <w:sz w:val="22"/>
              </w:rPr>
              <w:t>25x1m</w:t>
            </w:r>
          </w:p>
        </w:tc>
        <w:tc>
          <w:tcPr>
            <w:tcW w:w="1310" w:type="dxa"/>
          </w:tcPr>
          <w:p>
            <w:pPr>
              <w:pStyle w:val="TableParagraph"/>
              <w:spacing w:line="234" w:lineRule="exact"/>
              <w:ind w:left="15" w:right="3"/>
              <w:rPr>
                <w:rFonts w:ascii="Arial MT"/>
                <w:sz w:val="22"/>
              </w:rPr>
            </w:pPr>
            <w:r>
              <w:rPr>
                <w:rFonts w:ascii="Arial MT"/>
                <w:spacing w:val="-2"/>
                <w:sz w:val="22"/>
              </w:rPr>
              <w:t>4.168</w:t>
            </w:r>
          </w:p>
        </w:tc>
        <w:tc>
          <w:tcPr>
            <w:tcW w:w="1605" w:type="dxa"/>
          </w:tcPr>
          <w:p>
            <w:pPr>
              <w:pStyle w:val="TableParagraph"/>
              <w:spacing w:line="234" w:lineRule="exact"/>
              <w:ind w:left="14" w:right="3"/>
              <w:rPr>
                <w:rFonts w:ascii="Arial MT"/>
                <w:sz w:val="22"/>
              </w:rPr>
            </w:pPr>
            <w:r>
              <w:rPr>
                <w:rFonts w:ascii="Arial MT"/>
                <w:spacing w:val="-4"/>
                <w:sz w:val="22"/>
              </w:rPr>
              <w:t>1042</w:t>
            </w:r>
          </w:p>
        </w:tc>
        <w:tc>
          <w:tcPr>
            <w:tcW w:w="2359" w:type="dxa"/>
          </w:tcPr>
          <w:p>
            <w:pPr>
              <w:pStyle w:val="TableParagraph"/>
              <w:spacing w:line="234" w:lineRule="exact"/>
              <w:ind w:left="16"/>
              <w:rPr>
                <w:rFonts w:ascii="Arial MT"/>
                <w:sz w:val="22"/>
              </w:rPr>
            </w:pPr>
            <w:r>
              <w:rPr>
                <w:rFonts w:ascii="Arial MT"/>
                <w:spacing w:val="-2"/>
                <w:sz w:val="22"/>
              </w:rPr>
              <w:t>10969</w:t>
            </w:r>
          </w:p>
        </w:tc>
      </w:tr>
      <w:tr>
        <w:trPr>
          <w:trHeight w:val="251" w:hRule="atLeast"/>
        </w:trPr>
        <w:tc>
          <w:tcPr>
            <w:tcW w:w="1874" w:type="dxa"/>
            <w:shd w:val="clear" w:color="auto" w:fill="D9D9D9"/>
          </w:tcPr>
          <w:p>
            <w:pPr>
              <w:pStyle w:val="TableParagraph"/>
              <w:ind w:left="10"/>
              <w:rPr>
                <w:b/>
                <w:sz w:val="22"/>
              </w:rPr>
            </w:pPr>
            <w:r>
              <w:rPr>
                <w:b/>
                <w:sz w:val="22"/>
              </w:rPr>
              <w:t>Square</w:t>
            </w:r>
            <w:r>
              <w:rPr>
                <w:b/>
                <w:spacing w:val="-7"/>
                <w:sz w:val="22"/>
              </w:rPr>
              <w:t> </w:t>
            </w:r>
            <w:r>
              <w:rPr>
                <w:b/>
                <w:spacing w:val="-2"/>
                <w:sz w:val="22"/>
              </w:rPr>
              <w:t>Tubes</w:t>
            </w:r>
          </w:p>
        </w:tc>
        <w:tc>
          <w:tcPr>
            <w:tcW w:w="1867" w:type="dxa"/>
          </w:tcPr>
          <w:p>
            <w:pPr>
              <w:pStyle w:val="TableParagraph"/>
              <w:ind w:left="280" w:right="269"/>
              <w:rPr>
                <w:rFonts w:ascii="Arial MT"/>
                <w:sz w:val="22"/>
              </w:rPr>
            </w:pPr>
            <w:r>
              <w:rPr>
                <w:rFonts w:ascii="Arial MT"/>
                <w:spacing w:val="-2"/>
                <w:sz w:val="22"/>
              </w:rPr>
              <w:t>4x0.7m</w:t>
            </w:r>
          </w:p>
        </w:tc>
        <w:tc>
          <w:tcPr>
            <w:tcW w:w="1310" w:type="dxa"/>
          </w:tcPr>
          <w:p>
            <w:pPr>
              <w:pStyle w:val="TableParagraph"/>
              <w:ind w:left="15" w:right="4"/>
              <w:rPr>
                <w:rFonts w:ascii="Arial MT"/>
                <w:sz w:val="22"/>
              </w:rPr>
            </w:pPr>
            <w:r>
              <w:rPr>
                <w:rFonts w:ascii="Arial MT"/>
                <w:spacing w:val="-5"/>
                <w:sz w:val="22"/>
              </w:rPr>
              <w:t>0.5</w:t>
            </w:r>
          </w:p>
        </w:tc>
        <w:tc>
          <w:tcPr>
            <w:tcW w:w="1605" w:type="dxa"/>
          </w:tcPr>
          <w:p>
            <w:pPr>
              <w:pStyle w:val="TableParagraph"/>
              <w:ind w:left="14"/>
              <w:rPr>
                <w:rFonts w:ascii="Arial MT"/>
                <w:sz w:val="22"/>
              </w:rPr>
            </w:pPr>
            <w:r>
              <w:rPr>
                <w:rFonts w:ascii="Arial MT"/>
                <w:spacing w:val="-5"/>
                <w:sz w:val="22"/>
              </w:rPr>
              <w:t>125</w:t>
            </w:r>
          </w:p>
        </w:tc>
        <w:tc>
          <w:tcPr>
            <w:tcW w:w="2359" w:type="dxa"/>
          </w:tcPr>
          <w:p>
            <w:pPr>
              <w:pStyle w:val="TableParagraph"/>
              <w:ind w:left="16" w:right="3"/>
              <w:rPr>
                <w:rFonts w:ascii="Arial MT"/>
                <w:sz w:val="22"/>
              </w:rPr>
            </w:pPr>
            <w:r>
              <w:rPr>
                <w:rFonts w:ascii="Arial MT"/>
                <w:spacing w:val="-4"/>
                <w:sz w:val="22"/>
              </w:rPr>
              <w:t>1316</w:t>
            </w:r>
          </w:p>
        </w:tc>
      </w:tr>
      <w:tr>
        <w:trPr>
          <w:trHeight w:val="254" w:hRule="atLeast"/>
        </w:trPr>
        <w:tc>
          <w:tcPr>
            <w:tcW w:w="1874" w:type="dxa"/>
            <w:shd w:val="clear" w:color="auto" w:fill="D9D9D9"/>
          </w:tcPr>
          <w:p>
            <w:pPr>
              <w:pStyle w:val="TableParagraph"/>
              <w:spacing w:line="234" w:lineRule="exact"/>
              <w:ind w:left="10"/>
              <w:rPr>
                <w:b/>
                <w:sz w:val="22"/>
              </w:rPr>
            </w:pPr>
            <w:r>
              <w:rPr>
                <w:b/>
                <w:sz w:val="22"/>
              </w:rPr>
              <w:t>Round</w:t>
            </w:r>
            <w:r>
              <w:rPr>
                <w:b/>
                <w:spacing w:val="-4"/>
                <w:sz w:val="22"/>
              </w:rPr>
              <w:t> </w:t>
            </w:r>
            <w:r>
              <w:rPr>
                <w:b/>
                <w:spacing w:val="-2"/>
                <w:sz w:val="22"/>
              </w:rPr>
              <w:t>Tubes</w:t>
            </w:r>
          </w:p>
        </w:tc>
        <w:tc>
          <w:tcPr>
            <w:tcW w:w="1867" w:type="dxa"/>
          </w:tcPr>
          <w:p>
            <w:pPr>
              <w:pStyle w:val="TableParagraph"/>
              <w:spacing w:line="234" w:lineRule="exact"/>
              <w:ind w:left="280" w:right="267"/>
              <w:rPr>
                <w:rFonts w:ascii="Arial MT"/>
                <w:sz w:val="22"/>
              </w:rPr>
            </w:pPr>
            <w:r>
              <w:rPr>
                <w:rFonts w:ascii="Arial MT"/>
                <w:spacing w:val="-4"/>
                <w:sz w:val="22"/>
              </w:rPr>
              <w:t>4x6m</w:t>
            </w:r>
          </w:p>
        </w:tc>
        <w:tc>
          <w:tcPr>
            <w:tcW w:w="1310" w:type="dxa"/>
          </w:tcPr>
          <w:p>
            <w:pPr>
              <w:pStyle w:val="TableParagraph"/>
              <w:spacing w:line="234" w:lineRule="exact"/>
              <w:ind w:left="15" w:right="5"/>
              <w:rPr>
                <w:rFonts w:ascii="Arial MT"/>
                <w:sz w:val="22"/>
              </w:rPr>
            </w:pPr>
            <w:r>
              <w:rPr>
                <w:rFonts w:ascii="Arial MT"/>
                <w:spacing w:val="-10"/>
                <w:sz w:val="22"/>
              </w:rPr>
              <w:t>4</w:t>
            </w:r>
          </w:p>
        </w:tc>
        <w:tc>
          <w:tcPr>
            <w:tcW w:w="1605" w:type="dxa"/>
          </w:tcPr>
          <w:p>
            <w:pPr>
              <w:pStyle w:val="TableParagraph"/>
              <w:spacing w:line="234" w:lineRule="exact"/>
              <w:ind w:left="14" w:right="3"/>
              <w:rPr>
                <w:rFonts w:ascii="Arial MT"/>
                <w:sz w:val="22"/>
              </w:rPr>
            </w:pPr>
            <w:r>
              <w:rPr>
                <w:rFonts w:ascii="Arial MT"/>
                <w:spacing w:val="-4"/>
                <w:sz w:val="22"/>
              </w:rPr>
              <w:t>1000</w:t>
            </w:r>
          </w:p>
        </w:tc>
        <w:tc>
          <w:tcPr>
            <w:tcW w:w="2359" w:type="dxa"/>
          </w:tcPr>
          <w:p>
            <w:pPr>
              <w:pStyle w:val="TableParagraph"/>
              <w:spacing w:line="234" w:lineRule="exact"/>
              <w:ind w:left="16"/>
              <w:rPr>
                <w:rFonts w:ascii="Arial MT"/>
                <w:sz w:val="22"/>
              </w:rPr>
            </w:pPr>
            <w:r>
              <w:rPr>
                <w:rFonts w:ascii="Arial MT"/>
                <w:spacing w:val="-2"/>
                <w:sz w:val="22"/>
              </w:rPr>
              <w:t>10527</w:t>
            </w:r>
          </w:p>
        </w:tc>
      </w:tr>
      <w:tr>
        <w:trPr>
          <w:trHeight w:val="253" w:hRule="atLeast"/>
        </w:trPr>
        <w:tc>
          <w:tcPr>
            <w:tcW w:w="1874" w:type="dxa"/>
            <w:shd w:val="clear" w:color="auto" w:fill="D9D9D9"/>
          </w:tcPr>
          <w:p>
            <w:pPr>
              <w:pStyle w:val="TableParagraph"/>
              <w:spacing w:line="234" w:lineRule="exact"/>
              <w:ind w:left="10" w:right="1"/>
              <w:rPr>
                <w:b/>
                <w:sz w:val="22"/>
              </w:rPr>
            </w:pPr>
            <w:r>
              <w:rPr>
                <w:b/>
                <w:spacing w:val="-2"/>
                <w:sz w:val="22"/>
              </w:rPr>
              <w:t>Totals</w:t>
            </w:r>
          </w:p>
        </w:tc>
        <w:tc>
          <w:tcPr>
            <w:tcW w:w="1867" w:type="dxa"/>
          </w:tcPr>
          <w:p>
            <w:pPr>
              <w:pStyle w:val="TableParagraph"/>
              <w:spacing w:line="234" w:lineRule="exact"/>
              <w:ind w:left="280" w:right="272"/>
              <w:rPr>
                <w:b/>
                <w:sz w:val="22"/>
              </w:rPr>
            </w:pPr>
            <w:r>
              <w:rPr>
                <w:b/>
                <w:spacing w:val="-10"/>
                <w:sz w:val="22"/>
              </w:rPr>
              <w:t>-</w:t>
            </w:r>
          </w:p>
        </w:tc>
        <w:tc>
          <w:tcPr>
            <w:tcW w:w="1310" w:type="dxa"/>
          </w:tcPr>
          <w:p>
            <w:pPr>
              <w:pStyle w:val="TableParagraph"/>
              <w:spacing w:line="234" w:lineRule="exact"/>
              <w:ind w:left="15"/>
              <w:rPr>
                <w:b/>
                <w:sz w:val="22"/>
              </w:rPr>
            </w:pPr>
            <w:r>
              <w:rPr>
                <w:b/>
                <w:spacing w:val="-2"/>
                <w:sz w:val="22"/>
              </w:rPr>
              <w:t>11.504</w:t>
            </w:r>
          </w:p>
        </w:tc>
        <w:tc>
          <w:tcPr>
            <w:tcW w:w="1605" w:type="dxa"/>
          </w:tcPr>
          <w:p>
            <w:pPr>
              <w:pStyle w:val="TableParagraph"/>
              <w:spacing w:line="234" w:lineRule="exact"/>
              <w:ind w:left="14" w:right="3"/>
              <w:rPr>
                <w:b/>
                <w:sz w:val="22"/>
              </w:rPr>
            </w:pPr>
            <w:r>
              <w:rPr>
                <w:b/>
                <w:spacing w:val="-4"/>
                <w:sz w:val="22"/>
              </w:rPr>
              <w:t>2876</w:t>
            </w:r>
          </w:p>
        </w:tc>
        <w:tc>
          <w:tcPr>
            <w:tcW w:w="2359" w:type="dxa"/>
          </w:tcPr>
          <w:p>
            <w:pPr>
              <w:pStyle w:val="TableParagraph"/>
              <w:spacing w:line="234" w:lineRule="exact"/>
              <w:ind w:left="16"/>
              <w:rPr>
                <w:b/>
                <w:sz w:val="22"/>
              </w:rPr>
            </w:pPr>
            <w:r>
              <w:rPr>
                <w:b/>
                <w:spacing w:val="-2"/>
                <w:sz w:val="22"/>
              </w:rPr>
              <w:t>30276</w:t>
            </w:r>
          </w:p>
        </w:tc>
      </w:tr>
    </w:tbl>
    <w:p>
      <w:pPr>
        <w:pStyle w:val="BodyText"/>
        <w:spacing w:line="259" w:lineRule="auto" w:before="244"/>
        <w:ind w:right="722"/>
        <w:jc w:val="both"/>
      </w:pPr>
      <w:r>
        <w:rPr/>
        <w:t>Cantilever</w:t>
      </w:r>
      <w:r>
        <w:rPr>
          <w:spacing w:val="-7"/>
        </w:rPr>
        <w:t> </w:t>
      </w:r>
      <w:r>
        <w:rPr/>
        <w:t>racking</w:t>
      </w:r>
      <w:r>
        <w:rPr>
          <w:spacing w:val="-8"/>
        </w:rPr>
        <w:t> </w:t>
      </w:r>
      <w:r>
        <w:rPr/>
        <w:t>is</w:t>
      </w:r>
      <w:r>
        <w:rPr>
          <w:spacing w:val="-10"/>
        </w:rPr>
        <w:t> </w:t>
      </w:r>
      <w:r>
        <w:rPr/>
        <w:t>used</w:t>
      </w:r>
      <w:r>
        <w:rPr>
          <w:spacing w:val="-8"/>
        </w:rPr>
        <w:t> </w:t>
      </w:r>
      <w:r>
        <w:rPr/>
        <w:t>to</w:t>
      </w:r>
      <w:r>
        <w:rPr>
          <w:spacing w:val="-8"/>
        </w:rPr>
        <w:t> </w:t>
      </w:r>
      <w:r>
        <w:rPr/>
        <w:t>store</w:t>
      </w:r>
      <w:r>
        <w:rPr>
          <w:spacing w:val="-10"/>
        </w:rPr>
        <w:t> </w:t>
      </w:r>
      <w:r>
        <w:rPr/>
        <w:t>the</w:t>
      </w:r>
      <w:r>
        <w:rPr>
          <w:spacing w:val="-11"/>
        </w:rPr>
        <w:t> </w:t>
      </w:r>
      <w:r>
        <w:rPr/>
        <w:t>6m</w:t>
      </w:r>
      <w:r>
        <w:rPr>
          <w:spacing w:val="-8"/>
        </w:rPr>
        <w:t> </w:t>
      </w:r>
      <w:r>
        <w:rPr/>
        <w:t>tubes</w:t>
      </w:r>
      <w:r>
        <w:rPr>
          <w:spacing w:val="-10"/>
        </w:rPr>
        <w:t> </w:t>
      </w:r>
      <w:r>
        <w:rPr/>
        <w:t>and</w:t>
      </w:r>
      <w:r>
        <w:rPr>
          <w:spacing w:val="-8"/>
        </w:rPr>
        <w:t> </w:t>
      </w:r>
      <w:r>
        <w:rPr/>
        <w:t>bars.</w:t>
      </w:r>
      <w:r>
        <w:rPr>
          <w:spacing w:val="-6"/>
        </w:rPr>
        <w:t> </w:t>
      </w:r>
      <w:r>
        <w:rPr/>
        <w:t>The</w:t>
      </w:r>
      <w:r>
        <w:rPr>
          <w:spacing w:val="-10"/>
        </w:rPr>
        <w:t> </w:t>
      </w:r>
      <w:r>
        <w:rPr/>
        <w:t>racks</w:t>
      </w:r>
      <w:r>
        <w:rPr>
          <w:spacing w:val="-10"/>
        </w:rPr>
        <w:t> </w:t>
      </w:r>
      <w:r>
        <w:rPr/>
        <w:t>have</w:t>
      </w:r>
      <w:r>
        <w:rPr>
          <w:spacing w:val="-10"/>
        </w:rPr>
        <w:t> </w:t>
      </w:r>
      <w:r>
        <w:rPr/>
        <w:t>a</w:t>
      </w:r>
      <w:r>
        <w:rPr>
          <w:spacing w:val="-8"/>
        </w:rPr>
        <w:t> </w:t>
      </w:r>
      <w:r>
        <w:rPr/>
        <w:t>height</w:t>
      </w:r>
      <w:r>
        <w:rPr>
          <w:spacing w:val="-6"/>
        </w:rPr>
        <w:t> </w:t>
      </w:r>
      <w:r>
        <w:rPr/>
        <w:t>of</w:t>
      </w:r>
      <w:r>
        <w:rPr>
          <w:spacing w:val="-9"/>
        </w:rPr>
        <w:t> </w:t>
      </w:r>
      <w:r>
        <w:rPr/>
        <w:t>2m,</w:t>
      </w:r>
      <w:r>
        <w:rPr>
          <w:spacing w:val="-6"/>
        </w:rPr>
        <w:t> </w:t>
      </w:r>
      <w:r>
        <w:rPr/>
        <w:t>arm length</w:t>
      </w:r>
      <w:r>
        <w:rPr>
          <w:spacing w:val="-3"/>
        </w:rPr>
        <w:t> </w:t>
      </w:r>
      <w:r>
        <w:rPr/>
        <w:t>of</w:t>
      </w:r>
      <w:r>
        <w:rPr>
          <w:spacing w:val="-3"/>
        </w:rPr>
        <w:t> </w:t>
      </w:r>
      <w:r>
        <w:rPr/>
        <w:t>0.8m</w:t>
      </w:r>
      <w:r>
        <w:rPr>
          <w:spacing w:val="-3"/>
        </w:rPr>
        <w:t> </w:t>
      </w:r>
      <w:r>
        <w:rPr/>
        <w:t>and</w:t>
      </w:r>
      <w:r>
        <w:rPr>
          <w:spacing w:val="-4"/>
        </w:rPr>
        <w:t> </w:t>
      </w:r>
      <w:r>
        <w:rPr/>
        <w:t>peg</w:t>
      </w:r>
      <w:r>
        <w:rPr>
          <w:spacing w:val="-4"/>
        </w:rPr>
        <w:t> </w:t>
      </w:r>
      <w:r>
        <w:rPr/>
        <w:t>height</w:t>
      </w:r>
      <w:r>
        <w:rPr>
          <w:spacing w:val="-3"/>
        </w:rPr>
        <w:t> </w:t>
      </w:r>
      <w:r>
        <w:rPr/>
        <w:t>of</w:t>
      </w:r>
      <w:r>
        <w:rPr>
          <w:spacing w:val="-3"/>
        </w:rPr>
        <w:t> </w:t>
      </w:r>
      <w:r>
        <w:rPr/>
        <w:t>0.3m.</w:t>
      </w:r>
      <w:r>
        <w:rPr>
          <w:spacing w:val="-2"/>
        </w:rPr>
        <w:t> </w:t>
      </w:r>
      <w:r>
        <w:rPr/>
        <w:t>It</w:t>
      </w:r>
      <w:r>
        <w:rPr>
          <w:spacing w:val="-3"/>
        </w:rPr>
        <w:t> </w:t>
      </w:r>
      <w:r>
        <w:rPr/>
        <w:t>is</w:t>
      </w:r>
      <w:r>
        <w:rPr>
          <w:spacing w:val="-4"/>
        </w:rPr>
        <w:t> </w:t>
      </w:r>
      <w:r>
        <w:rPr/>
        <w:t>assumed</w:t>
      </w:r>
      <w:r>
        <w:rPr>
          <w:spacing w:val="-4"/>
        </w:rPr>
        <w:t> </w:t>
      </w:r>
      <w:r>
        <w:rPr/>
        <w:t>that</w:t>
      </w:r>
      <w:r>
        <w:rPr>
          <w:spacing w:val="-3"/>
        </w:rPr>
        <w:t> </w:t>
      </w:r>
      <w:r>
        <w:rPr/>
        <w:t>each</w:t>
      </w:r>
      <w:r>
        <w:rPr>
          <w:spacing w:val="-6"/>
        </w:rPr>
        <w:t> </w:t>
      </w:r>
      <w:r>
        <w:rPr/>
        <w:t>rack</w:t>
      </w:r>
      <w:r>
        <w:rPr>
          <w:spacing w:val="-4"/>
        </w:rPr>
        <w:t> </w:t>
      </w:r>
      <w:r>
        <w:rPr/>
        <w:t>has</w:t>
      </w:r>
      <w:r>
        <w:rPr>
          <w:spacing w:val="-4"/>
        </w:rPr>
        <w:t> </w:t>
      </w:r>
      <w:r>
        <w:rPr/>
        <w:t>a</w:t>
      </w:r>
      <w:r>
        <w:rPr>
          <w:spacing w:val="-6"/>
        </w:rPr>
        <w:t> </w:t>
      </w:r>
      <w:r>
        <w:rPr/>
        <w:t>height</w:t>
      </w:r>
      <w:r>
        <w:rPr>
          <w:spacing w:val="-3"/>
        </w:rPr>
        <w:t> </w:t>
      </w:r>
      <w:r>
        <w:rPr/>
        <w:t>of</w:t>
      </w:r>
      <w:r>
        <w:rPr>
          <w:spacing w:val="-2"/>
        </w:rPr>
        <w:t> </w:t>
      </w:r>
      <w:r>
        <w:rPr/>
        <w:t>0.6m</w:t>
      </w:r>
      <w:r>
        <w:rPr>
          <w:spacing w:val="-3"/>
        </w:rPr>
        <w:t> </w:t>
      </w:r>
      <w:r>
        <w:rPr/>
        <w:t>and length of 6m. The type of rack that will be used can be seen in figure 7.1 below. The calculations</w:t>
      </w:r>
      <w:r>
        <w:rPr>
          <w:spacing w:val="-9"/>
        </w:rPr>
        <w:t> </w:t>
      </w:r>
      <w:r>
        <w:rPr/>
        <w:t>for</w:t>
      </w:r>
      <w:r>
        <w:rPr>
          <w:spacing w:val="-10"/>
        </w:rPr>
        <w:t> </w:t>
      </w:r>
      <w:r>
        <w:rPr/>
        <w:t>the</w:t>
      </w:r>
      <w:r>
        <w:rPr>
          <w:spacing w:val="-9"/>
        </w:rPr>
        <w:t> </w:t>
      </w:r>
      <w:r>
        <w:rPr/>
        <w:t>number</w:t>
      </w:r>
      <w:r>
        <w:rPr>
          <w:spacing w:val="-7"/>
        </w:rPr>
        <w:t> </w:t>
      </w:r>
      <w:r>
        <w:rPr/>
        <w:t>of</w:t>
      </w:r>
      <w:r>
        <w:rPr>
          <w:spacing w:val="-10"/>
        </w:rPr>
        <w:t> </w:t>
      </w:r>
      <w:r>
        <w:rPr/>
        <w:t>racks</w:t>
      </w:r>
      <w:r>
        <w:rPr>
          <w:spacing w:val="-11"/>
        </w:rPr>
        <w:t> </w:t>
      </w:r>
      <w:r>
        <w:rPr/>
        <w:t>needed</w:t>
      </w:r>
      <w:r>
        <w:rPr>
          <w:spacing w:val="-9"/>
        </w:rPr>
        <w:t> </w:t>
      </w:r>
      <w:r>
        <w:rPr/>
        <w:t>can</w:t>
      </w:r>
      <w:r>
        <w:rPr>
          <w:spacing w:val="-12"/>
        </w:rPr>
        <w:t> </w:t>
      </w:r>
      <w:r>
        <w:rPr/>
        <w:t>also</w:t>
      </w:r>
      <w:r>
        <w:rPr>
          <w:spacing w:val="-9"/>
        </w:rPr>
        <w:t> </w:t>
      </w:r>
      <w:r>
        <w:rPr/>
        <w:t>be</w:t>
      </w:r>
      <w:r>
        <w:rPr>
          <w:spacing w:val="-9"/>
        </w:rPr>
        <w:t> </w:t>
      </w:r>
      <w:r>
        <w:rPr/>
        <w:t>seen</w:t>
      </w:r>
      <w:r>
        <w:rPr>
          <w:spacing w:val="-11"/>
        </w:rPr>
        <w:t> </w:t>
      </w:r>
      <w:r>
        <w:rPr/>
        <w:t>below</w:t>
      </w:r>
      <w:r>
        <w:rPr>
          <w:spacing w:val="-10"/>
        </w:rPr>
        <w:t> </w:t>
      </w:r>
      <w:r>
        <w:rPr/>
        <w:t>in</w:t>
      </w:r>
      <w:r>
        <w:rPr>
          <w:spacing w:val="-11"/>
        </w:rPr>
        <w:t> </w:t>
      </w:r>
      <w:r>
        <w:rPr/>
        <w:t>table</w:t>
      </w:r>
      <w:r>
        <w:rPr>
          <w:spacing w:val="-7"/>
        </w:rPr>
        <w:t> </w:t>
      </w:r>
      <w:r>
        <w:rPr/>
        <w:t>7.3.</w:t>
      </w:r>
      <w:r>
        <w:rPr>
          <w:spacing w:val="-7"/>
        </w:rPr>
        <w:t> </w:t>
      </w:r>
      <w:r>
        <w:rPr/>
        <w:t>Five</w:t>
      </w:r>
      <w:r>
        <w:rPr>
          <w:spacing w:val="-9"/>
        </w:rPr>
        <w:t> </w:t>
      </w:r>
      <w:r>
        <w:rPr/>
        <w:t>of</w:t>
      </w:r>
      <w:r>
        <w:rPr>
          <w:spacing w:val="-10"/>
        </w:rPr>
        <w:t> </w:t>
      </w:r>
      <w:r>
        <w:rPr/>
        <w:t>these racks</w:t>
      </w:r>
      <w:r>
        <w:rPr>
          <w:spacing w:val="-3"/>
        </w:rPr>
        <w:t> </w:t>
      </w:r>
      <w:r>
        <w:rPr/>
        <w:t>are</w:t>
      </w:r>
      <w:r>
        <w:rPr>
          <w:spacing w:val="-3"/>
        </w:rPr>
        <w:t> </w:t>
      </w:r>
      <w:r>
        <w:rPr/>
        <w:t>allocated</w:t>
      </w:r>
      <w:r>
        <w:rPr>
          <w:spacing w:val="-6"/>
        </w:rPr>
        <w:t> </w:t>
      </w:r>
      <w:r>
        <w:rPr/>
        <w:t>to</w:t>
      </w:r>
      <w:r>
        <w:rPr>
          <w:spacing w:val="-3"/>
        </w:rPr>
        <w:t> </w:t>
      </w:r>
      <w:r>
        <w:rPr/>
        <w:t>the</w:t>
      </w:r>
      <w:r>
        <w:rPr>
          <w:spacing w:val="-6"/>
        </w:rPr>
        <w:t> </w:t>
      </w:r>
      <w:r>
        <w:rPr/>
        <w:t>defective</w:t>
      </w:r>
      <w:r>
        <w:rPr>
          <w:spacing w:val="-6"/>
        </w:rPr>
        <w:t> </w:t>
      </w:r>
      <w:r>
        <w:rPr/>
        <w:t>tubes</w:t>
      </w:r>
      <w:r>
        <w:rPr>
          <w:spacing w:val="-3"/>
        </w:rPr>
        <w:t> </w:t>
      </w:r>
      <w:r>
        <w:rPr/>
        <w:t>and</w:t>
      </w:r>
      <w:r>
        <w:rPr>
          <w:spacing w:val="-5"/>
        </w:rPr>
        <w:t> </w:t>
      </w:r>
      <w:r>
        <w:rPr/>
        <w:t>bars</w:t>
      </w:r>
      <w:r>
        <w:rPr>
          <w:spacing w:val="-5"/>
        </w:rPr>
        <w:t> </w:t>
      </w:r>
      <w:r>
        <w:rPr/>
        <w:t>received. The</w:t>
      </w:r>
      <w:r>
        <w:rPr>
          <w:spacing w:val="-5"/>
        </w:rPr>
        <w:t> </w:t>
      </w:r>
      <w:r>
        <w:rPr/>
        <w:t>workstation</w:t>
      </w:r>
      <w:r>
        <w:rPr>
          <w:spacing w:val="-3"/>
        </w:rPr>
        <w:t> </w:t>
      </w:r>
      <w:r>
        <w:rPr/>
        <w:t>layout</w:t>
      </w:r>
      <w:r>
        <w:rPr>
          <w:spacing w:val="-2"/>
        </w:rPr>
        <w:t> </w:t>
      </w:r>
      <w:r>
        <w:rPr/>
        <w:t>of</w:t>
      </w:r>
      <w:r>
        <w:rPr>
          <w:spacing w:val="-4"/>
        </w:rPr>
        <w:t> </w:t>
      </w:r>
      <w:r>
        <w:rPr/>
        <w:t>one</w:t>
      </w:r>
      <w:r>
        <w:rPr>
          <w:spacing w:val="-3"/>
        </w:rPr>
        <w:t> </w:t>
      </w:r>
      <w:r>
        <w:rPr/>
        <w:t>of these racks is depicted below in figure 7.2.</w:t>
      </w:r>
    </w:p>
    <w:p>
      <w:pPr>
        <w:pStyle w:val="BodyText"/>
        <w:spacing w:before="13"/>
        <w:ind w:left="0"/>
        <w:rPr>
          <w:sz w:val="20"/>
        </w:rPr>
      </w:pPr>
      <w:r>
        <w:rPr>
          <w:sz w:val="20"/>
        </w:rPr>
        <w:drawing>
          <wp:anchor distT="0" distB="0" distL="0" distR="0" allowOverlap="1" layoutInCell="1" locked="0" behindDoc="1" simplePos="0" relativeHeight="487589376">
            <wp:simplePos x="0" y="0"/>
            <wp:positionH relativeFrom="page">
              <wp:posOffset>2472689</wp:posOffset>
            </wp:positionH>
            <wp:positionV relativeFrom="paragraph">
              <wp:posOffset>169989</wp:posOffset>
            </wp:positionV>
            <wp:extent cx="2619502" cy="261937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2619502" cy="2619375"/>
                    </a:xfrm>
                    <a:prstGeom prst="rect">
                      <a:avLst/>
                    </a:prstGeom>
                  </pic:spPr>
                </pic:pic>
              </a:graphicData>
            </a:graphic>
          </wp:anchor>
        </w:drawing>
      </w:r>
    </w:p>
    <w:p>
      <w:pPr>
        <w:spacing w:before="175"/>
        <w:ind w:left="167" w:right="448" w:firstLine="0"/>
        <w:jc w:val="center"/>
        <w:rPr>
          <w:rFonts w:ascii="Arial"/>
          <w:i/>
          <w:sz w:val="22"/>
        </w:rPr>
      </w:pPr>
      <w:bookmarkStart w:name="_bookmark25" w:id="26"/>
      <w:bookmarkEnd w:id="26"/>
      <w:r>
        <w:rPr/>
      </w:r>
      <w:r>
        <w:rPr>
          <w:rFonts w:ascii="Arial"/>
          <w:i/>
          <w:color w:val="585858"/>
          <w:sz w:val="22"/>
        </w:rPr>
        <w:t>Figure</w:t>
      </w:r>
      <w:r>
        <w:rPr>
          <w:rFonts w:ascii="Arial"/>
          <w:i/>
          <w:color w:val="585858"/>
          <w:spacing w:val="-7"/>
          <w:sz w:val="22"/>
        </w:rPr>
        <w:t> </w:t>
      </w:r>
      <w:r>
        <w:rPr>
          <w:rFonts w:ascii="Arial"/>
          <w:i/>
          <w:color w:val="585858"/>
          <w:sz w:val="22"/>
        </w:rPr>
        <w:t>7.1:</w:t>
      </w:r>
      <w:r>
        <w:rPr>
          <w:rFonts w:ascii="Arial"/>
          <w:i/>
          <w:color w:val="585858"/>
          <w:spacing w:val="-7"/>
          <w:sz w:val="22"/>
        </w:rPr>
        <w:t> </w:t>
      </w:r>
      <w:r>
        <w:rPr>
          <w:rFonts w:ascii="Arial"/>
          <w:i/>
          <w:color w:val="585858"/>
          <w:sz w:val="22"/>
        </w:rPr>
        <w:t>Cantilever</w:t>
      </w:r>
      <w:r>
        <w:rPr>
          <w:rFonts w:ascii="Arial"/>
          <w:i/>
          <w:color w:val="585858"/>
          <w:spacing w:val="-6"/>
          <w:sz w:val="22"/>
        </w:rPr>
        <w:t> </w:t>
      </w:r>
      <w:r>
        <w:rPr>
          <w:rFonts w:ascii="Arial"/>
          <w:i/>
          <w:color w:val="585858"/>
          <w:spacing w:val="-4"/>
          <w:sz w:val="22"/>
        </w:rPr>
        <w:t>Rack</w:t>
      </w:r>
    </w:p>
    <w:p>
      <w:pPr>
        <w:spacing w:after="0"/>
        <w:jc w:val="center"/>
        <w:rPr>
          <w:rFonts w:ascii="Arial"/>
          <w:i/>
          <w:sz w:val="22"/>
        </w:rPr>
        <w:sectPr>
          <w:pgSz w:w="11910" w:h="16840"/>
          <w:pgMar w:header="0" w:footer="643" w:top="1400" w:bottom="840" w:left="992" w:right="708"/>
        </w:sectPr>
      </w:pPr>
    </w:p>
    <w:p>
      <w:pPr>
        <w:pStyle w:val="Heading4"/>
        <w:jc w:val="left"/>
      </w:pPr>
      <w:bookmarkStart w:name="_bookmark26" w:id="27"/>
      <w:bookmarkEnd w:id="27"/>
      <w:r>
        <w:rPr>
          <w:b w:val="0"/>
        </w:rPr>
      </w:r>
      <w:r>
        <w:rPr/>
        <w:t>Table</w:t>
      </w:r>
      <w:r>
        <w:rPr>
          <w:spacing w:val="-6"/>
        </w:rPr>
        <w:t> </w:t>
      </w:r>
      <w:r>
        <w:rPr/>
        <w:t>7.3:</w:t>
      </w:r>
      <w:r>
        <w:rPr>
          <w:spacing w:val="-6"/>
        </w:rPr>
        <w:t> </w:t>
      </w:r>
      <w:r>
        <w:rPr/>
        <w:t>Cantilever</w:t>
      </w:r>
      <w:r>
        <w:rPr>
          <w:spacing w:val="-6"/>
        </w:rPr>
        <w:t> </w:t>
      </w:r>
      <w:r>
        <w:rPr/>
        <w:t>Rack</w:t>
      </w:r>
      <w:r>
        <w:rPr>
          <w:spacing w:val="-5"/>
        </w:rPr>
        <w:t> </w:t>
      </w:r>
      <w:r>
        <w:rPr>
          <w:spacing w:val="-2"/>
        </w:rPr>
        <w:t>Calculations</w:t>
      </w:r>
    </w:p>
    <w:p>
      <w:pPr>
        <w:pStyle w:val="BodyText"/>
        <w:spacing w:before="11"/>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1224"/>
        <w:gridCol w:w="1715"/>
        <w:gridCol w:w="1795"/>
        <w:gridCol w:w="2726"/>
      </w:tblGrid>
      <w:tr>
        <w:trPr>
          <w:trHeight w:val="757" w:hRule="atLeast"/>
        </w:trPr>
        <w:tc>
          <w:tcPr>
            <w:tcW w:w="1555" w:type="dxa"/>
            <w:shd w:val="clear" w:color="auto" w:fill="6E0479"/>
          </w:tcPr>
          <w:p>
            <w:pPr>
              <w:pStyle w:val="TableParagraph"/>
              <w:spacing w:line="240" w:lineRule="auto"/>
              <w:ind w:left="12" w:right="1"/>
              <w:rPr>
                <w:b/>
                <w:sz w:val="22"/>
              </w:rPr>
            </w:pPr>
            <w:r>
              <w:rPr>
                <w:b/>
                <w:color w:val="FFFFFF"/>
                <w:spacing w:val="-4"/>
                <w:sz w:val="22"/>
              </w:rPr>
              <w:t>Item</w:t>
            </w:r>
          </w:p>
        </w:tc>
        <w:tc>
          <w:tcPr>
            <w:tcW w:w="1224" w:type="dxa"/>
            <w:shd w:val="clear" w:color="auto" w:fill="6E0479"/>
          </w:tcPr>
          <w:p>
            <w:pPr>
              <w:pStyle w:val="TableParagraph"/>
              <w:spacing w:line="240" w:lineRule="auto"/>
              <w:ind w:left="287" w:hanging="63"/>
              <w:jc w:val="left"/>
              <w:rPr>
                <w:b/>
                <w:sz w:val="22"/>
              </w:rPr>
            </w:pPr>
            <w:r>
              <w:rPr>
                <w:b/>
                <w:color w:val="FFFFFF"/>
                <w:sz w:val="22"/>
              </w:rPr>
              <w:t>Bars</w:t>
            </w:r>
            <w:r>
              <w:rPr>
                <w:b/>
                <w:color w:val="FFFFFF"/>
                <w:spacing w:val="-3"/>
                <w:sz w:val="22"/>
              </w:rPr>
              <w:t> </w:t>
            </w:r>
            <w:r>
              <w:rPr>
                <w:b/>
                <w:color w:val="FFFFFF"/>
                <w:spacing w:val="-5"/>
                <w:sz w:val="22"/>
              </w:rPr>
              <w:t>or</w:t>
            </w:r>
          </w:p>
          <w:p>
            <w:pPr>
              <w:pStyle w:val="TableParagraph"/>
              <w:spacing w:line="252" w:lineRule="exact"/>
              <w:ind w:left="165" w:firstLine="122"/>
              <w:jc w:val="left"/>
              <w:rPr>
                <w:b/>
                <w:sz w:val="22"/>
              </w:rPr>
            </w:pPr>
            <w:r>
              <w:rPr>
                <w:b/>
                <w:color w:val="FFFFFF"/>
                <w:spacing w:val="-2"/>
                <w:sz w:val="22"/>
              </w:rPr>
              <w:t>Tubes received</w:t>
            </w:r>
          </w:p>
        </w:tc>
        <w:tc>
          <w:tcPr>
            <w:tcW w:w="1715" w:type="dxa"/>
            <w:shd w:val="clear" w:color="auto" w:fill="6E0479"/>
          </w:tcPr>
          <w:p>
            <w:pPr>
              <w:pStyle w:val="TableParagraph"/>
              <w:spacing w:line="240" w:lineRule="auto"/>
              <w:ind w:left="509" w:right="34" w:hanging="380"/>
              <w:jc w:val="left"/>
              <w:rPr>
                <w:b/>
                <w:sz w:val="22"/>
              </w:rPr>
            </w:pPr>
            <w:r>
              <w:rPr>
                <w:b/>
                <w:color w:val="FFFFFF"/>
                <w:sz w:val="22"/>
              </w:rPr>
              <w:t>Bars/Tubes</w:t>
            </w:r>
            <w:r>
              <w:rPr>
                <w:b/>
                <w:color w:val="FFFFFF"/>
                <w:spacing w:val="-16"/>
                <w:sz w:val="22"/>
              </w:rPr>
              <w:t> </w:t>
            </w:r>
            <w:r>
              <w:rPr>
                <w:b/>
                <w:color w:val="FFFFFF"/>
                <w:sz w:val="22"/>
              </w:rPr>
              <w:t>in a layer</w:t>
            </w:r>
          </w:p>
        </w:tc>
        <w:tc>
          <w:tcPr>
            <w:tcW w:w="1795" w:type="dxa"/>
            <w:shd w:val="clear" w:color="auto" w:fill="6E0479"/>
          </w:tcPr>
          <w:p>
            <w:pPr>
              <w:pStyle w:val="TableParagraph"/>
              <w:spacing w:line="240" w:lineRule="auto"/>
              <w:ind w:left="671" w:hanging="332"/>
              <w:jc w:val="left"/>
              <w:rPr>
                <w:b/>
                <w:sz w:val="22"/>
              </w:rPr>
            </w:pPr>
            <w:r>
              <w:rPr>
                <w:b/>
                <w:color w:val="FFFFFF"/>
                <w:sz w:val="22"/>
              </w:rPr>
              <w:t>Layers</w:t>
            </w:r>
            <w:r>
              <w:rPr>
                <w:b/>
                <w:color w:val="FFFFFF"/>
                <w:spacing w:val="-16"/>
                <w:sz w:val="22"/>
              </w:rPr>
              <w:t> </w:t>
            </w:r>
            <w:r>
              <w:rPr>
                <w:b/>
                <w:color w:val="FFFFFF"/>
                <w:sz w:val="22"/>
              </w:rPr>
              <w:t>per </w:t>
            </w:r>
            <w:r>
              <w:rPr>
                <w:b/>
                <w:color w:val="FFFFFF"/>
                <w:spacing w:val="-4"/>
                <w:sz w:val="22"/>
              </w:rPr>
              <w:t>rack</w:t>
            </w:r>
          </w:p>
        </w:tc>
        <w:tc>
          <w:tcPr>
            <w:tcW w:w="2726" w:type="dxa"/>
            <w:shd w:val="clear" w:color="auto" w:fill="6E0479"/>
          </w:tcPr>
          <w:p>
            <w:pPr>
              <w:pStyle w:val="TableParagraph"/>
              <w:spacing w:line="240" w:lineRule="auto"/>
              <w:ind w:left="11"/>
              <w:rPr>
                <w:b/>
                <w:sz w:val="22"/>
              </w:rPr>
            </w:pPr>
            <w:r>
              <w:rPr>
                <w:b/>
                <w:color w:val="FFFFFF"/>
                <w:spacing w:val="-2"/>
                <w:sz w:val="22"/>
              </w:rPr>
              <w:t>Racks</w:t>
            </w:r>
          </w:p>
        </w:tc>
      </w:tr>
      <w:tr>
        <w:trPr>
          <w:trHeight w:val="549" w:hRule="atLeast"/>
        </w:trPr>
        <w:tc>
          <w:tcPr>
            <w:tcW w:w="1555" w:type="dxa"/>
            <w:shd w:val="clear" w:color="auto" w:fill="D9D9D9"/>
          </w:tcPr>
          <w:p>
            <w:pPr>
              <w:pStyle w:val="TableParagraph"/>
              <w:spacing w:line="240" w:lineRule="auto" w:before="2"/>
              <w:ind w:left="12"/>
              <w:rPr>
                <w:b/>
                <w:sz w:val="22"/>
              </w:rPr>
            </w:pPr>
            <w:r>
              <w:rPr>
                <w:b/>
                <w:spacing w:val="-2"/>
                <w:sz w:val="22"/>
              </w:rPr>
              <w:t>Calculation</w:t>
            </w:r>
          </w:p>
        </w:tc>
        <w:tc>
          <w:tcPr>
            <w:tcW w:w="1224" w:type="dxa"/>
          </w:tcPr>
          <w:p>
            <w:pPr>
              <w:pStyle w:val="TableParagraph"/>
              <w:spacing w:line="240" w:lineRule="auto" w:before="2"/>
              <w:ind w:left="6"/>
              <w:rPr>
                <w:rFonts w:ascii="Arial MT"/>
                <w:sz w:val="22"/>
              </w:rPr>
            </w:pPr>
            <w:r>
              <w:rPr>
                <w:rFonts w:ascii="Arial MT"/>
                <w:spacing w:val="-10"/>
                <w:sz w:val="22"/>
              </w:rPr>
              <w:t>-</w:t>
            </w:r>
          </w:p>
        </w:tc>
        <w:tc>
          <w:tcPr>
            <w:tcW w:w="1715" w:type="dxa"/>
          </w:tcPr>
          <w:p>
            <w:pPr>
              <w:pStyle w:val="TableParagraph"/>
              <w:spacing w:line="236" w:lineRule="exact" w:after="50"/>
              <w:ind w:left="33" w:right="2"/>
              <w:rPr>
                <w:rFonts w:ascii="Cambria Math" w:hAnsi="Cambria Math" w:eastAsia="Cambria Math"/>
                <w:sz w:val="22"/>
              </w:rPr>
            </w:pPr>
            <w:r>
              <w:rPr>
                <w:rFonts w:ascii="Cambria Math" w:hAnsi="Cambria Math" w:eastAsia="Cambria Math"/>
                <w:sz w:val="22"/>
              </w:rPr>
              <w:t>𝑅𝑎𝑐𝑘</w:t>
            </w:r>
            <w:r>
              <w:rPr>
                <w:rFonts w:ascii="Cambria Math" w:hAnsi="Cambria Math" w:eastAsia="Cambria Math"/>
                <w:spacing w:val="3"/>
                <w:sz w:val="22"/>
              </w:rPr>
              <w:t> </w:t>
            </w:r>
            <w:r>
              <w:rPr>
                <w:rFonts w:ascii="Cambria Math" w:hAnsi="Cambria Math" w:eastAsia="Cambria Math"/>
                <w:spacing w:val="-2"/>
                <w:sz w:val="22"/>
              </w:rPr>
              <w:t>𝑤𝑖𝑑𝑡ℎ</w:t>
            </w:r>
          </w:p>
          <w:p>
            <w:pPr>
              <w:pStyle w:val="TableParagraph"/>
              <w:spacing w:line="20" w:lineRule="exact"/>
              <w:ind w:left="108"/>
              <w:jc w:val="left"/>
              <w:rPr>
                <w:sz w:val="2"/>
              </w:rPr>
            </w:pPr>
            <w:r>
              <w:rPr>
                <w:sz w:val="2"/>
              </w:rPr>
              <mc:AlternateContent>
                <mc:Choice Requires="wps">
                  <w:drawing>
                    <wp:inline distT="0" distB="0" distL="0" distR="0">
                      <wp:extent cx="967740" cy="9525"/>
                      <wp:effectExtent l="0" t="0" r="0" b="0"/>
                      <wp:docPr id="17" name="Group 17"/>
                      <wp:cNvGraphicFramePr>
                        <a:graphicFrameLocks/>
                      </wp:cNvGraphicFramePr>
                      <a:graphic>
                        <a:graphicData uri="http://schemas.microsoft.com/office/word/2010/wordprocessingGroup">
                          <wpg:wgp>
                            <wpg:cNvPr id="17" name="Group 17"/>
                            <wpg:cNvGrpSpPr/>
                            <wpg:grpSpPr>
                              <a:xfrm>
                                <a:off x="0" y="0"/>
                                <a:ext cx="967740" cy="9525"/>
                                <a:chExt cx="967740" cy="9525"/>
                              </a:xfrm>
                            </wpg:grpSpPr>
                            <wps:wsp>
                              <wps:cNvPr id="18" name="Graphic 18"/>
                              <wps:cNvSpPr/>
                              <wps:spPr>
                                <a:xfrm>
                                  <a:off x="0" y="0"/>
                                  <a:ext cx="967740" cy="9525"/>
                                </a:xfrm>
                                <a:custGeom>
                                  <a:avLst/>
                                  <a:gdLst/>
                                  <a:ahLst/>
                                  <a:cxnLst/>
                                  <a:rect l="l" t="t" r="r" b="b"/>
                                  <a:pathLst>
                                    <a:path w="967740" h="9525">
                                      <a:moveTo>
                                        <a:pt x="967740" y="0"/>
                                      </a:moveTo>
                                      <a:lnTo>
                                        <a:pt x="0" y="0"/>
                                      </a:lnTo>
                                      <a:lnTo>
                                        <a:pt x="0" y="9144"/>
                                      </a:lnTo>
                                      <a:lnTo>
                                        <a:pt x="967740" y="9144"/>
                                      </a:lnTo>
                                      <a:lnTo>
                                        <a:pt x="9677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2pt;height:.75pt;mso-position-horizontal-relative:char;mso-position-vertical-relative:line" id="docshapegroup6" coordorigin="0,0" coordsize="1524,15">
                      <v:rect style="position:absolute;left:0;top:0;width:1524;height:15" id="docshape7" filled="true" fillcolor="#000000" stroked="false">
                        <v:fill type="solid"/>
                      </v:rect>
                    </v:group>
                  </w:pict>
                </mc:Fallback>
              </mc:AlternateContent>
            </w:r>
            <w:r>
              <w:rPr>
                <w:sz w:val="2"/>
              </w:rPr>
            </w:r>
          </w:p>
          <w:p>
            <w:pPr>
              <w:pStyle w:val="TableParagraph"/>
              <w:spacing w:line="223" w:lineRule="exact"/>
              <w:ind w:left="33"/>
              <w:rPr>
                <w:rFonts w:ascii="Cambria Math" w:hAnsi="Cambria Math" w:eastAsia="Cambria Math"/>
                <w:sz w:val="22"/>
              </w:rPr>
            </w:pPr>
            <w:r>
              <w:rPr>
                <w:rFonts w:ascii="Cambria Math" w:hAnsi="Cambria Math" w:eastAsia="Cambria Math"/>
                <w:sz w:val="22"/>
              </w:rPr>
              <w:t>𝑏𝑎𝑟/𝑡𝑢𝑏𝑒</w:t>
            </w:r>
            <w:r>
              <w:rPr>
                <w:rFonts w:ascii="Cambria Math" w:hAnsi="Cambria Math" w:eastAsia="Cambria Math"/>
                <w:spacing w:val="3"/>
                <w:sz w:val="22"/>
              </w:rPr>
              <w:t> </w:t>
            </w:r>
            <w:r>
              <w:rPr>
                <w:rFonts w:ascii="Cambria Math" w:hAnsi="Cambria Math" w:eastAsia="Cambria Math"/>
                <w:spacing w:val="-2"/>
                <w:sz w:val="22"/>
              </w:rPr>
              <w:t>𝑤𝑖𝑑𝑡ℎ</w:t>
            </w:r>
          </w:p>
        </w:tc>
        <w:tc>
          <w:tcPr>
            <w:tcW w:w="1795" w:type="dxa"/>
          </w:tcPr>
          <w:p>
            <w:pPr>
              <w:pStyle w:val="TableParagraph"/>
              <w:spacing w:line="236" w:lineRule="exact" w:after="50"/>
              <w:ind w:left="33"/>
              <w:rPr>
                <w:rFonts w:ascii="Cambria Math" w:hAnsi="Cambria Math" w:eastAsia="Cambria Math"/>
                <w:sz w:val="22"/>
              </w:rPr>
            </w:pPr>
            <w:r>
              <w:rPr>
                <w:rFonts w:ascii="Cambria Math" w:hAnsi="Cambria Math" w:eastAsia="Cambria Math"/>
                <w:sz w:val="22"/>
              </w:rPr>
              <w:t>𝑅𝑎𝑐𝑘</w:t>
            </w:r>
            <w:r>
              <w:rPr>
                <w:rFonts w:ascii="Cambria Math" w:hAnsi="Cambria Math" w:eastAsia="Cambria Math"/>
                <w:spacing w:val="3"/>
                <w:sz w:val="22"/>
              </w:rPr>
              <w:t> </w:t>
            </w:r>
            <w:r>
              <w:rPr>
                <w:rFonts w:ascii="Cambria Math" w:hAnsi="Cambria Math" w:eastAsia="Cambria Math"/>
                <w:spacing w:val="-2"/>
                <w:sz w:val="22"/>
              </w:rPr>
              <w:t>ℎ𝑒𝑖𝑔ℎ𝑡</w:t>
            </w:r>
          </w:p>
          <w:p>
            <w:pPr>
              <w:pStyle w:val="TableParagraph"/>
              <w:spacing w:line="20" w:lineRule="exact"/>
              <w:ind w:left="109"/>
              <w:jc w:val="left"/>
              <w:rPr>
                <w:sz w:val="2"/>
              </w:rPr>
            </w:pPr>
            <w:r>
              <w:rPr>
                <w:sz w:val="2"/>
              </w:rPr>
              <mc:AlternateContent>
                <mc:Choice Requires="wps">
                  <w:drawing>
                    <wp:inline distT="0" distB="0" distL="0" distR="0">
                      <wp:extent cx="1018540" cy="9525"/>
                      <wp:effectExtent l="0" t="0" r="0" b="0"/>
                      <wp:docPr id="19" name="Group 19"/>
                      <wp:cNvGraphicFramePr>
                        <a:graphicFrameLocks/>
                      </wp:cNvGraphicFramePr>
                      <a:graphic>
                        <a:graphicData uri="http://schemas.microsoft.com/office/word/2010/wordprocessingGroup">
                          <wpg:wgp>
                            <wpg:cNvPr id="19" name="Group 19"/>
                            <wpg:cNvGrpSpPr/>
                            <wpg:grpSpPr>
                              <a:xfrm>
                                <a:off x="0" y="0"/>
                                <a:ext cx="1018540" cy="9525"/>
                                <a:chExt cx="1018540" cy="9525"/>
                              </a:xfrm>
                            </wpg:grpSpPr>
                            <wps:wsp>
                              <wps:cNvPr id="20" name="Graphic 20"/>
                              <wps:cNvSpPr/>
                              <wps:spPr>
                                <a:xfrm>
                                  <a:off x="0" y="0"/>
                                  <a:ext cx="1018540" cy="9525"/>
                                </a:xfrm>
                                <a:custGeom>
                                  <a:avLst/>
                                  <a:gdLst/>
                                  <a:ahLst/>
                                  <a:cxnLst/>
                                  <a:rect l="l" t="t" r="r" b="b"/>
                                  <a:pathLst>
                                    <a:path w="1018540" h="9525">
                                      <a:moveTo>
                                        <a:pt x="1018336" y="0"/>
                                      </a:moveTo>
                                      <a:lnTo>
                                        <a:pt x="0" y="0"/>
                                      </a:lnTo>
                                      <a:lnTo>
                                        <a:pt x="0" y="9144"/>
                                      </a:lnTo>
                                      <a:lnTo>
                                        <a:pt x="1018336" y="9144"/>
                                      </a:lnTo>
                                      <a:lnTo>
                                        <a:pt x="10183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0.2pt;height:.75pt;mso-position-horizontal-relative:char;mso-position-vertical-relative:line" id="docshapegroup8" coordorigin="0,0" coordsize="1604,15">
                      <v:rect style="position:absolute;left:0;top:0;width:1604;height:15" id="docshape9" filled="true" fillcolor="#000000" stroked="false">
                        <v:fill type="solid"/>
                      </v:rect>
                    </v:group>
                  </w:pict>
                </mc:Fallback>
              </mc:AlternateContent>
            </w:r>
            <w:r>
              <w:rPr>
                <w:sz w:val="2"/>
              </w:rPr>
            </w:r>
          </w:p>
          <w:p>
            <w:pPr>
              <w:pStyle w:val="TableParagraph"/>
              <w:spacing w:line="223" w:lineRule="exact"/>
              <w:ind w:left="33"/>
              <w:rPr>
                <w:rFonts w:ascii="Cambria Math" w:hAnsi="Cambria Math" w:eastAsia="Cambria Math"/>
                <w:sz w:val="22"/>
              </w:rPr>
            </w:pPr>
            <w:r>
              <w:rPr>
                <w:rFonts w:ascii="Cambria Math" w:hAnsi="Cambria Math" w:eastAsia="Cambria Math"/>
                <w:sz w:val="22"/>
              </w:rPr>
              <w:t>𝑏𝑎𝑟/𝑡𝑢𝑏𝑒</w:t>
            </w:r>
            <w:r>
              <w:rPr>
                <w:rFonts w:ascii="Cambria Math" w:hAnsi="Cambria Math" w:eastAsia="Cambria Math"/>
                <w:spacing w:val="4"/>
                <w:sz w:val="22"/>
              </w:rPr>
              <w:t> </w:t>
            </w:r>
            <w:r>
              <w:rPr>
                <w:rFonts w:ascii="Cambria Math" w:hAnsi="Cambria Math" w:eastAsia="Cambria Math"/>
                <w:spacing w:val="-2"/>
                <w:sz w:val="22"/>
              </w:rPr>
              <w:t>ℎ𝑒𝑖𝑔ℎ𝑡</w:t>
            </w:r>
          </w:p>
        </w:tc>
        <w:tc>
          <w:tcPr>
            <w:tcW w:w="2726" w:type="dxa"/>
          </w:tcPr>
          <w:p>
            <w:pPr>
              <w:pStyle w:val="TableParagraph"/>
              <w:spacing w:line="233" w:lineRule="exact" w:after="50"/>
              <w:ind w:left="129"/>
              <w:jc w:val="left"/>
              <w:rPr>
                <w:rFonts w:ascii="Cambria Math" w:eastAsia="Cambria Math"/>
                <w:sz w:val="22"/>
              </w:rPr>
            </w:pPr>
            <w:r>
              <w:rPr>
                <w:rFonts w:ascii="Cambria Math" w:eastAsia="Cambria Math"/>
                <w:sz w:val="22"/>
              </w:rPr>
              <w:t>𝑟𝑎𝑤</w:t>
            </w:r>
            <w:r>
              <w:rPr>
                <w:rFonts w:ascii="Cambria Math" w:eastAsia="Cambria Math"/>
                <w:spacing w:val="5"/>
                <w:sz w:val="22"/>
              </w:rPr>
              <w:t> </w:t>
            </w:r>
            <w:r>
              <w:rPr>
                <w:rFonts w:ascii="Cambria Math" w:eastAsia="Cambria Math"/>
                <w:sz w:val="22"/>
              </w:rPr>
              <w:t>𝑚𝑎𝑡𝑒𝑟𝑖𝑎𝑙</w:t>
            </w:r>
            <w:r>
              <w:rPr>
                <w:rFonts w:ascii="Cambria Math" w:eastAsia="Cambria Math"/>
                <w:spacing w:val="6"/>
                <w:sz w:val="22"/>
              </w:rPr>
              <w:t> </w:t>
            </w:r>
            <w:r>
              <w:rPr>
                <w:rFonts w:ascii="Cambria Math" w:eastAsia="Cambria Math"/>
                <w:sz w:val="22"/>
              </w:rPr>
              <w:t>+</w:t>
            </w:r>
            <w:r>
              <w:rPr>
                <w:rFonts w:ascii="Cambria Math" w:eastAsia="Cambria Math"/>
                <w:spacing w:val="-4"/>
                <w:sz w:val="22"/>
              </w:rPr>
              <w:t> </w:t>
            </w:r>
            <w:r>
              <w:rPr>
                <w:rFonts w:ascii="Cambria Math" w:eastAsia="Cambria Math"/>
                <w:sz w:val="22"/>
              </w:rPr>
              <w:t>5%</w:t>
            </w:r>
            <w:r>
              <w:rPr>
                <w:rFonts w:ascii="Cambria Math" w:eastAsia="Cambria Math"/>
                <w:spacing w:val="-1"/>
                <w:sz w:val="22"/>
              </w:rPr>
              <w:t> </w:t>
            </w:r>
            <w:r>
              <w:rPr>
                <w:rFonts w:ascii="Cambria Math" w:eastAsia="Cambria Math"/>
                <w:spacing w:val="-4"/>
                <w:sz w:val="22"/>
              </w:rPr>
              <w:t>𝑠𝑐𝑟𝑎𝑝</w:t>
            </w:r>
          </w:p>
          <w:p>
            <w:pPr>
              <w:pStyle w:val="TableParagraph"/>
              <w:spacing w:line="20" w:lineRule="exact"/>
              <w:ind w:left="107" w:right="-15"/>
              <w:jc w:val="left"/>
              <w:rPr>
                <w:sz w:val="2"/>
              </w:rPr>
            </w:pPr>
            <w:r>
              <w:rPr>
                <w:sz w:val="2"/>
              </w:rPr>
              <mc:AlternateContent>
                <mc:Choice Requires="wps">
                  <w:drawing>
                    <wp:inline distT="0" distB="0" distL="0" distR="0">
                      <wp:extent cx="1620520" cy="9525"/>
                      <wp:effectExtent l="0" t="0" r="0" b="0"/>
                      <wp:docPr id="21" name="Group 21"/>
                      <wp:cNvGraphicFramePr>
                        <a:graphicFrameLocks/>
                      </wp:cNvGraphicFramePr>
                      <a:graphic>
                        <a:graphicData uri="http://schemas.microsoft.com/office/word/2010/wordprocessingGroup">
                          <wpg:wgp>
                            <wpg:cNvPr id="21" name="Group 21"/>
                            <wpg:cNvGrpSpPr/>
                            <wpg:grpSpPr>
                              <a:xfrm>
                                <a:off x="0" y="0"/>
                                <a:ext cx="1620520" cy="9525"/>
                                <a:chExt cx="1620520" cy="9525"/>
                              </a:xfrm>
                            </wpg:grpSpPr>
                            <wps:wsp>
                              <wps:cNvPr id="22" name="Graphic 22"/>
                              <wps:cNvSpPr/>
                              <wps:spPr>
                                <a:xfrm>
                                  <a:off x="0" y="0"/>
                                  <a:ext cx="1620520" cy="9525"/>
                                </a:xfrm>
                                <a:custGeom>
                                  <a:avLst/>
                                  <a:gdLst/>
                                  <a:ahLst/>
                                  <a:cxnLst/>
                                  <a:rect l="l" t="t" r="r" b="b"/>
                                  <a:pathLst>
                                    <a:path w="1620520" h="9525">
                                      <a:moveTo>
                                        <a:pt x="1620266" y="0"/>
                                      </a:moveTo>
                                      <a:lnTo>
                                        <a:pt x="0" y="0"/>
                                      </a:lnTo>
                                      <a:lnTo>
                                        <a:pt x="0" y="9144"/>
                                      </a:lnTo>
                                      <a:lnTo>
                                        <a:pt x="1620266" y="9144"/>
                                      </a:lnTo>
                                      <a:lnTo>
                                        <a:pt x="16202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7.6pt;height:.75pt;mso-position-horizontal-relative:char;mso-position-vertical-relative:line" id="docshapegroup10" coordorigin="0,0" coordsize="2552,15">
                      <v:rect style="position:absolute;left:0;top:0;width:2552;height:15" id="docshape11" filled="true" fillcolor="#000000" stroked="false">
                        <v:fill type="solid"/>
                      </v:rect>
                    </v:group>
                  </w:pict>
                </mc:Fallback>
              </mc:AlternateContent>
            </w:r>
            <w:r>
              <w:rPr>
                <w:sz w:val="2"/>
              </w:rPr>
            </w:r>
          </w:p>
          <w:p>
            <w:pPr>
              <w:pStyle w:val="TableParagraph"/>
              <w:spacing w:line="226" w:lineRule="exact"/>
              <w:ind w:left="107"/>
              <w:jc w:val="left"/>
              <w:rPr>
                <w:rFonts w:ascii="Cambria Math" w:hAnsi="Cambria Math" w:eastAsia="Cambria Math"/>
                <w:sz w:val="22"/>
              </w:rPr>
            </w:pPr>
            <w:r>
              <w:rPr>
                <w:rFonts w:ascii="Cambria Math" w:hAnsi="Cambria Math" w:eastAsia="Cambria Math"/>
                <w:sz w:val="22"/>
              </w:rPr>
              <w:t>6</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𝑙𝑎𝑦𝑒𝑟𝑠</w:t>
            </w:r>
            <w:r>
              <w:rPr>
                <w:rFonts w:ascii="Cambria Math" w:hAnsi="Cambria Math" w:eastAsia="Cambria Math"/>
                <w:spacing w:val="3"/>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𝑖𝑡𝑒𝑚𝑠</w:t>
            </w:r>
            <w:r>
              <w:rPr>
                <w:rFonts w:ascii="Cambria Math" w:hAnsi="Cambria Math" w:eastAsia="Cambria Math"/>
                <w:spacing w:val="1"/>
                <w:sz w:val="22"/>
              </w:rPr>
              <w:t> </w:t>
            </w:r>
            <w:r>
              <w:rPr>
                <w:rFonts w:ascii="Cambria Math" w:hAnsi="Cambria Math" w:eastAsia="Cambria Math"/>
                <w:sz w:val="22"/>
              </w:rPr>
              <w:t>𝑖𝑛</w:t>
            </w:r>
            <w:r>
              <w:rPr>
                <w:rFonts w:ascii="Cambria Math" w:hAnsi="Cambria Math" w:eastAsia="Cambria Math"/>
                <w:spacing w:val="4"/>
                <w:sz w:val="22"/>
              </w:rPr>
              <w:t> </w:t>
            </w:r>
            <w:r>
              <w:rPr>
                <w:rFonts w:ascii="Cambria Math" w:hAnsi="Cambria Math" w:eastAsia="Cambria Math"/>
                <w:spacing w:val="-2"/>
                <w:sz w:val="22"/>
              </w:rPr>
              <w:t>𝑙𝑎𝑦𝑒𝑟</w:t>
            </w:r>
          </w:p>
        </w:tc>
      </w:tr>
      <w:tr>
        <w:trPr>
          <w:trHeight w:val="505" w:hRule="atLeast"/>
        </w:trPr>
        <w:tc>
          <w:tcPr>
            <w:tcW w:w="1555" w:type="dxa"/>
            <w:shd w:val="clear" w:color="auto" w:fill="D9D9D9"/>
          </w:tcPr>
          <w:p>
            <w:pPr>
              <w:pStyle w:val="TableParagraph"/>
              <w:spacing w:line="252" w:lineRule="exact"/>
              <w:ind w:left="592" w:hanging="452"/>
              <w:jc w:val="left"/>
              <w:rPr>
                <w:b/>
                <w:sz w:val="22"/>
              </w:rPr>
            </w:pPr>
            <w:r>
              <w:rPr>
                <w:b/>
                <w:spacing w:val="-2"/>
                <w:sz w:val="22"/>
              </w:rPr>
              <w:t>Rectangular </w:t>
            </w:r>
            <w:r>
              <w:rPr>
                <w:b/>
                <w:spacing w:val="-4"/>
                <w:sz w:val="22"/>
              </w:rPr>
              <w:t>Bar</w:t>
            </w:r>
          </w:p>
        </w:tc>
        <w:tc>
          <w:tcPr>
            <w:tcW w:w="1224" w:type="dxa"/>
          </w:tcPr>
          <w:p>
            <w:pPr>
              <w:pStyle w:val="TableParagraph"/>
              <w:spacing w:line="240" w:lineRule="auto"/>
              <w:ind w:right="355"/>
              <w:jc w:val="right"/>
              <w:rPr>
                <w:rFonts w:ascii="Arial MT"/>
                <w:sz w:val="22"/>
              </w:rPr>
            </w:pPr>
            <w:r>
              <w:rPr>
                <w:rFonts w:ascii="Arial MT"/>
                <w:spacing w:val="-4"/>
                <w:sz w:val="22"/>
              </w:rPr>
              <w:t>7464</w:t>
            </w:r>
          </w:p>
        </w:tc>
        <w:tc>
          <w:tcPr>
            <w:tcW w:w="1715" w:type="dxa"/>
          </w:tcPr>
          <w:p>
            <w:pPr>
              <w:pStyle w:val="TableParagraph"/>
              <w:spacing w:line="240" w:lineRule="auto"/>
              <w:ind w:left="33" w:right="24"/>
              <w:rPr>
                <w:rFonts w:ascii="Arial MT"/>
                <w:sz w:val="22"/>
              </w:rPr>
            </w:pPr>
            <w:r>
              <w:rPr>
                <w:rFonts w:ascii="Arial MT"/>
                <w:spacing w:val="-5"/>
                <w:sz w:val="22"/>
              </w:rPr>
              <w:t>20</w:t>
            </w:r>
          </w:p>
        </w:tc>
        <w:tc>
          <w:tcPr>
            <w:tcW w:w="1795" w:type="dxa"/>
          </w:tcPr>
          <w:p>
            <w:pPr>
              <w:pStyle w:val="TableParagraph"/>
              <w:spacing w:line="240" w:lineRule="auto"/>
              <w:ind w:left="33" w:right="24"/>
              <w:rPr>
                <w:rFonts w:ascii="Arial MT"/>
                <w:sz w:val="22"/>
              </w:rPr>
            </w:pPr>
            <w:r>
              <w:rPr>
                <w:rFonts w:ascii="Arial MT"/>
                <w:spacing w:val="-5"/>
                <w:sz w:val="22"/>
              </w:rPr>
              <w:t>15</w:t>
            </w:r>
          </w:p>
        </w:tc>
        <w:tc>
          <w:tcPr>
            <w:tcW w:w="2726" w:type="dxa"/>
          </w:tcPr>
          <w:p>
            <w:pPr>
              <w:pStyle w:val="TableParagraph"/>
              <w:spacing w:line="240" w:lineRule="auto"/>
              <w:ind w:left="11" w:right="2"/>
              <w:rPr>
                <w:rFonts w:ascii="Arial MT"/>
                <w:sz w:val="22"/>
              </w:rPr>
            </w:pPr>
            <w:r>
              <w:rPr>
                <w:rFonts w:ascii="Arial MT"/>
                <w:spacing w:val="-10"/>
                <w:sz w:val="22"/>
              </w:rPr>
              <w:t>5</w:t>
            </w:r>
          </w:p>
        </w:tc>
      </w:tr>
      <w:tr>
        <w:trPr>
          <w:trHeight w:val="251" w:hRule="atLeast"/>
        </w:trPr>
        <w:tc>
          <w:tcPr>
            <w:tcW w:w="1555" w:type="dxa"/>
            <w:shd w:val="clear" w:color="auto" w:fill="D9D9D9"/>
          </w:tcPr>
          <w:p>
            <w:pPr>
              <w:pStyle w:val="TableParagraph"/>
              <w:ind w:left="12" w:right="3"/>
              <w:rPr>
                <w:b/>
                <w:sz w:val="22"/>
              </w:rPr>
            </w:pPr>
            <w:r>
              <w:rPr>
                <w:b/>
                <w:sz w:val="22"/>
              </w:rPr>
              <w:t>Flat</w:t>
            </w:r>
            <w:r>
              <w:rPr>
                <w:b/>
                <w:spacing w:val="-1"/>
                <w:sz w:val="22"/>
              </w:rPr>
              <w:t> </w:t>
            </w:r>
            <w:r>
              <w:rPr>
                <w:b/>
                <w:spacing w:val="-5"/>
                <w:sz w:val="22"/>
              </w:rPr>
              <w:t>Bar</w:t>
            </w:r>
          </w:p>
        </w:tc>
        <w:tc>
          <w:tcPr>
            <w:tcW w:w="1224" w:type="dxa"/>
          </w:tcPr>
          <w:p>
            <w:pPr>
              <w:pStyle w:val="TableParagraph"/>
              <w:ind w:right="295"/>
              <w:jc w:val="right"/>
              <w:rPr>
                <w:rFonts w:ascii="Arial MT"/>
                <w:sz w:val="22"/>
              </w:rPr>
            </w:pPr>
            <w:r>
              <w:rPr>
                <w:rFonts w:ascii="Arial MT"/>
                <w:spacing w:val="-2"/>
                <w:sz w:val="22"/>
              </w:rPr>
              <w:t>10969</w:t>
            </w:r>
          </w:p>
        </w:tc>
        <w:tc>
          <w:tcPr>
            <w:tcW w:w="1715" w:type="dxa"/>
          </w:tcPr>
          <w:p>
            <w:pPr>
              <w:pStyle w:val="TableParagraph"/>
              <w:ind w:left="33" w:right="21"/>
              <w:rPr>
                <w:rFonts w:ascii="Arial MT"/>
                <w:sz w:val="22"/>
              </w:rPr>
            </w:pPr>
            <w:r>
              <w:rPr>
                <w:rFonts w:ascii="Arial MT"/>
                <w:spacing w:val="-2"/>
                <w:sz w:val="22"/>
              </w:rPr>
              <w:t>7,874016</w:t>
            </w:r>
          </w:p>
        </w:tc>
        <w:tc>
          <w:tcPr>
            <w:tcW w:w="1795" w:type="dxa"/>
          </w:tcPr>
          <w:p>
            <w:pPr>
              <w:pStyle w:val="TableParagraph"/>
              <w:ind w:left="33" w:right="21"/>
              <w:rPr>
                <w:rFonts w:ascii="Arial MT"/>
                <w:sz w:val="22"/>
              </w:rPr>
            </w:pPr>
            <w:r>
              <w:rPr>
                <w:rFonts w:ascii="Arial MT"/>
                <w:spacing w:val="-2"/>
                <w:sz w:val="22"/>
              </w:rPr>
              <w:t>3,151261</w:t>
            </w:r>
          </w:p>
        </w:tc>
        <w:tc>
          <w:tcPr>
            <w:tcW w:w="2726" w:type="dxa"/>
          </w:tcPr>
          <w:p>
            <w:pPr>
              <w:pStyle w:val="TableParagraph"/>
              <w:ind w:left="11"/>
              <w:rPr>
                <w:rFonts w:ascii="Arial MT"/>
                <w:sz w:val="22"/>
              </w:rPr>
            </w:pPr>
            <w:r>
              <w:rPr>
                <w:rFonts w:ascii="Arial MT"/>
                <w:spacing w:val="-5"/>
                <w:sz w:val="22"/>
              </w:rPr>
              <w:t>74</w:t>
            </w:r>
          </w:p>
        </w:tc>
      </w:tr>
      <w:tr>
        <w:trPr>
          <w:trHeight w:val="253" w:hRule="atLeast"/>
        </w:trPr>
        <w:tc>
          <w:tcPr>
            <w:tcW w:w="1555" w:type="dxa"/>
            <w:shd w:val="clear" w:color="auto" w:fill="D9D9D9"/>
          </w:tcPr>
          <w:p>
            <w:pPr>
              <w:pStyle w:val="TableParagraph"/>
              <w:spacing w:line="234" w:lineRule="exact"/>
              <w:ind w:left="12" w:right="3"/>
              <w:rPr>
                <w:b/>
                <w:sz w:val="22"/>
              </w:rPr>
            </w:pPr>
            <w:r>
              <w:rPr>
                <w:b/>
                <w:sz w:val="22"/>
              </w:rPr>
              <w:t>Square</w:t>
            </w:r>
            <w:r>
              <w:rPr>
                <w:b/>
                <w:spacing w:val="-7"/>
                <w:sz w:val="22"/>
              </w:rPr>
              <w:t> </w:t>
            </w:r>
            <w:r>
              <w:rPr>
                <w:b/>
                <w:spacing w:val="-4"/>
                <w:sz w:val="22"/>
              </w:rPr>
              <w:t>Tube</w:t>
            </w:r>
          </w:p>
        </w:tc>
        <w:tc>
          <w:tcPr>
            <w:tcW w:w="1224" w:type="dxa"/>
          </w:tcPr>
          <w:p>
            <w:pPr>
              <w:pStyle w:val="TableParagraph"/>
              <w:spacing w:line="234" w:lineRule="exact"/>
              <w:ind w:right="355"/>
              <w:jc w:val="right"/>
              <w:rPr>
                <w:rFonts w:ascii="Arial MT"/>
                <w:sz w:val="22"/>
              </w:rPr>
            </w:pPr>
            <w:r>
              <w:rPr>
                <w:rFonts w:ascii="Arial MT"/>
                <w:spacing w:val="-4"/>
                <w:sz w:val="22"/>
              </w:rPr>
              <w:t>1316</w:t>
            </w:r>
          </w:p>
        </w:tc>
        <w:tc>
          <w:tcPr>
            <w:tcW w:w="1715" w:type="dxa"/>
          </w:tcPr>
          <w:p>
            <w:pPr>
              <w:pStyle w:val="TableParagraph"/>
              <w:spacing w:line="234" w:lineRule="exact"/>
              <w:ind w:left="33" w:right="21"/>
              <w:rPr>
                <w:rFonts w:ascii="Arial MT"/>
                <w:sz w:val="22"/>
              </w:rPr>
            </w:pPr>
            <w:r>
              <w:rPr>
                <w:rFonts w:ascii="Arial MT"/>
                <w:spacing w:val="-2"/>
                <w:sz w:val="22"/>
              </w:rPr>
              <w:t>13,33333</w:t>
            </w:r>
          </w:p>
        </w:tc>
        <w:tc>
          <w:tcPr>
            <w:tcW w:w="1795" w:type="dxa"/>
          </w:tcPr>
          <w:p>
            <w:pPr>
              <w:pStyle w:val="TableParagraph"/>
              <w:spacing w:line="234" w:lineRule="exact"/>
              <w:ind w:left="33" w:right="21"/>
              <w:rPr>
                <w:rFonts w:ascii="Arial MT"/>
                <w:sz w:val="22"/>
              </w:rPr>
            </w:pPr>
            <w:r>
              <w:rPr>
                <w:rFonts w:ascii="Arial MT"/>
                <w:spacing w:val="-10"/>
                <w:sz w:val="22"/>
              </w:rPr>
              <w:t>5</w:t>
            </w:r>
          </w:p>
        </w:tc>
        <w:tc>
          <w:tcPr>
            <w:tcW w:w="2726" w:type="dxa"/>
          </w:tcPr>
          <w:p>
            <w:pPr>
              <w:pStyle w:val="TableParagraph"/>
              <w:spacing w:line="234" w:lineRule="exact"/>
              <w:ind w:left="11" w:right="2"/>
              <w:rPr>
                <w:rFonts w:ascii="Arial MT"/>
                <w:sz w:val="22"/>
              </w:rPr>
            </w:pPr>
            <w:r>
              <w:rPr>
                <w:rFonts w:ascii="Arial MT"/>
                <w:spacing w:val="-10"/>
                <w:sz w:val="22"/>
              </w:rPr>
              <w:t>4</w:t>
            </w:r>
          </w:p>
        </w:tc>
      </w:tr>
      <w:tr>
        <w:trPr>
          <w:trHeight w:val="251" w:hRule="atLeast"/>
        </w:trPr>
        <w:tc>
          <w:tcPr>
            <w:tcW w:w="1555" w:type="dxa"/>
            <w:shd w:val="clear" w:color="auto" w:fill="D9D9D9"/>
          </w:tcPr>
          <w:p>
            <w:pPr>
              <w:pStyle w:val="TableParagraph"/>
              <w:ind w:left="12" w:right="3"/>
              <w:rPr>
                <w:b/>
                <w:sz w:val="22"/>
              </w:rPr>
            </w:pPr>
            <w:r>
              <w:rPr>
                <w:b/>
                <w:sz w:val="22"/>
              </w:rPr>
              <w:t>Round</w:t>
            </w:r>
            <w:r>
              <w:rPr>
                <w:b/>
                <w:spacing w:val="-6"/>
                <w:sz w:val="22"/>
              </w:rPr>
              <w:t> </w:t>
            </w:r>
            <w:r>
              <w:rPr>
                <w:b/>
                <w:spacing w:val="-4"/>
                <w:sz w:val="22"/>
              </w:rPr>
              <w:t>Tube</w:t>
            </w:r>
          </w:p>
        </w:tc>
        <w:tc>
          <w:tcPr>
            <w:tcW w:w="1224" w:type="dxa"/>
          </w:tcPr>
          <w:p>
            <w:pPr>
              <w:pStyle w:val="TableParagraph"/>
              <w:ind w:right="295"/>
              <w:jc w:val="right"/>
              <w:rPr>
                <w:rFonts w:ascii="Arial MT"/>
                <w:sz w:val="22"/>
              </w:rPr>
            </w:pPr>
            <w:r>
              <w:rPr>
                <w:rFonts w:ascii="Arial MT"/>
                <w:spacing w:val="-2"/>
                <w:sz w:val="22"/>
              </w:rPr>
              <w:t>10527</w:t>
            </w:r>
          </w:p>
        </w:tc>
        <w:tc>
          <w:tcPr>
            <w:tcW w:w="1715" w:type="dxa"/>
          </w:tcPr>
          <w:p>
            <w:pPr>
              <w:pStyle w:val="TableParagraph"/>
              <w:ind w:left="33" w:right="21"/>
              <w:rPr>
                <w:rFonts w:ascii="Arial MT"/>
                <w:sz w:val="22"/>
              </w:rPr>
            </w:pPr>
            <w:r>
              <w:rPr>
                <w:rFonts w:ascii="Arial MT"/>
                <w:spacing w:val="-2"/>
                <w:sz w:val="22"/>
              </w:rPr>
              <w:t>31,49606</w:t>
            </w:r>
          </w:p>
        </w:tc>
        <w:tc>
          <w:tcPr>
            <w:tcW w:w="1795" w:type="dxa"/>
          </w:tcPr>
          <w:p>
            <w:pPr>
              <w:pStyle w:val="TableParagraph"/>
              <w:ind w:left="33" w:right="21"/>
              <w:rPr>
                <w:rFonts w:ascii="Arial MT"/>
                <w:sz w:val="22"/>
              </w:rPr>
            </w:pPr>
            <w:r>
              <w:rPr>
                <w:rFonts w:ascii="Arial MT"/>
                <w:spacing w:val="-2"/>
                <w:sz w:val="22"/>
              </w:rPr>
              <w:t>11,81102</w:t>
            </w:r>
          </w:p>
        </w:tc>
        <w:tc>
          <w:tcPr>
            <w:tcW w:w="2726" w:type="dxa"/>
          </w:tcPr>
          <w:p>
            <w:pPr>
              <w:pStyle w:val="TableParagraph"/>
              <w:ind w:left="11" w:right="2"/>
              <w:rPr>
                <w:rFonts w:ascii="Arial MT"/>
                <w:sz w:val="22"/>
              </w:rPr>
            </w:pPr>
            <w:r>
              <w:rPr>
                <w:rFonts w:ascii="Arial MT"/>
                <w:spacing w:val="-10"/>
                <w:sz w:val="22"/>
              </w:rPr>
              <w:t>5</w:t>
            </w:r>
          </w:p>
        </w:tc>
      </w:tr>
      <w:tr>
        <w:trPr>
          <w:trHeight w:val="254" w:hRule="atLeast"/>
        </w:trPr>
        <w:tc>
          <w:tcPr>
            <w:tcW w:w="1555" w:type="dxa"/>
            <w:shd w:val="clear" w:color="auto" w:fill="D9D9D9"/>
          </w:tcPr>
          <w:p>
            <w:pPr>
              <w:pStyle w:val="TableParagraph"/>
              <w:spacing w:before="2"/>
              <w:ind w:left="12" w:right="4"/>
              <w:rPr>
                <w:b/>
                <w:sz w:val="22"/>
              </w:rPr>
            </w:pPr>
            <w:r>
              <w:rPr>
                <w:b/>
                <w:spacing w:val="-2"/>
                <w:sz w:val="22"/>
              </w:rPr>
              <w:t>Total</w:t>
            </w:r>
          </w:p>
        </w:tc>
        <w:tc>
          <w:tcPr>
            <w:tcW w:w="1224" w:type="dxa"/>
          </w:tcPr>
          <w:p>
            <w:pPr>
              <w:pStyle w:val="TableParagraph"/>
              <w:spacing w:before="2"/>
              <w:ind w:right="295"/>
              <w:jc w:val="right"/>
              <w:rPr>
                <w:b/>
                <w:sz w:val="22"/>
              </w:rPr>
            </w:pPr>
            <w:r>
              <w:rPr>
                <w:b/>
                <w:spacing w:val="-2"/>
                <w:sz w:val="22"/>
              </w:rPr>
              <w:t>30276</w:t>
            </w:r>
          </w:p>
        </w:tc>
        <w:tc>
          <w:tcPr>
            <w:tcW w:w="1715" w:type="dxa"/>
          </w:tcPr>
          <w:p>
            <w:pPr>
              <w:pStyle w:val="TableParagraph"/>
              <w:spacing w:before="2"/>
              <w:ind w:left="33" w:right="21"/>
              <w:rPr>
                <w:b/>
                <w:sz w:val="22"/>
              </w:rPr>
            </w:pPr>
            <w:r>
              <w:rPr>
                <w:b/>
                <w:spacing w:val="-2"/>
                <w:sz w:val="22"/>
              </w:rPr>
              <w:t>72,70341</w:t>
            </w:r>
          </w:p>
        </w:tc>
        <w:tc>
          <w:tcPr>
            <w:tcW w:w="1795" w:type="dxa"/>
          </w:tcPr>
          <w:p>
            <w:pPr>
              <w:pStyle w:val="TableParagraph"/>
              <w:spacing w:before="2"/>
              <w:ind w:left="33" w:right="21"/>
              <w:rPr>
                <w:b/>
                <w:sz w:val="22"/>
              </w:rPr>
            </w:pPr>
            <w:r>
              <w:rPr>
                <w:b/>
                <w:spacing w:val="-2"/>
                <w:sz w:val="22"/>
              </w:rPr>
              <w:t>34,96228</w:t>
            </w:r>
          </w:p>
        </w:tc>
        <w:tc>
          <w:tcPr>
            <w:tcW w:w="2726" w:type="dxa"/>
          </w:tcPr>
          <w:p>
            <w:pPr>
              <w:pStyle w:val="TableParagraph"/>
              <w:spacing w:before="2"/>
              <w:ind w:left="11"/>
              <w:rPr>
                <w:b/>
                <w:sz w:val="22"/>
              </w:rPr>
            </w:pPr>
            <w:r>
              <w:rPr>
                <w:b/>
                <w:spacing w:val="-5"/>
                <w:sz w:val="22"/>
              </w:rPr>
              <w:t>88</w:t>
            </w:r>
          </w:p>
        </w:tc>
      </w:tr>
    </w:tbl>
    <w:p>
      <w:pPr>
        <w:pStyle w:val="BodyText"/>
        <w:spacing w:before="1"/>
        <w:ind w:left="0"/>
        <w:rPr>
          <w:rFonts w:ascii="Arial"/>
          <w:b/>
          <w:sz w:val="19"/>
        </w:rPr>
      </w:pPr>
      <w:r>
        <w:rPr>
          <w:rFonts w:ascii="Arial"/>
          <w:b/>
          <w:sz w:val="19"/>
        </w:rPr>
        <w:drawing>
          <wp:anchor distT="0" distB="0" distL="0" distR="0" allowOverlap="1" layoutInCell="1" locked="0" behindDoc="1" simplePos="0" relativeHeight="487591424">
            <wp:simplePos x="0" y="0"/>
            <wp:positionH relativeFrom="page">
              <wp:posOffset>1722754</wp:posOffset>
            </wp:positionH>
            <wp:positionV relativeFrom="paragraph">
              <wp:posOffset>155067</wp:posOffset>
            </wp:positionV>
            <wp:extent cx="4127138" cy="192090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4127138" cy="1920906"/>
                    </a:xfrm>
                    <a:prstGeom prst="rect">
                      <a:avLst/>
                    </a:prstGeom>
                  </pic:spPr>
                </pic:pic>
              </a:graphicData>
            </a:graphic>
          </wp:anchor>
        </w:drawing>
      </w:r>
    </w:p>
    <w:p>
      <w:pPr>
        <w:spacing w:before="0"/>
        <w:ind w:left="5" w:right="285" w:firstLine="0"/>
        <w:jc w:val="center"/>
        <w:rPr>
          <w:rFonts w:ascii="Arial"/>
          <w:i/>
          <w:sz w:val="22"/>
        </w:rPr>
      </w:pPr>
      <w:bookmarkStart w:name="_bookmark27" w:id="28"/>
      <w:bookmarkEnd w:id="28"/>
      <w:r>
        <w:rPr/>
      </w:r>
      <w:r>
        <w:rPr>
          <w:rFonts w:ascii="Arial"/>
          <w:i/>
          <w:color w:val="585858"/>
          <w:sz w:val="22"/>
        </w:rPr>
        <w:t>Figure</w:t>
      </w:r>
      <w:r>
        <w:rPr>
          <w:rFonts w:ascii="Arial"/>
          <w:i/>
          <w:color w:val="585858"/>
          <w:spacing w:val="-7"/>
          <w:sz w:val="22"/>
        </w:rPr>
        <w:t> </w:t>
      </w:r>
      <w:r>
        <w:rPr>
          <w:rFonts w:ascii="Arial"/>
          <w:i/>
          <w:color w:val="585858"/>
          <w:sz w:val="22"/>
        </w:rPr>
        <w:t>7.2:</w:t>
      </w:r>
      <w:r>
        <w:rPr>
          <w:rFonts w:ascii="Arial"/>
          <w:i/>
          <w:color w:val="585858"/>
          <w:spacing w:val="-8"/>
          <w:sz w:val="22"/>
        </w:rPr>
        <w:t> </w:t>
      </w:r>
      <w:r>
        <w:rPr>
          <w:rFonts w:ascii="Arial"/>
          <w:i/>
          <w:color w:val="585858"/>
          <w:sz w:val="22"/>
        </w:rPr>
        <w:t>Workstation</w:t>
      </w:r>
      <w:r>
        <w:rPr>
          <w:rFonts w:ascii="Arial"/>
          <w:i/>
          <w:color w:val="585858"/>
          <w:spacing w:val="-9"/>
          <w:sz w:val="22"/>
        </w:rPr>
        <w:t> </w:t>
      </w:r>
      <w:r>
        <w:rPr>
          <w:rFonts w:ascii="Arial"/>
          <w:i/>
          <w:color w:val="585858"/>
          <w:sz w:val="22"/>
        </w:rPr>
        <w:t>Layout</w:t>
      </w:r>
      <w:r>
        <w:rPr>
          <w:rFonts w:ascii="Arial"/>
          <w:i/>
          <w:color w:val="585858"/>
          <w:spacing w:val="-5"/>
          <w:sz w:val="22"/>
        </w:rPr>
        <w:t> </w:t>
      </w:r>
      <w:r>
        <w:rPr>
          <w:rFonts w:ascii="Arial"/>
          <w:i/>
          <w:color w:val="585858"/>
          <w:sz w:val="22"/>
        </w:rPr>
        <w:t>Cantilever</w:t>
      </w:r>
      <w:r>
        <w:rPr>
          <w:rFonts w:ascii="Arial"/>
          <w:i/>
          <w:color w:val="585858"/>
          <w:spacing w:val="-5"/>
          <w:sz w:val="22"/>
        </w:rPr>
        <w:t> </w:t>
      </w:r>
      <w:r>
        <w:rPr>
          <w:rFonts w:ascii="Arial"/>
          <w:i/>
          <w:color w:val="585858"/>
          <w:spacing w:val="-4"/>
          <w:sz w:val="22"/>
        </w:rPr>
        <w:t>Rack</w:t>
      </w:r>
    </w:p>
    <w:p>
      <w:pPr>
        <w:pStyle w:val="BodyText"/>
        <w:spacing w:before="112"/>
        <w:ind w:left="0"/>
        <w:rPr>
          <w:rFonts w:ascii="Arial"/>
          <w:i/>
        </w:rPr>
      </w:pPr>
    </w:p>
    <w:p>
      <w:pPr>
        <w:pStyle w:val="Heading3"/>
      </w:pPr>
      <w:r>
        <w:rPr>
          <w:color w:val="52035A"/>
          <w:spacing w:val="-2"/>
        </w:rPr>
        <w:t>Work-in-Progress</w:t>
      </w:r>
    </w:p>
    <w:p>
      <w:pPr>
        <w:pStyle w:val="BodyText"/>
        <w:spacing w:line="259" w:lineRule="auto" w:before="242"/>
        <w:ind w:right="726"/>
        <w:jc w:val="both"/>
      </w:pPr>
      <w:r>
        <w:rPr/>
        <w:t>Racks are used to store the bars after they have been cut after which they are then taken to the</w:t>
      </w:r>
      <w:r>
        <w:rPr>
          <w:spacing w:val="-7"/>
        </w:rPr>
        <w:t> </w:t>
      </w:r>
      <w:r>
        <w:rPr/>
        <w:t>next</w:t>
      </w:r>
      <w:r>
        <w:rPr>
          <w:spacing w:val="-5"/>
        </w:rPr>
        <w:t> </w:t>
      </w:r>
      <w:r>
        <w:rPr/>
        <w:t>work</w:t>
      </w:r>
      <w:r>
        <w:rPr>
          <w:spacing w:val="-6"/>
        </w:rPr>
        <w:t> </w:t>
      </w:r>
      <w:r>
        <w:rPr/>
        <w:t>areas.</w:t>
      </w:r>
      <w:r>
        <w:rPr>
          <w:spacing w:val="-5"/>
        </w:rPr>
        <w:t> </w:t>
      </w:r>
      <w:r>
        <w:rPr/>
        <w:t>These</w:t>
      </w:r>
      <w:r>
        <w:rPr>
          <w:spacing w:val="-6"/>
        </w:rPr>
        <w:t> </w:t>
      </w:r>
      <w:r>
        <w:rPr/>
        <w:t>racks</w:t>
      </w:r>
      <w:r>
        <w:rPr>
          <w:spacing w:val="-6"/>
        </w:rPr>
        <w:t> </w:t>
      </w:r>
      <w:r>
        <w:rPr/>
        <w:t>are</w:t>
      </w:r>
      <w:r>
        <w:rPr>
          <w:spacing w:val="-6"/>
        </w:rPr>
        <w:t> </w:t>
      </w:r>
      <w:r>
        <w:rPr/>
        <w:t>placed</w:t>
      </w:r>
      <w:r>
        <w:rPr>
          <w:spacing w:val="-6"/>
        </w:rPr>
        <w:t> </w:t>
      </w:r>
      <w:r>
        <w:rPr/>
        <w:t>after</w:t>
      </w:r>
      <w:r>
        <w:rPr>
          <w:spacing w:val="-8"/>
        </w:rPr>
        <w:t> </w:t>
      </w:r>
      <w:r>
        <w:rPr/>
        <w:t>each</w:t>
      </w:r>
      <w:r>
        <w:rPr>
          <w:spacing w:val="-6"/>
        </w:rPr>
        <w:t> </w:t>
      </w:r>
      <w:r>
        <w:rPr/>
        <w:t>workstation</w:t>
      </w:r>
      <w:r>
        <w:rPr>
          <w:spacing w:val="-7"/>
        </w:rPr>
        <w:t> </w:t>
      </w:r>
      <w:r>
        <w:rPr/>
        <w:t>to</w:t>
      </w:r>
      <w:r>
        <w:rPr>
          <w:spacing w:val="-6"/>
        </w:rPr>
        <w:t> </w:t>
      </w:r>
      <w:r>
        <w:rPr/>
        <w:t>accommodate</w:t>
      </w:r>
      <w:r>
        <w:rPr>
          <w:spacing w:val="-6"/>
        </w:rPr>
        <w:t> </w:t>
      </w:r>
      <w:r>
        <w:rPr/>
        <w:t>work-in- progress</w:t>
      </w:r>
      <w:r>
        <w:rPr>
          <w:spacing w:val="-15"/>
        </w:rPr>
        <w:t> </w:t>
      </w:r>
      <w:r>
        <w:rPr/>
        <w:t>(WIP)</w:t>
      </w:r>
      <w:r>
        <w:rPr>
          <w:spacing w:val="-13"/>
        </w:rPr>
        <w:t> </w:t>
      </w:r>
      <w:r>
        <w:rPr/>
        <w:t>materials.</w:t>
      </w:r>
      <w:r>
        <w:rPr>
          <w:spacing w:val="-9"/>
        </w:rPr>
        <w:t> </w:t>
      </w:r>
      <w:r>
        <w:rPr/>
        <w:t>An</w:t>
      </w:r>
      <w:r>
        <w:rPr>
          <w:spacing w:val="-13"/>
        </w:rPr>
        <w:t> </w:t>
      </w:r>
      <w:r>
        <w:rPr/>
        <w:t>example</w:t>
      </w:r>
      <w:r>
        <w:rPr>
          <w:spacing w:val="-13"/>
        </w:rPr>
        <w:t> </w:t>
      </w:r>
      <w:r>
        <w:rPr/>
        <w:t>of</w:t>
      </w:r>
      <w:r>
        <w:rPr>
          <w:spacing w:val="-14"/>
        </w:rPr>
        <w:t> </w:t>
      </w:r>
      <w:r>
        <w:rPr/>
        <w:t>the</w:t>
      </w:r>
      <w:r>
        <w:rPr>
          <w:spacing w:val="-13"/>
        </w:rPr>
        <w:t> </w:t>
      </w:r>
      <w:r>
        <w:rPr/>
        <w:t>type</w:t>
      </w:r>
      <w:r>
        <w:rPr>
          <w:spacing w:val="-15"/>
        </w:rPr>
        <w:t> </w:t>
      </w:r>
      <w:r>
        <w:rPr/>
        <w:t>of</w:t>
      </w:r>
      <w:r>
        <w:rPr>
          <w:spacing w:val="-12"/>
        </w:rPr>
        <w:t> </w:t>
      </w:r>
      <w:r>
        <w:rPr/>
        <w:t>racks</w:t>
      </w:r>
      <w:r>
        <w:rPr>
          <w:spacing w:val="-13"/>
        </w:rPr>
        <w:t> </w:t>
      </w:r>
      <w:r>
        <w:rPr/>
        <w:t>used</w:t>
      </w:r>
      <w:r>
        <w:rPr>
          <w:spacing w:val="-13"/>
        </w:rPr>
        <w:t> </w:t>
      </w:r>
      <w:r>
        <w:rPr/>
        <w:t>is</w:t>
      </w:r>
      <w:r>
        <w:rPr>
          <w:spacing w:val="-10"/>
        </w:rPr>
        <w:t> </w:t>
      </w:r>
      <w:r>
        <w:rPr/>
        <w:t>depicted</w:t>
      </w:r>
      <w:r>
        <w:rPr>
          <w:spacing w:val="-15"/>
        </w:rPr>
        <w:t> </w:t>
      </w:r>
      <w:r>
        <w:rPr/>
        <w:t>in</w:t>
      </w:r>
      <w:r>
        <w:rPr>
          <w:spacing w:val="-10"/>
        </w:rPr>
        <w:t> </w:t>
      </w:r>
      <w:r>
        <w:rPr/>
        <w:t>figure</w:t>
      </w:r>
      <w:r>
        <w:rPr>
          <w:spacing w:val="-13"/>
        </w:rPr>
        <w:t> </w:t>
      </w:r>
      <w:r>
        <w:rPr/>
        <w:t>7.3</w:t>
      </w:r>
      <w:r>
        <w:rPr>
          <w:spacing w:val="-13"/>
        </w:rPr>
        <w:t> </w:t>
      </w:r>
      <w:r>
        <w:rPr/>
        <w:t>below.</w:t>
      </w:r>
    </w:p>
    <w:p>
      <w:pPr>
        <w:pStyle w:val="BodyText"/>
        <w:spacing w:before="220"/>
        <w:ind w:left="0"/>
        <w:rPr>
          <w:sz w:val="20"/>
        </w:rPr>
      </w:pPr>
      <w:r>
        <w:rPr>
          <w:sz w:val="20"/>
        </w:rPr>
        <w:drawing>
          <wp:anchor distT="0" distB="0" distL="0" distR="0" allowOverlap="1" layoutInCell="1" locked="0" behindDoc="1" simplePos="0" relativeHeight="487591936">
            <wp:simplePos x="0" y="0"/>
            <wp:positionH relativeFrom="page">
              <wp:posOffset>2665498</wp:posOffset>
            </wp:positionH>
            <wp:positionV relativeFrom="paragraph">
              <wp:posOffset>301249</wp:posOffset>
            </wp:positionV>
            <wp:extent cx="2232278" cy="2105406"/>
            <wp:effectExtent l="0" t="0" r="0" b="0"/>
            <wp:wrapTopAndBottom/>
            <wp:docPr id="24" name="Image 24" descr="Storage racks"/>
            <wp:cNvGraphicFramePr>
              <a:graphicFrameLocks/>
            </wp:cNvGraphicFramePr>
            <a:graphic>
              <a:graphicData uri="http://schemas.openxmlformats.org/drawingml/2006/picture">
                <pic:pic>
                  <pic:nvPicPr>
                    <pic:cNvPr id="24" name="Image 24" descr="Storage racks"/>
                    <pic:cNvPicPr/>
                  </pic:nvPicPr>
                  <pic:blipFill>
                    <a:blip r:embed="rId20" cstate="print"/>
                    <a:stretch>
                      <a:fillRect/>
                    </a:stretch>
                  </pic:blipFill>
                  <pic:spPr>
                    <a:xfrm>
                      <a:off x="0" y="0"/>
                      <a:ext cx="2232278" cy="2105406"/>
                    </a:xfrm>
                    <a:prstGeom prst="rect">
                      <a:avLst/>
                    </a:prstGeom>
                  </pic:spPr>
                </pic:pic>
              </a:graphicData>
            </a:graphic>
          </wp:anchor>
        </w:drawing>
      </w:r>
    </w:p>
    <w:p>
      <w:pPr>
        <w:pStyle w:val="BodyText"/>
        <w:spacing w:before="156"/>
        <w:ind w:left="0"/>
      </w:pPr>
    </w:p>
    <w:p>
      <w:pPr>
        <w:spacing w:before="1"/>
        <w:ind w:left="167" w:right="448" w:firstLine="0"/>
        <w:jc w:val="center"/>
        <w:rPr>
          <w:rFonts w:ascii="Arial"/>
          <w:i/>
          <w:sz w:val="22"/>
        </w:rPr>
      </w:pPr>
      <w:bookmarkStart w:name="_bookmark28" w:id="29"/>
      <w:bookmarkEnd w:id="29"/>
      <w:r>
        <w:rPr/>
      </w:r>
      <w:r>
        <w:rPr>
          <w:rFonts w:ascii="Arial"/>
          <w:i/>
          <w:color w:val="585858"/>
          <w:sz w:val="22"/>
        </w:rPr>
        <w:t>Figure</w:t>
      </w:r>
      <w:r>
        <w:rPr>
          <w:rFonts w:ascii="Arial"/>
          <w:i/>
          <w:color w:val="585858"/>
          <w:spacing w:val="-7"/>
          <w:sz w:val="22"/>
        </w:rPr>
        <w:t> </w:t>
      </w:r>
      <w:r>
        <w:rPr>
          <w:rFonts w:ascii="Arial"/>
          <w:i/>
          <w:color w:val="585858"/>
          <w:sz w:val="22"/>
        </w:rPr>
        <w:t>7.3:</w:t>
      </w:r>
      <w:r>
        <w:rPr>
          <w:rFonts w:ascii="Arial"/>
          <w:i/>
          <w:color w:val="585858"/>
          <w:spacing w:val="-4"/>
          <w:sz w:val="22"/>
        </w:rPr>
        <w:t> </w:t>
      </w:r>
      <w:r>
        <w:rPr>
          <w:rFonts w:ascii="Arial"/>
          <w:i/>
          <w:color w:val="585858"/>
          <w:sz w:val="22"/>
        </w:rPr>
        <w:t>Storage</w:t>
      </w:r>
      <w:r>
        <w:rPr>
          <w:rFonts w:ascii="Arial"/>
          <w:i/>
          <w:color w:val="585858"/>
          <w:spacing w:val="-6"/>
          <w:sz w:val="22"/>
        </w:rPr>
        <w:t> </w:t>
      </w:r>
      <w:r>
        <w:rPr>
          <w:rFonts w:ascii="Arial"/>
          <w:i/>
          <w:color w:val="585858"/>
          <w:spacing w:val="-4"/>
          <w:sz w:val="22"/>
        </w:rPr>
        <w:t>Racks</w:t>
      </w:r>
    </w:p>
    <w:p>
      <w:pPr>
        <w:spacing w:after="0"/>
        <w:jc w:val="center"/>
        <w:rPr>
          <w:rFonts w:ascii="Arial"/>
          <w:i/>
          <w:sz w:val="22"/>
        </w:rPr>
        <w:sectPr>
          <w:pgSz w:w="11910" w:h="16840"/>
          <w:pgMar w:header="0" w:footer="643" w:top="1340" w:bottom="840" w:left="992" w:right="708"/>
        </w:sectPr>
      </w:pPr>
    </w:p>
    <w:p>
      <w:pPr>
        <w:pStyle w:val="BodyText"/>
        <w:spacing w:line="259" w:lineRule="auto" w:before="64"/>
        <w:ind w:right="724"/>
        <w:jc w:val="both"/>
      </w:pPr>
      <w:r>
        <w:rPr/>
        <w:t>These</w:t>
      </w:r>
      <w:r>
        <w:rPr>
          <w:spacing w:val="-2"/>
        </w:rPr>
        <w:t> </w:t>
      </w:r>
      <w:r>
        <w:rPr/>
        <w:t>racks</w:t>
      </w:r>
      <w:r>
        <w:rPr>
          <w:spacing w:val="-2"/>
        </w:rPr>
        <w:t> </w:t>
      </w:r>
      <w:r>
        <w:rPr/>
        <w:t>have</w:t>
      </w:r>
      <w:r>
        <w:rPr>
          <w:spacing w:val="-2"/>
        </w:rPr>
        <w:t> </w:t>
      </w:r>
      <w:r>
        <w:rPr/>
        <w:t>the</w:t>
      </w:r>
      <w:r>
        <w:rPr>
          <w:spacing w:val="-2"/>
        </w:rPr>
        <w:t> </w:t>
      </w:r>
      <w:r>
        <w:rPr/>
        <w:t>dimensions</w:t>
      </w:r>
      <w:r>
        <w:rPr>
          <w:spacing w:val="-1"/>
        </w:rPr>
        <w:t> </w:t>
      </w:r>
      <w:r>
        <w:rPr/>
        <w:t>of</w:t>
      </w:r>
      <w:r>
        <w:rPr>
          <w:spacing w:val="-1"/>
        </w:rPr>
        <w:t> </w:t>
      </w:r>
      <w:r>
        <w:rPr/>
        <w:t>2mx0.6mx2m. By</w:t>
      </w:r>
      <w:r>
        <w:rPr>
          <w:spacing w:val="-4"/>
        </w:rPr>
        <w:t> </w:t>
      </w:r>
      <w:r>
        <w:rPr/>
        <w:t>calculating</w:t>
      </w:r>
      <w:r>
        <w:rPr>
          <w:spacing w:val="-2"/>
        </w:rPr>
        <w:t> </w:t>
      </w:r>
      <w:r>
        <w:rPr/>
        <w:t>the</w:t>
      </w:r>
      <w:r>
        <w:rPr>
          <w:spacing w:val="-2"/>
        </w:rPr>
        <w:t> </w:t>
      </w:r>
      <w:r>
        <w:rPr/>
        <w:t>area</w:t>
      </w:r>
      <w:r>
        <w:rPr>
          <w:spacing w:val="-2"/>
        </w:rPr>
        <w:t> </w:t>
      </w:r>
      <w:r>
        <w:rPr/>
        <w:t>needed</w:t>
      </w:r>
      <w:r>
        <w:rPr>
          <w:spacing w:val="-2"/>
        </w:rPr>
        <w:t> </w:t>
      </w:r>
      <w:r>
        <w:rPr/>
        <w:t>for</w:t>
      </w:r>
      <w:r>
        <w:rPr>
          <w:spacing w:val="-2"/>
        </w:rPr>
        <w:t> </w:t>
      </w:r>
      <w:r>
        <w:rPr/>
        <w:t>all</w:t>
      </w:r>
      <w:r>
        <w:rPr>
          <w:spacing w:val="-2"/>
        </w:rPr>
        <w:t> </w:t>
      </w:r>
      <w:r>
        <w:rPr/>
        <w:t>the items, the number of racks needed can be found by dividing this area by the shelf space of one</w:t>
      </w:r>
      <w:r>
        <w:rPr>
          <w:spacing w:val="-3"/>
        </w:rPr>
        <w:t> </w:t>
      </w:r>
      <w:r>
        <w:rPr/>
        <w:t>rack</w:t>
      </w:r>
      <w:r>
        <w:rPr>
          <w:spacing w:val="-5"/>
        </w:rPr>
        <w:t> </w:t>
      </w:r>
      <w:r>
        <w:rPr/>
        <w:t>(area</w:t>
      </w:r>
      <w:r>
        <w:rPr>
          <w:spacing w:val="-3"/>
        </w:rPr>
        <w:t> </w:t>
      </w:r>
      <w:r>
        <w:rPr/>
        <w:t>of</w:t>
      </w:r>
      <w:r>
        <w:rPr>
          <w:spacing w:val="-2"/>
        </w:rPr>
        <w:t> </w:t>
      </w:r>
      <w:r>
        <w:rPr/>
        <w:t>one</w:t>
      </w:r>
      <w:r>
        <w:rPr>
          <w:spacing w:val="-3"/>
        </w:rPr>
        <w:t> </w:t>
      </w:r>
      <w:r>
        <w:rPr/>
        <w:t>shelf</w:t>
      </w:r>
      <w:r>
        <w:rPr>
          <w:spacing w:val="-2"/>
        </w:rPr>
        <w:t> </w:t>
      </w:r>
      <w:r>
        <w:rPr/>
        <w:t>multiplied</w:t>
      </w:r>
      <w:r>
        <w:rPr>
          <w:spacing w:val="-3"/>
        </w:rPr>
        <w:t> </w:t>
      </w:r>
      <w:r>
        <w:rPr/>
        <w:t>by</w:t>
      </w:r>
      <w:r>
        <w:rPr>
          <w:spacing w:val="-3"/>
        </w:rPr>
        <w:t> </w:t>
      </w:r>
      <w:r>
        <w:rPr/>
        <w:t>six</w:t>
      </w:r>
      <w:r>
        <w:rPr>
          <w:spacing w:val="-3"/>
        </w:rPr>
        <w:t> </w:t>
      </w:r>
      <w:r>
        <w:rPr/>
        <w:t>shelves).</w:t>
      </w:r>
      <w:r>
        <w:rPr>
          <w:spacing w:val="-4"/>
        </w:rPr>
        <w:t> </w:t>
      </w:r>
      <w:r>
        <w:rPr/>
        <w:t>Items</w:t>
      </w:r>
      <w:r>
        <w:rPr>
          <w:spacing w:val="-3"/>
        </w:rPr>
        <w:t> </w:t>
      </w:r>
      <w:r>
        <w:rPr/>
        <w:t>are</w:t>
      </w:r>
      <w:r>
        <w:rPr>
          <w:spacing w:val="-3"/>
        </w:rPr>
        <w:t> </w:t>
      </w:r>
      <w:r>
        <w:rPr/>
        <w:t>packed</w:t>
      </w:r>
      <w:r>
        <w:rPr>
          <w:spacing w:val="-3"/>
        </w:rPr>
        <w:t> </w:t>
      </w:r>
      <w:r>
        <w:rPr/>
        <w:t>in</w:t>
      </w:r>
      <w:r>
        <w:rPr>
          <w:spacing w:val="-5"/>
        </w:rPr>
        <w:t> </w:t>
      </w:r>
      <w:r>
        <w:rPr/>
        <w:t>two</w:t>
      </w:r>
      <w:r>
        <w:rPr>
          <w:spacing w:val="-3"/>
        </w:rPr>
        <w:t> </w:t>
      </w:r>
      <w:r>
        <w:rPr/>
        <w:t>layers</w:t>
      </w:r>
      <w:r>
        <w:rPr>
          <w:spacing w:val="-3"/>
        </w:rPr>
        <w:t> </w:t>
      </w:r>
      <w:r>
        <w:rPr/>
        <w:t>on</w:t>
      </w:r>
      <w:r>
        <w:rPr>
          <w:spacing w:val="-3"/>
        </w:rPr>
        <w:t> </w:t>
      </w:r>
      <w:r>
        <w:rPr/>
        <w:t>each rack</w:t>
      </w:r>
      <w:r>
        <w:rPr>
          <w:spacing w:val="-10"/>
        </w:rPr>
        <w:t> </w:t>
      </w:r>
      <w:r>
        <w:rPr/>
        <w:t>and</w:t>
      </w:r>
      <w:r>
        <w:rPr>
          <w:spacing w:val="-13"/>
        </w:rPr>
        <w:t> </w:t>
      </w:r>
      <w:r>
        <w:rPr/>
        <w:t>thus</w:t>
      </w:r>
      <w:r>
        <w:rPr>
          <w:spacing w:val="-10"/>
        </w:rPr>
        <w:t> </w:t>
      </w:r>
      <w:r>
        <w:rPr/>
        <w:t>effectively</w:t>
      </w:r>
      <w:r>
        <w:rPr>
          <w:spacing w:val="-12"/>
        </w:rPr>
        <w:t> </w:t>
      </w:r>
      <w:r>
        <w:rPr/>
        <w:t>doubles</w:t>
      </w:r>
      <w:r>
        <w:rPr>
          <w:spacing w:val="-10"/>
        </w:rPr>
        <w:t> </w:t>
      </w:r>
      <w:r>
        <w:rPr/>
        <w:t>the</w:t>
      </w:r>
      <w:r>
        <w:rPr>
          <w:spacing w:val="-11"/>
        </w:rPr>
        <w:t> </w:t>
      </w:r>
      <w:r>
        <w:rPr/>
        <w:t>area</w:t>
      </w:r>
      <w:r>
        <w:rPr>
          <w:spacing w:val="-13"/>
        </w:rPr>
        <w:t> </w:t>
      </w:r>
      <w:r>
        <w:rPr/>
        <w:t>a</w:t>
      </w:r>
      <w:r>
        <w:rPr>
          <w:spacing w:val="-10"/>
        </w:rPr>
        <w:t> </w:t>
      </w:r>
      <w:r>
        <w:rPr/>
        <w:t>rack</w:t>
      </w:r>
      <w:r>
        <w:rPr>
          <w:spacing w:val="-13"/>
        </w:rPr>
        <w:t> </w:t>
      </w:r>
      <w:r>
        <w:rPr/>
        <w:t>can</w:t>
      </w:r>
      <w:r>
        <w:rPr>
          <w:spacing w:val="-11"/>
        </w:rPr>
        <w:t> </w:t>
      </w:r>
      <w:r>
        <w:rPr/>
        <w:t>take.</w:t>
      </w:r>
      <w:r>
        <w:rPr>
          <w:spacing w:val="-9"/>
        </w:rPr>
        <w:t> </w:t>
      </w:r>
      <w:r>
        <w:rPr/>
        <w:t>From</w:t>
      </w:r>
      <w:r>
        <w:rPr>
          <w:spacing w:val="-9"/>
        </w:rPr>
        <w:t> </w:t>
      </w:r>
      <w:r>
        <w:rPr/>
        <w:t>this</w:t>
      </w:r>
      <w:r>
        <w:rPr>
          <w:spacing w:val="-10"/>
        </w:rPr>
        <w:t> </w:t>
      </w:r>
      <w:r>
        <w:rPr/>
        <w:t>it</w:t>
      </w:r>
      <w:r>
        <w:rPr>
          <w:spacing w:val="-8"/>
        </w:rPr>
        <w:t> </w:t>
      </w:r>
      <w:r>
        <w:rPr/>
        <w:t>is</w:t>
      </w:r>
      <w:r>
        <w:rPr>
          <w:spacing w:val="-10"/>
        </w:rPr>
        <w:t> </w:t>
      </w:r>
      <w:r>
        <w:rPr/>
        <w:t>calculated</w:t>
      </w:r>
      <w:r>
        <w:rPr>
          <w:spacing w:val="-10"/>
        </w:rPr>
        <w:t> </w:t>
      </w:r>
      <w:r>
        <w:rPr/>
        <w:t>that</w:t>
      </w:r>
      <w:r>
        <w:rPr>
          <w:spacing w:val="-9"/>
        </w:rPr>
        <w:t> </w:t>
      </w:r>
      <w:r>
        <w:rPr/>
        <w:t>a</w:t>
      </w:r>
      <w:r>
        <w:rPr>
          <w:spacing w:val="-13"/>
        </w:rPr>
        <w:t> </w:t>
      </w:r>
      <w:r>
        <w:rPr/>
        <w:t>total of 35 racks is needed at each WIP area. 19 of these racks are for the tables and 16 for the chairs. The chair storage is only used at the cutting process and welding process. As pieces are used by</w:t>
      </w:r>
      <w:r>
        <w:rPr>
          <w:spacing w:val="-2"/>
        </w:rPr>
        <w:t> </w:t>
      </w:r>
      <w:r>
        <w:rPr/>
        <w:t>the following station as soon as possible, only half of the racks are needed. The calculations can be seen in table 7.4 below.</w:t>
      </w:r>
    </w:p>
    <w:p>
      <w:pPr>
        <w:pStyle w:val="Heading4"/>
        <w:spacing w:before="157"/>
        <w:jc w:val="both"/>
      </w:pPr>
      <w:bookmarkStart w:name="_bookmark29" w:id="30"/>
      <w:bookmarkEnd w:id="30"/>
      <w:r>
        <w:rPr>
          <w:b w:val="0"/>
        </w:rPr>
      </w:r>
      <w:r>
        <w:rPr/>
        <w:t>Table</w:t>
      </w:r>
      <w:r>
        <w:rPr>
          <w:spacing w:val="-7"/>
        </w:rPr>
        <w:t> </w:t>
      </w:r>
      <w:r>
        <w:rPr/>
        <w:t>7.4:</w:t>
      </w:r>
      <w:r>
        <w:rPr>
          <w:spacing w:val="-6"/>
        </w:rPr>
        <w:t> </w:t>
      </w:r>
      <w:r>
        <w:rPr/>
        <w:t>Work-in-Progress</w:t>
      </w:r>
      <w:r>
        <w:rPr>
          <w:spacing w:val="-6"/>
        </w:rPr>
        <w:t> </w:t>
      </w:r>
      <w:r>
        <w:rPr/>
        <w:t>Space</w:t>
      </w:r>
      <w:r>
        <w:rPr>
          <w:spacing w:val="-6"/>
        </w:rPr>
        <w:t> </w:t>
      </w:r>
      <w:r>
        <w:rPr>
          <w:spacing w:val="-2"/>
        </w:rPr>
        <w:t>Calculations</w:t>
      </w:r>
    </w:p>
    <w:p>
      <w:pPr>
        <w:pStyle w:val="BodyText"/>
        <w:spacing w:before="10"/>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1417"/>
        <w:gridCol w:w="1419"/>
        <w:gridCol w:w="2127"/>
        <w:gridCol w:w="1419"/>
        <w:gridCol w:w="1841"/>
      </w:tblGrid>
      <w:tr>
        <w:trPr>
          <w:trHeight w:val="287" w:hRule="atLeast"/>
        </w:trPr>
        <w:tc>
          <w:tcPr>
            <w:tcW w:w="1414" w:type="dxa"/>
            <w:shd w:val="clear" w:color="auto" w:fill="6E0479"/>
          </w:tcPr>
          <w:p>
            <w:pPr>
              <w:pStyle w:val="TableParagraph"/>
              <w:spacing w:before="36"/>
              <w:ind w:left="9" w:right="1"/>
              <w:rPr>
                <w:b/>
                <w:sz w:val="22"/>
              </w:rPr>
            </w:pPr>
            <w:r>
              <w:rPr>
                <w:b/>
                <w:color w:val="FFFFFF"/>
                <w:spacing w:val="-4"/>
                <w:sz w:val="22"/>
              </w:rPr>
              <w:t>Item</w:t>
            </w:r>
          </w:p>
        </w:tc>
        <w:tc>
          <w:tcPr>
            <w:tcW w:w="1417" w:type="dxa"/>
            <w:shd w:val="clear" w:color="auto" w:fill="6E0479"/>
          </w:tcPr>
          <w:p>
            <w:pPr>
              <w:pStyle w:val="TableParagraph"/>
              <w:spacing w:before="36"/>
              <w:ind w:left="10" w:right="1"/>
              <w:rPr>
                <w:b/>
                <w:sz w:val="22"/>
              </w:rPr>
            </w:pPr>
            <w:r>
              <w:rPr>
                <w:b/>
                <w:color w:val="FFFFFF"/>
                <w:sz w:val="22"/>
              </w:rPr>
              <w:t>Area</w:t>
            </w:r>
            <w:r>
              <w:rPr>
                <w:b/>
                <w:color w:val="FFFFFF"/>
                <w:spacing w:val="-5"/>
                <w:sz w:val="22"/>
              </w:rPr>
              <w:t> </w:t>
            </w:r>
            <w:r>
              <w:rPr>
                <w:b/>
                <w:color w:val="FFFFFF"/>
                <w:spacing w:val="-4"/>
                <w:sz w:val="22"/>
              </w:rPr>
              <w:t>(m</w:t>
            </w:r>
            <w:r>
              <w:rPr>
                <w:b/>
                <w:color w:val="FFFFFF"/>
                <w:spacing w:val="-4"/>
                <w:sz w:val="22"/>
                <w:vertAlign w:val="superscript"/>
              </w:rPr>
              <w:t>2</w:t>
            </w:r>
            <w:r>
              <w:rPr>
                <w:b/>
                <w:color w:val="FFFFFF"/>
                <w:spacing w:val="-4"/>
                <w:sz w:val="22"/>
                <w:vertAlign w:val="baseline"/>
              </w:rPr>
              <w:t>)</w:t>
            </w:r>
          </w:p>
        </w:tc>
        <w:tc>
          <w:tcPr>
            <w:tcW w:w="1419" w:type="dxa"/>
            <w:shd w:val="clear" w:color="auto" w:fill="6E0479"/>
          </w:tcPr>
          <w:p>
            <w:pPr>
              <w:pStyle w:val="TableParagraph"/>
              <w:spacing w:before="36"/>
              <w:ind w:left="7"/>
              <w:rPr>
                <w:b/>
                <w:sz w:val="22"/>
              </w:rPr>
            </w:pPr>
            <w:r>
              <w:rPr>
                <w:b/>
                <w:color w:val="FFFFFF"/>
                <w:spacing w:val="-2"/>
                <w:sz w:val="22"/>
              </w:rPr>
              <w:t>Quantity</w:t>
            </w:r>
          </w:p>
        </w:tc>
        <w:tc>
          <w:tcPr>
            <w:tcW w:w="2127" w:type="dxa"/>
            <w:shd w:val="clear" w:color="auto" w:fill="6E0479"/>
          </w:tcPr>
          <w:p>
            <w:pPr>
              <w:pStyle w:val="TableParagraph"/>
              <w:spacing w:before="36"/>
              <w:ind w:left="5"/>
              <w:rPr>
                <w:b/>
                <w:sz w:val="22"/>
              </w:rPr>
            </w:pPr>
            <w:r>
              <w:rPr>
                <w:b/>
                <w:color w:val="FFFFFF"/>
                <w:sz w:val="22"/>
              </w:rPr>
              <w:t>Area</w:t>
            </w:r>
            <w:r>
              <w:rPr>
                <w:b/>
                <w:color w:val="FFFFFF"/>
                <w:spacing w:val="-8"/>
                <w:sz w:val="22"/>
              </w:rPr>
              <w:t> </w:t>
            </w:r>
            <w:r>
              <w:rPr>
                <w:b/>
                <w:color w:val="FFFFFF"/>
                <w:sz w:val="22"/>
              </w:rPr>
              <w:t>Needed</w:t>
            </w:r>
            <w:r>
              <w:rPr>
                <w:b/>
                <w:color w:val="FFFFFF"/>
                <w:spacing w:val="-4"/>
                <w:sz w:val="22"/>
              </w:rPr>
              <w:t> (m</w:t>
            </w:r>
            <w:r>
              <w:rPr>
                <w:b/>
                <w:color w:val="FFFFFF"/>
                <w:spacing w:val="-4"/>
                <w:sz w:val="22"/>
                <w:vertAlign w:val="superscript"/>
              </w:rPr>
              <w:t>2</w:t>
            </w:r>
            <w:r>
              <w:rPr>
                <w:b/>
                <w:color w:val="FFFFFF"/>
                <w:spacing w:val="-4"/>
                <w:sz w:val="22"/>
                <w:vertAlign w:val="baseline"/>
              </w:rPr>
              <w:t>)</w:t>
            </w:r>
          </w:p>
        </w:tc>
        <w:tc>
          <w:tcPr>
            <w:tcW w:w="1419" w:type="dxa"/>
            <w:shd w:val="clear" w:color="auto" w:fill="6E0479"/>
          </w:tcPr>
          <w:p>
            <w:pPr>
              <w:pStyle w:val="TableParagraph"/>
              <w:spacing w:before="36"/>
              <w:ind w:left="7" w:right="2"/>
              <w:rPr>
                <w:b/>
                <w:sz w:val="22"/>
              </w:rPr>
            </w:pPr>
            <w:r>
              <w:rPr>
                <w:b/>
                <w:color w:val="FFFFFF"/>
                <w:sz w:val="22"/>
              </w:rPr>
              <w:t>Rack</w:t>
            </w:r>
            <w:r>
              <w:rPr>
                <w:b/>
                <w:color w:val="FFFFFF"/>
                <w:spacing w:val="-4"/>
                <w:sz w:val="22"/>
              </w:rPr>
              <w:t> Area</w:t>
            </w:r>
          </w:p>
        </w:tc>
        <w:tc>
          <w:tcPr>
            <w:tcW w:w="1841" w:type="dxa"/>
            <w:shd w:val="clear" w:color="auto" w:fill="6E0479"/>
          </w:tcPr>
          <w:p>
            <w:pPr>
              <w:pStyle w:val="TableParagraph"/>
              <w:spacing w:before="36"/>
              <w:ind w:left="8" w:right="2"/>
              <w:rPr>
                <w:b/>
                <w:sz w:val="22"/>
              </w:rPr>
            </w:pPr>
            <w:r>
              <w:rPr>
                <w:b/>
                <w:color w:val="FFFFFF"/>
                <w:sz w:val="22"/>
              </w:rPr>
              <w:t>Racks</w:t>
            </w:r>
            <w:r>
              <w:rPr>
                <w:b/>
                <w:color w:val="FFFFFF"/>
                <w:spacing w:val="-5"/>
                <w:sz w:val="22"/>
              </w:rPr>
              <w:t> </w:t>
            </w:r>
            <w:r>
              <w:rPr>
                <w:b/>
                <w:color w:val="FFFFFF"/>
                <w:spacing w:val="-2"/>
                <w:sz w:val="22"/>
              </w:rPr>
              <w:t>Needed</w:t>
            </w:r>
          </w:p>
        </w:tc>
      </w:tr>
      <w:tr>
        <w:trPr>
          <w:trHeight w:val="287" w:hRule="atLeast"/>
        </w:trPr>
        <w:tc>
          <w:tcPr>
            <w:tcW w:w="1414" w:type="dxa"/>
          </w:tcPr>
          <w:p>
            <w:pPr>
              <w:pStyle w:val="TableParagraph"/>
              <w:spacing w:before="36"/>
              <w:ind w:left="9"/>
              <w:rPr>
                <w:b/>
                <w:sz w:val="22"/>
              </w:rPr>
            </w:pPr>
            <w:r>
              <w:rPr>
                <w:b/>
                <w:sz w:val="22"/>
              </w:rPr>
              <w:t>Tabletop</w:t>
            </w:r>
            <w:r>
              <w:rPr>
                <w:b/>
                <w:spacing w:val="-5"/>
                <w:sz w:val="22"/>
              </w:rPr>
              <w:t> </w:t>
            </w:r>
            <w:r>
              <w:rPr>
                <w:b/>
                <w:spacing w:val="-10"/>
                <w:sz w:val="22"/>
              </w:rPr>
              <w:t>1</w:t>
            </w:r>
          </w:p>
        </w:tc>
        <w:tc>
          <w:tcPr>
            <w:tcW w:w="1417" w:type="dxa"/>
          </w:tcPr>
          <w:p>
            <w:pPr>
              <w:pStyle w:val="TableParagraph"/>
              <w:spacing w:before="36"/>
              <w:ind w:left="10"/>
              <w:rPr>
                <w:rFonts w:ascii="Arial MT"/>
                <w:sz w:val="22"/>
              </w:rPr>
            </w:pPr>
            <w:r>
              <w:rPr>
                <w:rFonts w:ascii="Arial MT"/>
                <w:spacing w:val="-4"/>
                <w:sz w:val="22"/>
              </w:rPr>
              <w:t>1,52</w:t>
            </w:r>
          </w:p>
        </w:tc>
        <w:tc>
          <w:tcPr>
            <w:tcW w:w="1419" w:type="dxa"/>
          </w:tcPr>
          <w:p>
            <w:pPr>
              <w:pStyle w:val="TableParagraph"/>
              <w:spacing w:before="36"/>
              <w:ind w:left="7"/>
              <w:rPr>
                <w:rFonts w:ascii="Arial MT"/>
                <w:sz w:val="22"/>
              </w:rPr>
            </w:pPr>
            <w:r>
              <w:rPr>
                <w:rFonts w:ascii="Arial MT"/>
                <w:spacing w:val="-5"/>
                <w:sz w:val="22"/>
              </w:rPr>
              <w:t>250</w:t>
            </w:r>
          </w:p>
        </w:tc>
        <w:tc>
          <w:tcPr>
            <w:tcW w:w="2127" w:type="dxa"/>
          </w:tcPr>
          <w:p>
            <w:pPr>
              <w:pStyle w:val="TableParagraph"/>
              <w:spacing w:before="36"/>
              <w:ind w:left="161" w:right="157"/>
              <w:rPr>
                <w:rFonts w:ascii="Arial MT"/>
                <w:sz w:val="22"/>
              </w:rPr>
            </w:pPr>
            <w:r>
              <w:rPr>
                <w:rFonts w:ascii="Arial MT"/>
                <w:spacing w:val="-5"/>
                <w:sz w:val="22"/>
              </w:rPr>
              <w:t>380</w:t>
            </w:r>
          </w:p>
        </w:tc>
        <w:tc>
          <w:tcPr>
            <w:tcW w:w="1419" w:type="dxa"/>
          </w:tcPr>
          <w:p>
            <w:pPr>
              <w:pStyle w:val="TableParagraph"/>
              <w:spacing w:before="36"/>
              <w:ind w:left="7" w:right="4"/>
              <w:rPr>
                <w:rFonts w:ascii="Arial MT"/>
                <w:sz w:val="22"/>
              </w:rPr>
            </w:pPr>
            <w:r>
              <w:rPr>
                <w:rFonts w:ascii="Arial MT"/>
                <w:spacing w:val="-5"/>
                <w:sz w:val="22"/>
              </w:rPr>
              <w:t>48</w:t>
            </w:r>
          </w:p>
        </w:tc>
        <w:tc>
          <w:tcPr>
            <w:tcW w:w="1841" w:type="dxa"/>
          </w:tcPr>
          <w:p>
            <w:pPr>
              <w:pStyle w:val="TableParagraph"/>
              <w:spacing w:before="36"/>
              <w:ind w:left="8" w:right="2"/>
              <w:rPr>
                <w:rFonts w:ascii="Arial MT"/>
                <w:sz w:val="22"/>
              </w:rPr>
            </w:pPr>
            <w:r>
              <w:rPr>
                <w:rFonts w:ascii="Arial MT"/>
                <w:spacing w:val="-10"/>
                <w:sz w:val="22"/>
              </w:rPr>
              <w:t>8</w:t>
            </w:r>
          </w:p>
        </w:tc>
      </w:tr>
      <w:tr>
        <w:trPr>
          <w:trHeight w:val="287" w:hRule="atLeast"/>
        </w:trPr>
        <w:tc>
          <w:tcPr>
            <w:tcW w:w="1414" w:type="dxa"/>
          </w:tcPr>
          <w:p>
            <w:pPr>
              <w:pStyle w:val="TableParagraph"/>
              <w:spacing w:before="36"/>
              <w:ind w:left="9"/>
              <w:rPr>
                <w:b/>
                <w:sz w:val="22"/>
              </w:rPr>
            </w:pPr>
            <w:r>
              <w:rPr>
                <w:b/>
                <w:sz w:val="22"/>
              </w:rPr>
              <w:t>Tabletop</w:t>
            </w:r>
            <w:r>
              <w:rPr>
                <w:b/>
                <w:spacing w:val="-5"/>
                <w:sz w:val="22"/>
              </w:rPr>
              <w:t> </w:t>
            </w:r>
            <w:r>
              <w:rPr>
                <w:b/>
                <w:spacing w:val="-10"/>
                <w:sz w:val="22"/>
              </w:rPr>
              <w:t>2</w:t>
            </w:r>
          </w:p>
        </w:tc>
        <w:tc>
          <w:tcPr>
            <w:tcW w:w="1417" w:type="dxa"/>
          </w:tcPr>
          <w:p>
            <w:pPr>
              <w:pStyle w:val="TableParagraph"/>
              <w:spacing w:before="36"/>
              <w:ind w:left="10"/>
              <w:rPr>
                <w:rFonts w:ascii="Arial MT"/>
                <w:sz w:val="22"/>
              </w:rPr>
            </w:pPr>
            <w:r>
              <w:rPr>
                <w:rFonts w:ascii="Arial MT"/>
                <w:spacing w:val="-4"/>
                <w:sz w:val="22"/>
              </w:rPr>
              <w:t>0,96</w:t>
            </w:r>
          </w:p>
        </w:tc>
        <w:tc>
          <w:tcPr>
            <w:tcW w:w="1419" w:type="dxa"/>
          </w:tcPr>
          <w:p>
            <w:pPr>
              <w:pStyle w:val="TableParagraph"/>
              <w:spacing w:before="36"/>
              <w:ind w:left="7"/>
              <w:rPr>
                <w:rFonts w:ascii="Arial MT"/>
                <w:sz w:val="22"/>
              </w:rPr>
            </w:pPr>
            <w:r>
              <w:rPr>
                <w:rFonts w:ascii="Arial MT"/>
                <w:spacing w:val="-5"/>
                <w:sz w:val="22"/>
              </w:rPr>
              <w:t>250</w:t>
            </w:r>
          </w:p>
        </w:tc>
        <w:tc>
          <w:tcPr>
            <w:tcW w:w="2127" w:type="dxa"/>
          </w:tcPr>
          <w:p>
            <w:pPr>
              <w:pStyle w:val="TableParagraph"/>
              <w:spacing w:before="36"/>
              <w:ind w:left="161" w:right="157"/>
              <w:rPr>
                <w:rFonts w:ascii="Arial MT"/>
                <w:sz w:val="22"/>
              </w:rPr>
            </w:pPr>
            <w:r>
              <w:rPr>
                <w:rFonts w:ascii="Arial MT"/>
                <w:spacing w:val="-5"/>
                <w:sz w:val="22"/>
              </w:rPr>
              <w:t>240</w:t>
            </w:r>
          </w:p>
        </w:tc>
        <w:tc>
          <w:tcPr>
            <w:tcW w:w="1419" w:type="dxa"/>
          </w:tcPr>
          <w:p>
            <w:pPr>
              <w:pStyle w:val="TableParagraph"/>
              <w:spacing w:before="36"/>
              <w:ind w:left="7" w:right="4"/>
              <w:rPr>
                <w:rFonts w:ascii="Arial MT"/>
                <w:sz w:val="22"/>
              </w:rPr>
            </w:pPr>
            <w:r>
              <w:rPr>
                <w:rFonts w:ascii="Arial MT"/>
                <w:spacing w:val="-5"/>
                <w:sz w:val="22"/>
              </w:rPr>
              <w:t>48</w:t>
            </w:r>
          </w:p>
        </w:tc>
        <w:tc>
          <w:tcPr>
            <w:tcW w:w="1841" w:type="dxa"/>
          </w:tcPr>
          <w:p>
            <w:pPr>
              <w:pStyle w:val="TableParagraph"/>
              <w:spacing w:before="36"/>
              <w:ind w:left="8" w:right="2"/>
              <w:rPr>
                <w:rFonts w:ascii="Arial MT"/>
                <w:sz w:val="22"/>
              </w:rPr>
            </w:pPr>
            <w:r>
              <w:rPr>
                <w:rFonts w:ascii="Arial MT"/>
                <w:spacing w:val="-10"/>
                <w:sz w:val="22"/>
              </w:rPr>
              <w:t>5</w:t>
            </w:r>
          </w:p>
        </w:tc>
      </w:tr>
      <w:tr>
        <w:trPr>
          <w:trHeight w:val="288" w:hRule="atLeast"/>
        </w:trPr>
        <w:tc>
          <w:tcPr>
            <w:tcW w:w="1414" w:type="dxa"/>
          </w:tcPr>
          <w:p>
            <w:pPr>
              <w:pStyle w:val="TableParagraph"/>
              <w:spacing w:before="36"/>
              <w:ind w:left="9" w:right="3"/>
              <w:rPr>
                <w:b/>
                <w:sz w:val="22"/>
              </w:rPr>
            </w:pPr>
            <w:r>
              <w:rPr>
                <w:b/>
                <w:spacing w:val="-4"/>
                <w:sz w:val="22"/>
              </w:rPr>
              <w:t>Legs</w:t>
            </w:r>
          </w:p>
        </w:tc>
        <w:tc>
          <w:tcPr>
            <w:tcW w:w="1417" w:type="dxa"/>
          </w:tcPr>
          <w:p>
            <w:pPr>
              <w:pStyle w:val="TableParagraph"/>
              <w:spacing w:before="36"/>
              <w:ind w:left="10" w:right="2"/>
              <w:rPr>
                <w:rFonts w:ascii="Arial MT"/>
                <w:sz w:val="22"/>
              </w:rPr>
            </w:pPr>
            <w:r>
              <w:rPr>
                <w:rFonts w:ascii="Arial MT"/>
                <w:spacing w:val="-2"/>
                <w:sz w:val="22"/>
              </w:rPr>
              <w:t>0,042</w:t>
            </w:r>
          </w:p>
        </w:tc>
        <w:tc>
          <w:tcPr>
            <w:tcW w:w="1419" w:type="dxa"/>
          </w:tcPr>
          <w:p>
            <w:pPr>
              <w:pStyle w:val="TableParagraph"/>
              <w:spacing w:before="36"/>
              <w:ind w:left="7" w:right="3"/>
              <w:rPr>
                <w:rFonts w:ascii="Arial MT"/>
                <w:sz w:val="22"/>
              </w:rPr>
            </w:pPr>
            <w:r>
              <w:rPr>
                <w:rFonts w:ascii="Arial MT"/>
                <w:spacing w:val="-4"/>
                <w:sz w:val="22"/>
              </w:rPr>
              <w:t>1000</w:t>
            </w:r>
          </w:p>
        </w:tc>
        <w:tc>
          <w:tcPr>
            <w:tcW w:w="2127" w:type="dxa"/>
          </w:tcPr>
          <w:p>
            <w:pPr>
              <w:pStyle w:val="TableParagraph"/>
              <w:spacing w:before="36"/>
              <w:ind w:left="161" w:right="155"/>
              <w:rPr>
                <w:rFonts w:ascii="Arial MT"/>
                <w:sz w:val="22"/>
              </w:rPr>
            </w:pPr>
            <w:r>
              <w:rPr>
                <w:rFonts w:ascii="Arial MT"/>
                <w:spacing w:val="-5"/>
                <w:sz w:val="22"/>
              </w:rPr>
              <w:t>42</w:t>
            </w:r>
          </w:p>
        </w:tc>
        <w:tc>
          <w:tcPr>
            <w:tcW w:w="1419" w:type="dxa"/>
          </w:tcPr>
          <w:p>
            <w:pPr>
              <w:pStyle w:val="TableParagraph"/>
              <w:spacing w:before="36"/>
              <w:ind w:left="7" w:right="4"/>
              <w:rPr>
                <w:rFonts w:ascii="Arial MT"/>
                <w:sz w:val="22"/>
              </w:rPr>
            </w:pPr>
            <w:r>
              <w:rPr>
                <w:rFonts w:ascii="Arial MT"/>
                <w:spacing w:val="-5"/>
                <w:sz w:val="22"/>
              </w:rPr>
              <w:t>48</w:t>
            </w:r>
          </w:p>
        </w:tc>
        <w:tc>
          <w:tcPr>
            <w:tcW w:w="1841" w:type="dxa"/>
          </w:tcPr>
          <w:p>
            <w:pPr>
              <w:pStyle w:val="TableParagraph"/>
              <w:spacing w:before="36"/>
              <w:ind w:left="8" w:right="2"/>
              <w:rPr>
                <w:rFonts w:ascii="Arial MT"/>
                <w:sz w:val="22"/>
              </w:rPr>
            </w:pPr>
            <w:r>
              <w:rPr>
                <w:rFonts w:ascii="Arial MT"/>
                <w:spacing w:val="-10"/>
                <w:sz w:val="22"/>
              </w:rPr>
              <w:t>1</w:t>
            </w:r>
          </w:p>
        </w:tc>
      </w:tr>
      <w:tr>
        <w:trPr>
          <w:trHeight w:val="506" w:hRule="atLeast"/>
        </w:trPr>
        <w:tc>
          <w:tcPr>
            <w:tcW w:w="1414" w:type="dxa"/>
          </w:tcPr>
          <w:p>
            <w:pPr>
              <w:pStyle w:val="TableParagraph"/>
              <w:spacing w:line="252" w:lineRule="exact"/>
              <w:ind w:left="405" w:right="384" w:hanging="5"/>
              <w:jc w:val="left"/>
              <w:rPr>
                <w:b/>
                <w:sz w:val="22"/>
              </w:rPr>
            </w:pPr>
            <w:r>
              <w:rPr>
                <w:b/>
                <w:spacing w:val="-2"/>
                <w:sz w:val="22"/>
              </w:rPr>
              <w:t>Slider Insert</w:t>
            </w:r>
          </w:p>
        </w:tc>
        <w:tc>
          <w:tcPr>
            <w:tcW w:w="1417" w:type="dxa"/>
          </w:tcPr>
          <w:p>
            <w:pPr>
              <w:pStyle w:val="TableParagraph"/>
              <w:spacing w:line="240" w:lineRule="auto" w:before="1"/>
              <w:jc w:val="left"/>
              <w:rPr>
                <w:b/>
                <w:sz w:val="22"/>
              </w:rPr>
            </w:pPr>
          </w:p>
          <w:p>
            <w:pPr>
              <w:pStyle w:val="TableParagraph"/>
              <w:ind w:left="10"/>
              <w:rPr>
                <w:rFonts w:ascii="Arial MT"/>
                <w:sz w:val="22"/>
              </w:rPr>
            </w:pPr>
            <w:r>
              <w:rPr>
                <w:rFonts w:ascii="Arial MT"/>
                <w:spacing w:val="-4"/>
                <w:sz w:val="22"/>
              </w:rPr>
              <w:t>0,94</w:t>
            </w:r>
          </w:p>
        </w:tc>
        <w:tc>
          <w:tcPr>
            <w:tcW w:w="1419" w:type="dxa"/>
          </w:tcPr>
          <w:p>
            <w:pPr>
              <w:pStyle w:val="TableParagraph"/>
              <w:spacing w:line="240" w:lineRule="auto" w:before="1"/>
              <w:jc w:val="left"/>
              <w:rPr>
                <w:b/>
                <w:sz w:val="22"/>
              </w:rPr>
            </w:pPr>
          </w:p>
          <w:p>
            <w:pPr>
              <w:pStyle w:val="TableParagraph"/>
              <w:ind w:left="7"/>
              <w:rPr>
                <w:rFonts w:ascii="Arial MT"/>
                <w:sz w:val="22"/>
              </w:rPr>
            </w:pPr>
            <w:r>
              <w:rPr>
                <w:rFonts w:ascii="Arial MT"/>
                <w:spacing w:val="-5"/>
                <w:sz w:val="22"/>
              </w:rPr>
              <w:t>250</w:t>
            </w:r>
          </w:p>
        </w:tc>
        <w:tc>
          <w:tcPr>
            <w:tcW w:w="2127" w:type="dxa"/>
          </w:tcPr>
          <w:p>
            <w:pPr>
              <w:pStyle w:val="TableParagraph"/>
              <w:spacing w:line="240" w:lineRule="auto" w:before="1"/>
              <w:jc w:val="left"/>
              <w:rPr>
                <w:b/>
                <w:sz w:val="22"/>
              </w:rPr>
            </w:pPr>
          </w:p>
          <w:p>
            <w:pPr>
              <w:pStyle w:val="TableParagraph"/>
              <w:ind w:left="161" w:right="157"/>
              <w:rPr>
                <w:rFonts w:ascii="Arial MT"/>
                <w:sz w:val="22"/>
              </w:rPr>
            </w:pPr>
            <w:r>
              <w:rPr>
                <w:rFonts w:ascii="Arial MT"/>
                <w:spacing w:val="-5"/>
                <w:sz w:val="22"/>
              </w:rPr>
              <w:t>235</w:t>
            </w:r>
          </w:p>
        </w:tc>
        <w:tc>
          <w:tcPr>
            <w:tcW w:w="1419" w:type="dxa"/>
          </w:tcPr>
          <w:p>
            <w:pPr>
              <w:pStyle w:val="TableParagraph"/>
              <w:spacing w:line="240" w:lineRule="auto" w:before="1"/>
              <w:jc w:val="left"/>
              <w:rPr>
                <w:b/>
                <w:sz w:val="22"/>
              </w:rPr>
            </w:pPr>
          </w:p>
          <w:p>
            <w:pPr>
              <w:pStyle w:val="TableParagraph"/>
              <w:ind w:left="7" w:right="4"/>
              <w:rPr>
                <w:rFonts w:ascii="Arial MT"/>
                <w:sz w:val="22"/>
              </w:rPr>
            </w:pPr>
            <w:r>
              <w:rPr>
                <w:rFonts w:ascii="Arial MT"/>
                <w:spacing w:val="-5"/>
                <w:sz w:val="22"/>
              </w:rPr>
              <w:t>48</w:t>
            </w:r>
          </w:p>
        </w:tc>
        <w:tc>
          <w:tcPr>
            <w:tcW w:w="1841" w:type="dxa"/>
          </w:tcPr>
          <w:p>
            <w:pPr>
              <w:pStyle w:val="TableParagraph"/>
              <w:spacing w:line="240" w:lineRule="auto" w:before="1"/>
              <w:jc w:val="left"/>
              <w:rPr>
                <w:b/>
                <w:sz w:val="22"/>
              </w:rPr>
            </w:pPr>
          </w:p>
          <w:p>
            <w:pPr>
              <w:pStyle w:val="TableParagraph"/>
              <w:ind w:left="8" w:right="2"/>
              <w:rPr>
                <w:rFonts w:ascii="Arial MT"/>
                <w:sz w:val="22"/>
              </w:rPr>
            </w:pPr>
            <w:r>
              <w:rPr>
                <w:rFonts w:ascii="Arial MT"/>
                <w:spacing w:val="-10"/>
                <w:sz w:val="22"/>
              </w:rPr>
              <w:t>5</w:t>
            </w:r>
          </w:p>
        </w:tc>
      </w:tr>
      <w:tr>
        <w:trPr>
          <w:trHeight w:val="505" w:hRule="atLeast"/>
        </w:trPr>
        <w:tc>
          <w:tcPr>
            <w:tcW w:w="1414" w:type="dxa"/>
          </w:tcPr>
          <w:p>
            <w:pPr>
              <w:pStyle w:val="TableParagraph"/>
              <w:spacing w:line="252" w:lineRule="exact"/>
              <w:ind w:left="357" w:hanging="147"/>
              <w:jc w:val="left"/>
              <w:rPr>
                <w:b/>
                <w:sz w:val="22"/>
              </w:rPr>
            </w:pPr>
            <w:r>
              <w:rPr>
                <w:b/>
                <w:sz w:val="22"/>
              </w:rPr>
              <w:t>Chair</w:t>
            </w:r>
            <w:r>
              <w:rPr>
                <w:b/>
                <w:spacing w:val="-16"/>
                <w:sz w:val="22"/>
              </w:rPr>
              <w:t> </w:t>
            </w:r>
            <w:r>
              <w:rPr>
                <w:b/>
                <w:sz w:val="22"/>
              </w:rPr>
              <w:t>Cut </w:t>
            </w:r>
            <w:r>
              <w:rPr>
                <w:b/>
                <w:spacing w:val="-2"/>
                <w:sz w:val="22"/>
              </w:rPr>
              <w:t>Pieces</w:t>
            </w:r>
          </w:p>
        </w:tc>
        <w:tc>
          <w:tcPr>
            <w:tcW w:w="1417" w:type="dxa"/>
          </w:tcPr>
          <w:p>
            <w:pPr>
              <w:pStyle w:val="TableParagraph"/>
              <w:spacing w:line="240" w:lineRule="auto" w:before="1"/>
              <w:jc w:val="left"/>
              <w:rPr>
                <w:b/>
                <w:sz w:val="22"/>
              </w:rPr>
            </w:pPr>
          </w:p>
          <w:p>
            <w:pPr>
              <w:pStyle w:val="TableParagraph"/>
              <w:ind w:left="10"/>
              <w:rPr>
                <w:rFonts w:ascii="Arial MT"/>
                <w:sz w:val="22"/>
              </w:rPr>
            </w:pPr>
            <w:r>
              <w:rPr>
                <w:rFonts w:ascii="Arial MT"/>
                <w:spacing w:val="-2"/>
                <w:sz w:val="22"/>
              </w:rPr>
              <w:t>0,1524</w:t>
            </w:r>
          </w:p>
        </w:tc>
        <w:tc>
          <w:tcPr>
            <w:tcW w:w="1419" w:type="dxa"/>
          </w:tcPr>
          <w:p>
            <w:pPr>
              <w:pStyle w:val="TableParagraph"/>
              <w:spacing w:line="240" w:lineRule="auto" w:before="1"/>
              <w:jc w:val="left"/>
              <w:rPr>
                <w:b/>
                <w:sz w:val="22"/>
              </w:rPr>
            </w:pPr>
          </w:p>
          <w:p>
            <w:pPr>
              <w:pStyle w:val="TableParagraph"/>
              <w:ind w:left="7" w:right="3"/>
              <w:rPr>
                <w:rFonts w:ascii="Arial MT"/>
                <w:sz w:val="22"/>
              </w:rPr>
            </w:pPr>
            <w:r>
              <w:rPr>
                <w:rFonts w:ascii="Arial MT"/>
                <w:spacing w:val="-4"/>
                <w:sz w:val="22"/>
              </w:rPr>
              <w:t>5000</w:t>
            </w:r>
          </w:p>
        </w:tc>
        <w:tc>
          <w:tcPr>
            <w:tcW w:w="2127" w:type="dxa"/>
          </w:tcPr>
          <w:p>
            <w:pPr>
              <w:pStyle w:val="TableParagraph"/>
              <w:spacing w:line="240" w:lineRule="auto" w:before="1"/>
              <w:jc w:val="left"/>
              <w:rPr>
                <w:b/>
                <w:sz w:val="22"/>
              </w:rPr>
            </w:pPr>
          </w:p>
          <w:p>
            <w:pPr>
              <w:pStyle w:val="TableParagraph"/>
              <w:ind w:left="161" w:right="157"/>
              <w:rPr>
                <w:rFonts w:ascii="Arial MT"/>
                <w:sz w:val="22"/>
              </w:rPr>
            </w:pPr>
            <w:r>
              <w:rPr>
                <w:rFonts w:ascii="Arial MT"/>
                <w:spacing w:val="-5"/>
                <w:sz w:val="22"/>
              </w:rPr>
              <w:t>762</w:t>
            </w:r>
          </w:p>
        </w:tc>
        <w:tc>
          <w:tcPr>
            <w:tcW w:w="1419" w:type="dxa"/>
          </w:tcPr>
          <w:p>
            <w:pPr>
              <w:pStyle w:val="TableParagraph"/>
              <w:spacing w:line="240" w:lineRule="auto" w:before="1"/>
              <w:jc w:val="left"/>
              <w:rPr>
                <w:b/>
                <w:sz w:val="22"/>
              </w:rPr>
            </w:pPr>
          </w:p>
          <w:p>
            <w:pPr>
              <w:pStyle w:val="TableParagraph"/>
              <w:ind w:left="7" w:right="4"/>
              <w:rPr>
                <w:rFonts w:ascii="Arial MT"/>
                <w:sz w:val="22"/>
              </w:rPr>
            </w:pPr>
            <w:r>
              <w:rPr>
                <w:rFonts w:ascii="Arial MT"/>
                <w:spacing w:val="-5"/>
                <w:sz w:val="22"/>
              </w:rPr>
              <w:t>48</w:t>
            </w:r>
          </w:p>
        </w:tc>
        <w:tc>
          <w:tcPr>
            <w:tcW w:w="1841" w:type="dxa"/>
          </w:tcPr>
          <w:p>
            <w:pPr>
              <w:pStyle w:val="TableParagraph"/>
              <w:spacing w:line="240" w:lineRule="auto" w:before="1"/>
              <w:jc w:val="left"/>
              <w:rPr>
                <w:b/>
                <w:sz w:val="22"/>
              </w:rPr>
            </w:pPr>
          </w:p>
          <w:p>
            <w:pPr>
              <w:pStyle w:val="TableParagraph"/>
              <w:ind w:left="8"/>
              <w:rPr>
                <w:rFonts w:ascii="Arial MT"/>
                <w:sz w:val="22"/>
              </w:rPr>
            </w:pPr>
            <w:r>
              <w:rPr>
                <w:rFonts w:ascii="Arial MT"/>
                <w:spacing w:val="-5"/>
                <w:sz w:val="22"/>
              </w:rPr>
              <w:t>16</w:t>
            </w:r>
          </w:p>
        </w:tc>
      </w:tr>
      <w:tr>
        <w:trPr>
          <w:trHeight w:val="290" w:hRule="atLeast"/>
        </w:trPr>
        <w:tc>
          <w:tcPr>
            <w:tcW w:w="1414" w:type="dxa"/>
          </w:tcPr>
          <w:p>
            <w:pPr>
              <w:pStyle w:val="TableParagraph"/>
              <w:spacing w:line="234" w:lineRule="exact" w:before="36"/>
              <w:ind w:left="9"/>
              <w:rPr>
                <w:b/>
                <w:sz w:val="22"/>
              </w:rPr>
            </w:pPr>
            <w:r>
              <w:rPr>
                <w:b/>
                <w:spacing w:val="-2"/>
                <w:sz w:val="22"/>
              </w:rPr>
              <w:t>Totals</w:t>
            </w:r>
          </w:p>
        </w:tc>
        <w:tc>
          <w:tcPr>
            <w:tcW w:w="1417" w:type="dxa"/>
          </w:tcPr>
          <w:p>
            <w:pPr>
              <w:pStyle w:val="TableParagraph"/>
              <w:spacing w:line="240" w:lineRule="auto"/>
              <w:jc w:val="left"/>
              <w:rPr>
                <w:rFonts w:ascii="Times New Roman"/>
                <w:sz w:val="20"/>
              </w:rPr>
            </w:pPr>
          </w:p>
        </w:tc>
        <w:tc>
          <w:tcPr>
            <w:tcW w:w="1419" w:type="dxa"/>
          </w:tcPr>
          <w:p>
            <w:pPr>
              <w:pStyle w:val="TableParagraph"/>
              <w:spacing w:line="240" w:lineRule="auto"/>
              <w:jc w:val="left"/>
              <w:rPr>
                <w:rFonts w:ascii="Times New Roman"/>
                <w:sz w:val="20"/>
              </w:rPr>
            </w:pPr>
          </w:p>
        </w:tc>
        <w:tc>
          <w:tcPr>
            <w:tcW w:w="2127" w:type="dxa"/>
          </w:tcPr>
          <w:p>
            <w:pPr>
              <w:pStyle w:val="TableParagraph"/>
              <w:spacing w:line="240" w:lineRule="auto"/>
              <w:jc w:val="left"/>
              <w:rPr>
                <w:rFonts w:ascii="Times New Roman"/>
                <w:sz w:val="20"/>
              </w:rPr>
            </w:pPr>
          </w:p>
        </w:tc>
        <w:tc>
          <w:tcPr>
            <w:tcW w:w="1419" w:type="dxa"/>
          </w:tcPr>
          <w:p>
            <w:pPr>
              <w:pStyle w:val="TableParagraph"/>
              <w:spacing w:line="240" w:lineRule="auto"/>
              <w:jc w:val="left"/>
              <w:rPr>
                <w:rFonts w:ascii="Times New Roman"/>
                <w:sz w:val="20"/>
              </w:rPr>
            </w:pPr>
          </w:p>
        </w:tc>
        <w:tc>
          <w:tcPr>
            <w:tcW w:w="1841" w:type="dxa"/>
          </w:tcPr>
          <w:p>
            <w:pPr>
              <w:pStyle w:val="TableParagraph"/>
              <w:spacing w:line="234" w:lineRule="exact" w:before="36"/>
              <w:ind w:left="8"/>
              <w:rPr>
                <w:b/>
                <w:sz w:val="22"/>
              </w:rPr>
            </w:pPr>
            <w:r>
              <w:rPr>
                <w:b/>
                <w:spacing w:val="-5"/>
                <w:sz w:val="22"/>
              </w:rPr>
              <w:t>35</w:t>
            </w:r>
          </w:p>
        </w:tc>
      </w:tr>
    </w:tbl>
    <w:p>
      <w:pPr>
        <w:pStyle w:val="BodyText"/>
        <w:spacing w:before="181"/>
        <w:ind w:left="0"/>
        <w:rPr>
          <w:rFonts w:ascii="Arial"/>
          <w:b/>
        </w:rPr>
      </w:pPr>
    </w:p>
    <w:p>
      <w:pPr>
        <w:pStyle w:val="Heading3"/>
      </w:pPr>
      <w:r>
        <w:rPr>
          <w:color w:val="52035A"/>
          <w:spacing w:val="-2"/>
        </w:rPr>
        <w:t>Cutting</w:t>
      </w:r>
    </w:p>
    <w:p>
      <w:pPr>
        <w:pStyle w:val="BodyText"/>
        <w:spacing w:line="256" w:lineRule="auto" w:before="4"/>
        <w:ind w:right="732"/>
        <w:jc w:val="both"/>
      </w:pPr>
      <w:r>
        <w:rPr/>
        <w:t>Pieces</w:t>
      </w:r>
      <w:r>
        <w:rPr>
          <w:spacing w:val="-1"/>
        </w:rPr>
        <w:t> </w:t>
      </w:r>
      <w:r>
        <w:rPr/>
        <w:t>are</w:t>
      </w:r>
      <w:r>
        <w:rPr>
          <w:spacing w:val="-4"/>
        </w:rPr>
        <w:t> </w:t>
      </w:r>
      <w:r>
        <w:rPr/>
        <w:t>cut in</w:t>
      </w:r>
      <w:r>
        <w:rPr>
          <w:spacing w:val="-4"/>
        </w:rPr>
        <w:t> </w:t>
      </w:r>
      <w:r>
        <w:rPr/>
        <w:t>bulk</w:t>
      </w:r>
      <w:r>
        <w:rPr>
          <w:spacing w:val="-1"/>
        </w:rPr>
        <w:t> </w:t>
      </w:r>
      <w:r>
        <w:rPr/>
        <w:t>in</w:t>
      </w:r>
      <w:r>
        <w:rPr>
          <w:spacing w:val="-6"/>
        </w:rPr>
        <w:t> </w:t>
      </w:r>
      <w:r>
        <w:rPr/>
        <w:t>order</w:t>
      </w:r>
      <w:r>
        <w:rPr>
          <w:spacing w:val="-3"/>
        </w:rPr>
        <w:t> </w:t>
      </w:r>
      <w:r>
        <w:rPr/>
        <w:t>to</w:t>
      </w:r>
      <w:r>
        <w:rPr>
          <w:spacing w:val="-6"/>
        </w:rPr>
        <w:t> </w:t>
      </w:r>
      <w:r>
        <w:rPr/>
        <w:t>reduce</w:t>
      </w:r>
      <w:r>
        <w:rPr>
          <w:spacing w:val="-4"/>
        </w:rPr>
        <w:t> </w:t>
      </w:r>
      <w:r>
        <w:rPr/>
        <w:t>the</w:t>
      </w:r>
      <w:r>
        <w:rPr>
          <w:spacing w:val="-4"/>
        </w:rPr>
        <w:t> </w:t>
      </w:r>
      <w:r>
        <w:rPr/>
        <w:t>number</w:t>
      </w:r>
      <w:r>
        <w:rPr>
          <w:spacing w:val="-1"/>
        </w:rPr>
        <w:t> </w:t>
      </w:r>
      <w:r>
        <w:rPr/>
        <w:t>of</w:t>
      </w:r>
      <w:r>
        <w:rPr>
          <w:spacing w:val="-3"/>
        </w:rPr>
        <w:t> </w:t>
      </w:r>
      <w:r>
        <w:rPr/>
        <w:t>cutoffs</w:t>
      </w:r>
      <w:r>
        <w:rPr>
          <w:spacing w:val="-4"/>
        </w:rPr>
        <w:t> </w:t>
      </w:r>
      <w:r>
        <w:rPr/>
        <w:t>from</w:t>
      </w:r>
      <w:r>
        <w:rPr>
          <w:spacing w:val="-3"/>
        </w:rPr>
        <w:t> </w:t>
      </w:r>
      <w:r>
        <w:rPr/>
        <w:t>each</w:t>
      </w:r>
      <w:r>
        <w:rPr>
          <w:spacing w:val="-6"/>
        </w:rPr>
        <w:t> </w:t>
      </w:r>
      <w:r>
        <w:rPr/>
        <w:t>6m</w:t>
      </w:r>
      <w:r>
        <w:rPr>
          <w:spacing w:val="-1"/>
        </w:rPr>
        <w:t> </w:t>
      </w:r>
      <w:r>
        <w:rPr/>
        <w:t>bar</w:t>
      </w:r>
      <w:r>
        <w:rPr>
          <w:spacing w:val="-3"/>
        </w:rPr>
        <w:t> </w:t>
      </w:r>
      <w:r>
        <w:rPr/>
        <w:t>or</w:t>
      </w:r>
      <w:r>
        <w:rPr>
          <w:spacing w:val="-3"/>
        </w:rPr>
        <w:t> </w:t>
      </w:r>
      <w:r>
        <w:rPr/>
        <w:t>tube.</w:t>
      </w:r>
      <w:r>
        <w:rPr>
          <w:spacing w:val="-3"/>
        </w:rPr>
        <w:t> </w:t>
      </w:r>
      <w:r>
        <w:rPr/>
        <w:t>The following table (table 7.5) indicates how</w:t>
      </w:r>
      <w:r>
        <w:rPr>
          <w:spacing w:val="-2"/>
        </w:rPr>
        <w:t> </w:t>
      </w:r>
      <w:r>
        <w:rPr/>
        <w:t>many of</w:t>
      </w:r>
      <w:r>
        <w:rPr>
          <w:spacing w:val="-1"/>
        </w:rPr>
        <w:t> </w:t>
      </w:r>
      <w:r>
        <w:rPr/>
        <w:t>which cuts are made as</w:t>
      </w:r>
      <w:r>
        <w:rPr>
          <w:spacing w:val="-2"/>
        </w:rPr>
        <w:t> </w:t>
      </w:r>
      <w:r>
        <w:rPr/>
        <w:t>well as the number of bars needed daily when the 5% scrap rate is considered.</w:t>
      </w:r>
    </w:p>
    <w:p>
      <w:pPr>
        <w:pStyle w:val="Heading4"/>
        <w:spacing w:before="163"/>
        <w:jc w:val="left"/>
      </w:pPr>
      <w:bookmarkStart w:name="_bookmark30" w:id="31"/>
      <w:bookmarkEnd w:id="31"/>
      <w:r>
        <w:rPr>
          <w:b w:val="0"/>
        </w:rPr>
      </w:r>
      <w:r>
        <w:rPr/>
        <w:t>Table</w:t>
      </w:r>
      <w:r>
        <w:rPr>
          <w:spacing w:val="-4"/>
        </w:rPr>
        <w:t> </w:t>
      </w:r>
      <w:r>
        <w:rPr/>
        <w:t>7.5:</w:t>
      </w:r>
      <w:r>
        <w:rPr>
          <w:spacing w:val="-4"/>
        </w:rPr>
        <w:t> </w:t>
      </w:r>
      <w:r>
        <w:rPr/>
        <w:t>Cutting</w:t>
      </w:r>
      <w:r>
        <w:rPr>
          <w:spacing w:val="-3"/>
        </w:rPr>
        <w:t> </w:t>
      </w:r>
      <w:r>
        <w:rPr>
          <w:spacing w:val="-2"/>
        </w:rPr>
        <w:t>Calculations</w:t>
      </w:r>
    </w:p>
    <w:p>
      <w:pPr>
        <w:pStyle w:val="BodyText"/>
        <w:spacing w:before="1"/>
        <w:ind w:left="0"/>
        <w:rPr>
          <w:rFonts w:ascii="Arial"/>
          <w:b/>
          <w:sz w:val="14"/>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1959"/>
        <w:gridCol w:w="1796"/>
        <w:gridCol w:w="1923"/>
        <w:gridCol w:w="1854"/>
      </w:tblGrid>
      <w:tr>
        <w:trPr>
          <w:trHeight w:val="757" w:hRule="atLeast"/>
        </w:trPr>
        <w:tc>
          <w:tcPr>
            <w:tcW w:w="1488" w:type="dxa"/>
            <w:shd w:val="clear" w:color="auto" w:fill="6E0479"/>
          </w:tcPr>
          <w:p>
            <w:pPr>
              <w:pStyle w:val="TableParagraph"/>
              <w:spacing w:line="240" w:lineRule="auto"/>
              <w:ind w:left="309" w:firstLine="43"/>
              <w:jc w:val="left"/>
              <w:rPr>
                <w:b/>
                <w:sz w:val="22"/>
              </w:rPr>
            </w:pPr>
            <w:r>
              <w:rPr>
                <w:b/>
                <w:color w:val="FFFFFF"/>
                <w:sz w:val="22"/>
              </w:rPr>
              <w:t>Type of </w:t>
            </w:r>
            <w:r>
              <w:rPr>
                <w:b/>
                <w:color w:val="FFFFFF"/>
                <w:spacing w:val="-2"/>
                <w:sz w:val="22"/>
              </w:rPr>
              <w:t>bar/tube</w:t>
            </w:r>
          </w:p>
        </w:tc>
        <w:tc>
          <w:tcPr>
            <w:tcW w:w="1959" w:type="dxa"/>
            <w:shd w:val="clear" w:color="auto" w:fill="6E0479"/>
          </w:tcPr>
          <w:p>
            <w:pPr>
              <w:pStyle w:val="TableParagraph"/>
              <w:spacing w:line="240" w:lineRule="auto"/>
              <w:ind w:left="821" w:right="148" w:hanging="663"/>
              <w:jc w:val="left"/>
              <w:rPr>
                <w:b/>
                <w:sz w:val="22"/>
              </w:rPr>
            </w:pPr>
            <w:r>
              <w:rPr>
                <w:b/>
                <w:color w:val="FFFFFF"/>
                <w:sz w:val="22"/>
              </w:rPr>
              <w:t>Pieces</w:t>
            </w:r>
            <w:r>
              <w:rPr>
                <w:b/>
                <w:color w:val="FFFFFF"/>
                <w:spacing w:val="-16"/>
                <w:sz w:val="22"/>
              </w:rPr>
              <w:t> </w:t>
            </w:r>
            <w:r>
              <w:rPr>
                <w:b/>
                <w:color w:val="FFFFFF"/>
                <w:sz w:val="22"/>
              </w:rPr>
              <w:t>cut</w:t>
            </w:r>
            <w:r>
              <w:rPr>
                <w:b/>
                <w:color w:val="FFFFFF"/>
                <w:spacing w:val="-15"/>
                <w:sz w:val="22"/>
              </w:rPr>
              <w:t> </w:t>
            </w:r>
            <w:r>
              <w:rPr>
                <w:b/>
                <w:color w:val="FFFFFF"/>
                <w:sz w:val="22"/>
              </w:rPr>
              <w:t>from </w:t>
            </w:r>
            <w:r>
              <w:rPr>
                <w:b/>
                <w:color w:val="FFFFFF"/>
                <w:spacing w:val="-6"/>
                <w:sz w:val="22"/>
              </w:rPr>
              <w:t>6m</w:t>
            </w:r>
          </w:p>
        </w:tc>
        <w:tc>
          <w:tcPr>
            <w:tcW w:w="1796" w:type="dxa"/>
            <w:shd w:val="clear" w:color="auto" w:fill="6E0479"/>
          </w:tcPr>
          <w:p>
            <w:pPr>
              <w:pStyle w:val="TableParagraph"/>
              <w:spacing w:line="240" w:lineRule="auto"/>
              <w:ind w:left="510" w:right="140" w:hanging="363"/>
              <w:jc w:val="left"/>
              <w:rPr>
                <w:b/>
                <w:sz w:val="22"/>
              </w:rPr>
            </w:pPr>
            <w:r>
              <w:rPr>
                <w:b/>
                <w:color w:val="FFFFFF"/>
                <w:sz w:val="22"/>
              </w:rPr>
              <w:t>6m</w:t>
            </w:r>
            <w:r>
              <w:rPr>
                <w:b/>
                <w:color w:val="FFFFFF"/>
                <w:spacing w:val="-16"/>
                <w:sz w:val="22"/>
              </w:rPr>
              <w:t> </w:t>
            </w:r>
            <w:r>
              <w:rPr>
                <w:b/>
                <w:color w:val="FFFFFF"/>
                <w:sz w:val="22"/>
              </w:rPr>
              <w:t>bars/tubes </w:t>
            </w:r>
            <w:r>
              <w:rPr>
                <w:b/>
                <w:color w:val="FFFFFF"/>
                <w:spacing w:val="-2"/>
                <w:sz w:val="22"/>
              </w:rPr>
              <w:t>needed</w:t>
            </w:r>
          </w:p>
        </w:tc>
        <w:tc>
          <w:tcPr>
            <w:tcW w:w="1923" w:type="dxa"/>
            <w:shd w:val="clear" w:color="auto" w:fill="6E0479"/>
          </w:tcPr>
          <w:p>
            <w:pPr>
              <w:pStyle w:val="TableParagraph"/>
              <w:spacing w:line="240" w:lineRule="auto"/>
              <w:ind w:left="227" w:hanging="15"/>
              <w:jc w:val="left"/>
              <w:rPr>
                <w:b/>
                <w:sz w:val="22"/>
              </w:rPr>
            </w:pPr>
            <w:r>
              <w:rPr>
                <w:b/>
                <w:color w:val="FFFFFF"/>
                <w:sz w:val="22"/>
              </w:rPr>
              <w:t>6m</w:t>
            </w:r>
            <w:r>
              <w:rPr>
                <w:b/>
                <w:color w:val="FFFFFF"/>
                <w:spacing w:val="-16"/>
                <w:sz w:val="22"/>
              </w:rPr>
              <w:t> </w:t>
            </w:r>
            <w:r>
              <w:rPr>
                <w:b/>
                <w:color w:val="FFFFFF"/>
                <w:sz w:val="22"/>
              </w:rPr>
              <w:t>bars/tubes with</w:t>
            </w:r>
            <w:r>
              <w:rPr>
                <w:b/>
                <w:color w:val="FFFFFF"/>
                <w:spacing w:val="-5"/>
                <w:sz w:val="22"/>
              </w:rPr>
              <w:t> </w:t>
            </w:r>
            <w:r>
              <w:rPr>
                <w:b/>
                <w:color w:val="FFFFFF"/>
                <w:sz w:val="22"/>
              </w:rPr>
              <w:t>5%</w:t>
            </w:r>
            <w:r>
              <w:rPr>
                <w:b/>
                <w:color w:val="FFFFFF"/>
                <w:spacing w:val="-1"/>
                <w:sz w:val="22"/>
              </w:rPr>
              <w:t> </w:t>
            </w:r>
            <w:r>
              <w:rPr>
                <w:b/>
                <w:color w:val="FFFFFF"/>
                <w:spacing w:val="-4"/>
                <w:sz w:val="22"/>
              </w:rPr>
              <w:t>scrap</w:t>
            </w:r>
          </w:p>
        </w:tc>
        <w:tc>
          <w:tcPr>
            <w:tcW w:w="1854" w:type="dxa"/>
            <w:shd w:val="clear" w:color="auto" w:fill="6E0479"/>
          </w:tcPr>
          <w:p>
            <w:pPr>
              <w:pStyle w:val="TableParagraph"/>
              <w:spacing w:line="240" w:lineRule="auto"/>
              <w:ind w:left="12"/>
              <w:rPr>
                <w:b/>
                <w:sz w:val="22"/>
              </w:rPr>
            </w:pPr>
            <w:r>
              <w:rPr>
                <w:b/>
                <w:color w:val="FFFFFF"/>
                <w:sz w:val="22"/>
              </w:rPr>
              <w:t>Length</w:t>
            </w:r>
            <w:r>
              <w:rPr>
                <w:b/>
                <w:color w:val="FFFFFF"/>
                <w:spacing w:val="-16"/>
                <w:sz w:val="22"/>
              </w:rPr>
              <w:t> </w:t>
            </w:r>
            <w:r>
              <w:rPr>
                <w:b/>
                <w:color w:val="FFFFFF"/>
                <w:sz w:val="22"/>
              </w:rPr>
              <w:t>utilised per 6m</w:t>
            </w:r>
          </w:p>
          <w:p>
            <w:pPr>
              <w:pStyle w:val="TableParagraph"/>
              <w:ind w:left="12" w:right="3"/>
              <w:rPr>
                <w:b/>
                <w:sz w:val="22"/>
              </w:rPr>
            </w:pPr>
            <w:r>
              <w:rPr>
                <w:b/>
                <w:color w:val="FFFFFF"/>
                <w:spacing w:val="-2"/>
                <w:sz w:val="22"/>
              </w:rPr>
              <w:t>tube/bar</w:t>
            </w:r>
          </w:p>
        </w:tc>
      </w:tr>
      <w:tr>
        <w:trPr>
          <w:trHeight w:val="253" w:hRule="atLeast"/>
        </w:trPr>
        <w:tc>
          <w:tcPr>
            <w:tcW w:w="1488" w:type="dxa"/>
            <w:vMerge w:val="restart"/>
            <w:shd w:val="clear" w:color="auto" w:fill="D9D9D9"/>
          </w:tcPr>
          <w:p>
            <w:pPr>
              <w:pStyle w:val="TableParagraph"/>
              <w:spacing w:line="240" w:lineRule="auto" w:before="1"/>
              <w:jc w:val="left"/>
              <w:rPr>
                <w:b/>
                <w:sz w:val="22"/>
              </w:rPr>
            </w:pPr>
          </w:p>
          <w:p>
            <w:pPr>
              <w:pStyle w:val="TableParagraph"/>
              <w:spacing w:line="240" w:lineRule="auto"/>
              <w:ind w:left="499" w:hanging="392"/>
              <w:jc w:val="left"/>
              <w:rPr>
                <w:b/>
                <w:sz w:val="22"/>
              </w:rPr>
            </w:pPr>
            <w:r>
              <w:rPr>
                <w:b/>
                <w:spacing w:val="-2"/>
                <w:sz w:val="22"/>
              </w:rPr>
              <w:t>Rectangular </w:t>
            </w:r>
            <w:r>
              <w:rPr>
                <w:b/>
                <w:spacing w:val="-4"/>
                <w:sz w:val="22"/>
              </w:rPr>
              <w:t>Bars</w:t>
            </w:r>
          </w:p>
        </w:tc>
        <w:tc>
          <w:tcPr>
            <w:tcW w:w="1959" w:type="dxa"/>
          </w:tcPr>
          <w:p>
            <w:pPr>
              <w:pStyle w:val="TableParagraph"/>
              <w:spacing w:line="234" w:lineRule="exact"/>
              <w:ind w:left="10"/>
              <w:rPr>
                <w:rFonts w:ascii="Arial MT"/>
                <w:sz w:val="22"/>
              </w:rPr>
            </w:pPr>
            <w:r>
              <w:rPr>
                <w:rFonts w:ascii="Arial MT"/>
                <w:sz w:val="22"/>
              </w:rPr>
              <w:t>3x1,52m</w:t>
            </w:r>
            <w:r>
              <w:rPr>
                <w:rFonts w:ascii="Arial MT"/>
                <w:spacing w:val="-4"/>
                <w:sz w:val="22"/>
              </w:rPr>
              <w:t> </w:t>
            </w:r>
            <w:r>
              <w:rPr>
                <w:rFonts w:ascii="Arial MT"/>
                <w:sz w:val="22"/>
              </w:rPr>
              <w:t>+</w:t>
            </w:r>
            <w:r>
              <w:rPr>
                <w:rFonts w:ascii="Arial MT"/>
                <w:spacing w:val="-3"/>
                <w:sz w:val="22"/>
              </w:rPr>
              <w:t> </w:t>
            </w:r>
            <w:r>
              <w:rPr>
                <w:rFonts w:ascii="Arial MT"/>
                <w:spacing w:val="-4"/>
                <w:sz w:val="22"/>
              </w:rPr>
              <w:t>1x1m</w:t>
            </w:r>
          </w:p>
        </w:tc>
        <w:tc>
          <w:tcPr>
            <w:tcW w:w="1796" w:type="dxa"/>
          </w:tcPr>
          <w:p>
            <w:pPr>
              <w:pStyle w:val="TableParagraph"/>
              <w:spacing w:line="234" w:lineRule="exact"/>
              <w:ind w:left="6"/>
              <w:rPr>
                <w:rFonts w:ascii="Arial MT"/>
                <w:sz w:val="22"/>
              </w:rPr>
            </w:pPr>
            <w:r>
              <w:rPr>
                <w:rFonts w:ascii="Arial MT"/>
                <w:spacing w:val="-5"/>
                <w:sz w:val="22"/>
              </w:rPr>
              <w:t>250</w:t>
            </w:r>
          </w:p>
        </w:tc>
        <w:tc>
          <w:tcPr>
            <w:tcW w:w="1923" w:type="dxa"/>
          </w:tcPr>
          <w:p>
            <w:pPr>
              <w:pStyle w:val="TableParagraph"/>
              <w:spacing w:line="234" w:lineRule="exact"/>
              <w:ind w:left="11" w:right="1"/>
              <w:rPr>
                <w:rFonts w:ascii="Arial MT"/>
                <w:sz w:val="22"/>
              </w:rPr>
            </w:pPr>
            <w:r>
              <w:rPr>
                <w:rFonts w:ascii="Arial MT"/>
                <w:spacing w:val="-2"/>
                <w:sz w:val="22"/>
              </w:rPr>
              <w:t>263,1578947</w:t>
            </w:r>
          </w:p>
        </w:tc>
        <w:tc>
          <w:tcPr>
            <w:tcW w:w="1854" w:type="dxa"/>
          </w:tcPr>
          <w:p>
            <w:pPr>
              <w:pStyle w:val="TableParagraph"/>
              <w:spacing w:line="234" w:lineRule="exact"/>
              <w:ind w:left="12" w:right="3"/>
              <w:rPr>
                <w:rFonts w:ascii="Arial MT"/>
                <w:sz w:val="22"/>
              </w:rPr>
            </w:pPr>
            <w:r>
              <w:rPr>
                <w:rFonts w:ascii="Arial MT"/>
                <w:spacing w:val="-4"/>
                <w:sz w:val="22"/>
              </w:rPr>
              <w:t>5,56</w:t>
            </w:r>
          </w:p>
        </w:tc>
      </w:tr>
      <w:tr>
        <w:trPr>
          <w:trHeight w:val="251" w:hRule="atLeast"/>
        </w:trPr>
        <w:tc>
          <w:tcPr>
            <w:tcW w:w="1488" w:type="dxa"/>
            <w:vMerge/>
            <w:tcBorders>
              <w:top w:val="nil"/>
            </w:tcBorders>
            <w:shd w:val="clear" w:color="auto" w:fill="D9D9D9"/>
          </w:tcPr>
          <w:p>
            <w:pPr>
              <w:rPr>
                <w:sz w:val="2"/>
                <w:szCs w:val="2"/>
              </w:rPr>
            </w:pPr>
          </w:p>
        </w:tc>
        <w:tc>
          <w:tcPr>
            <w:tcW w:w="1959" w:type="dxa"/>
          </w:tcPr>
          <w:p>
            <w:pPr>
              <w:pStyle w:val="TableParagraph"/>
              <w:ind w:left="10"/>
              <w:rPr>
                <w:rFonts w:ascii="Arial MT"/>
                <w:sz w:val="22"/>
              </w:rPr>
            </w:pPr>
            <w:r>
              <w:rPr>
                <w:rFonts w:ascii="Arial MT"/>
                <w:spacing w:val="-4"/>
                <w:sz w:val="22"/>
              </w:rPr>
              <w:t>6x1m</w:t>
            </w:r>
          </w:p>
        </w:tc>
        <w:tc>
          <w:tcPr>
            <w:tcW w:w="1796" w:type="dxa"/>
          </w:tcPr>
          <w:p>
            <w:pPr>
              <w:pStyle w:val="TableParagraph"/>
              <w:ind w:left="6"/>
              <w:rPr>
                <w:rFonts w:ascii="Arial MT"/>
                <w:sz w:val="22"/>
              </w:rPr>
            </w:pPr>
            <w:r>
              <w:rPr>
                <w:rFonts w:ascii="Arial MT"/>
                <w:spacing w:val="-5"/>
                <w:sz w:val="22"/>
              </w:rPr>
              <w:t>250</w:t>
            </w:r>
          </w:p>
        </w:tc>
        <w:tc>
          <w:tcPr>
            <w:tcW w:w="1923" w:type="dxa"/>
          </w:tcPr>
          <w:p>
            <w:pPr>
              <w:pStyle w:val="TableParagraph"/>
              <w:ind w:left="11" w:right="1"/>
              <w:rPr>
                <w:rFonts w:ascii="Arial MT"/>
                <w:sz w:val="22"/>
              </w:rPr>
            </w:pPr>
            <w:r>
              <w:rPr>
                <w:rFonts w:ascii="Arial MT"/>
                <w:spacing w:val="-2"/>
                <w:sz w:val="22"/>
              </w:rPr>
              <w:t>263,1578947</w:t>
            </w:r>
          </w:p>
        </w:tc>
        <w:tc>
          <w:tcPr>
            <w:tcW w:w="1854" w:type="dxa"/>
          </w:tcPr>
          <w:p>
            <w:pPr>
              <w:pStyle w:val="TableParagraph"/>
              <w:ind w:left="12" w:right="7"/>
              <w:rPr>
                <w:rFonts w:ascii="Arial MT"/>
                <w:sz w:val="22"/>
              </w:rPr>
            </w:pPr>
            <w:r>
              <w:rPr>
                <w:rFonts w:ascii="Arial MT"/>
                <w:spacing w:val="-10"/>
                <w:sz w:val="22"/>
              </w:rPr>
              <w:t>6</w:t>
            </w:r>
          </w:p>
        </w:tc>
      </w:tr>
      <w:tr>
        <w:trPr>
          <w:trHeight w:val="253" w:hRule="atLeast"/>
        </w:trPr>
        <w:tc>
          <w:tcPr>
            <w:tcW w:w="1488" w:type="dxa"/>
            <w:vMerge/>
            <w:tcBorders>
              <w:top w:val="nil"/>
            </w:tcBorders>
            <w:shd w:val="clear" w:color="auto" w:fill="D9D9D9"/>
          </w:tcPr>
          <w:p>
            <w:pPr>
              <w:rPr>
                <w:sz w:val="2"/>
                <w:szCs w:val="2"/>
              </w:rPr>
            </w:pPr>
          </w:p>
        </w:tc>
        <w:tc>
          <w:tcPr>
            <w:tcW w:w="1959" w:type="dxa"/>
          </w:tcPr>
          <w:p>
            <w:pPr>
              <w:pStyle w:val="TableParagraph"/>
              <w:spacing w:line="234" w:lineRule="exact"/>
              <w:ind w:left="10"/>
              <w:rPr>
                <w:rFonts w:ascii="Arial MT"/>
                <w:sz w:val="22"/>
              </w:rPr>
            </w:pPr>
            <w:r>
              <w:rPr>
                <w:rFonts w:ascii="Arial MT"/>
                <w:spacing w:val="-2"/>
                <w:sz w:val="22"/>
              </w:rPr>
              <w:t>6x0,94m</w:t>
            </w:r>
          </w:p>
        </w:tc>
        <w:tc>
          <w:tcPr>
            <w:tcW w:w="1796" w:type="dxa"/>
          </w:tcPr>
          <w:p>
            <w:pPr>
              <w:pStyle w:val="TableParagraph"/>
              <w:spacing w:line="234" w:lineRule="exact"/>
              <w:ind w:left="6" w:right="3"/>
              <w:rPr>
                <w:rFonts w:ascii="Arial MT"/>
                <w:sz w:val="22"/>
              </w:rPr>
            </w:pPr>
            <w:r>
              <w:rPr>
                <w:rFonts w:ascii="Arial MT"/>
                <w:spacing w:val="-5"/>
                <w:sz w:val="22"/>
              </w:rPr>
              <w:t>84</w:t>
            </w:r>
          </w:p>
        </w:tc>
        <w:tc>
          <w:tcPr>
            <w:tcW w:w="1923" w:type="dxa"/>
          </w:tcPr>
          <w:p>
            <w:pPr>
              <w:pStyle w:val="TableParagraph"/>
              <w:spacing w:line="234" w:lineRule="exact"/>
              <w:ind w:left="11"/>
              <w:rPr>
                <w:rFonts w:ascii="Arial MT"/>
                <w:sz w:val="22"/>
              </w:rPr>
            </w:pPr>
            <w:r>
              <w:rPr>
                <w:rFonts w:ascii="Arial MT"/>
                <w:spacing w:val="-2"/>
                <w:sz w:val="22"/>
              </w:rPr>
              <w:t>88,42105263</w:t>
            </w:r>
          </w:p>
        </w:tc>
        <w:tc>
          <w:tcPr>
            <w:tcW w:w="1854" w:type="dxa"/>
          </w:tcPr>
          <w:p>
            <w:pPr>
              <w:pStyle w:val="TableParagraph"/>
              <w:spacing w:line="234" w:lineRule="exact"/>
              <w:ind w:left="12" w:right="3"/>
              <w:rPr>
                <w:rFonts w:ascii="Arial MT"/>
                <w:sz w:val="22"/>
              </w:rPr>
            </w:pPr>
            <w:r>
              <w:rPr>
                <w:rFonts w:ascii="Arial MT"/>
                <w:spacing w:val="-4"/>
                <w:sz w:val="22"/>
              </w:rPr>
              <w:t>5,64</w:t>
            </w:r>
          </w:p>
        </w:tc>
      </w:tr>
      <w:tr>
        <w:trPr>
          <w:trHeight w:val="251" w:hRule="atLeast"/>
        </w:trPr>
        <w:tc>
          <w:tcPr>
            <w:tcW w:w="1488" w:type="dxa"/>
            <w:vMerge/>
            <w:tcBorders>
              <w:top w:val="nil"/>
            </w:tcBorders>
            <w:shd w:val="clear" w:color="auto" w:fill="D9D9D9"/>
          </w:tcPr>
          <w:p>
            <w:pPr>
              <w:rPr>
                <w:sz w:val="2"/>
                <w:szCs w:val="2"/>
              </w:rPr>
            </w:pPr>
          </w:p>
        </w:tc>
        <w:tc>
          <w:tcPr>
            <w:tcW w:w="1959" w:type="dxa"/>
          </w:tcPr>
          <w:p>
            <w:pPr>
              <w:pStyle w:val="TableParagraph"/>
              <w:ind w:left="10"/>
              <w:rPr>
                <w:rFonts w:ascii="Arial MT"/>
                <w:sz w:val="22"/>
              </w:rPr>
            </w:pPr>
            <w:r>
              <w:rPr>
                <w:rFonts w:ascii="Arial MT"/>
                <w:spacing w:val="-2"/>
                <w:sz w:val="22"/>
              </w:rPr>
              <w:t>6x0,96m</w:t>
            </w:r>
          </w:p>
        </w:tc>
        <w:tc>
          <w:tcPr>
            <w:tcW w:w="1796" w:type="dxa"/>
          </w:tcPr>
          <w:p>
            <w:pPr>
              <w:pStyle w:val="TableParagraph"/>
              <w:ind w:left="6"/>
              <w:rPr>
                <w:rFonts w:ascii="Arial MT"/>
                <w:sz w:val="22"/>
              </w:rPr>
            </w:pPr>
            <w:r>
              <w:rPr>
                <w:rFonts w:ascii="Arial MT"/>
                <w:spacing w:val="-5"/>
                <w:sz w:val="22"/>
              </w:rPr>
              <w:t>125</w:t>
            </w:r>
          </w:p>
        </w:tc>
        <w:tc>
          <w:tcPr>
            <w:tcW w:w="1923" w:type="dxa"/>
          </w:tcPr>
          <w:p>
            <w:pPr>
              <w:pStyle w:val="TableParagraph"/>
              <w:ind w:left="11" w:right="1"/>
              <w:rPr>
                <w:rFonts w:ascii="Arial MT"/>
                <w:sz w:val="22"/>
              </w:rPr>
            </w:pPr>
            <w:r>
              <w:rPr>
                <w:rFonts w:ascii="Arial MT"/>
                <w:spacing w:val="-2"/>
                <w:sz w:val="22"/>
              </w:rPr>
              <w:t>131,5789474</w:t>
            </w:r>
          </w:p>
        </w:tc>
        <w:tc>
          <w:tcPr>
            <w:tcW w:w="1854" w:type="dxa"/>
          </w:tcPr>
          <w:p>
            <w:pPr>
              <w:pStyle w:val="TableParagraph"/>
              <w:ind w:left="12" w:right="3"/>
              <w:rPr>
                <w:rFonts w:ascii="Arial MT"/>
                <w:sz w:val="22"/>
              </w:rPr>
            </w:pPr>
            <w:r>
              <w:rPr>
                <w:rFonts w:ascii="Arial MT"/>
                <w:spacing w:val="-4"/>
                <w:sz w:val="22"/>
              </w:rPr>
              <w:t>5,76</w:t>
            </w:r>
          </w:p>
        </w:tc>
      </w:tr>
      <w:tr>
        <w:trPr>
          <w:trHeight w:val="253" w:hRule="atLeast"/>
        </w:trPr>
        <w:tc>
          <w:tcPr>
            <w:tcW w:w="1488" w:type="dxa"/>
            <w:shd w:val="clear" w:color="auto" w:fill="D9D9D9"/>
          </w:tcPr>
          <w:p>
            <w:pPr>
              <w:pStyle w:val="TableParagraph"/>
              <w:spacing w:line="234" w:lineRule="exact"/>
              <w:ind w:left="12"/>
              <w:rPr>
                <w:b/>
                <w:sz w:val="22"/>
              </w:rPr>
            </w:pPr>
            <w:r>
              <w:rPr>
                <w:b/>
                <w:sz w:val="22"/>
              </w:rPr>
              <w:t>Flat</w:t>
            </w:r>
            <w:r>
              <w:rPr>
                <w:b/>
                <w:spacing w:val="-1"/>
                <w:sz w:val="22"/>
              </w:rPr>
              <w:t> </w:t>
            </w:r>
            <w:r>
              <w:rPr>
                <w:b/>
                <w:spacing w:val="-4"/>
                <w:sz w:val="22"/>
              </w:rPr>
              <w:t>Bars</w:t>
            </w:r>
          </w:p>
        </w:tc>
        <w:tc>
          <w:tcPr>
            <w:tcW w:w="1959" w:type="dxa"/>
          </w:tcPr>
          <w:p>
            <w:pPr>
              <w:pStyle w:val="TableParagraph"/>
              <w:spacing w:line="234" w:lineRule="exact"/>
              <w:ind w:left="10"/>
              <w:rPr>
                <w:rFonts w:ascii="Arial MT"/>
                <w:sz w:val="22"/>
              </w:rPr>
            </w:pPr>
            <w:r>
              <w:rPr>
                <w:rFonts w:ascii="Arial MT"/>
                <w:spacing w:val="-4"/>
                <w:sz w:val="22"/>
              </w:rPr>
              <w:t>6x1m</w:t>
            </w:r>
          </w:p>
        </w:tc>
        <w:tc>
          <w:tcPr>
            <w:tcW w:w="1796" w:type="dxa"/>
          </w:tcPr>
          <w:p>
            <w:pPr>
              <w:pStyle w:val="TableParagraph"/>
              <w:spacing w:line="234" w:lineRule="exact"/>
              <w:ind w:left="6" w:right="3"/>
              <w:rPr>
                <w:rFonts w:ascii="Arial MT"/>
                <w:sz w:val="22"/>
              </w:rPr>
            </w:pPr>
            <w:r>
              <w:rPr>
                <w:rFonts w:ascii="Arial MT"/>
                <w:spacing w:val="-4"/>
                <w:sz w:val="22"/>
              </w:rPr>
              <w:t>1042</w:t>
            </w:r>
          </w:p>
        </w:tc>
        <w:tc>
          <w:tcPr>
            <w:tcW w:w="1923" w:type="dxa"/>
          </w:tcPr>
          <w:p>
            <w:pPr>
              <w:pStyle w:val="TableParagraph"/>
              <w:spacing w:line="234" w:lineRule="exact"/>
              <w:ind w:left="11"/>
              <w:rPr>
                <w:rFonts w:ascii="Arial MT"/>
                <w:sz w:val="22"/>
              </w:rPr>
            </w:pPr>
            <w:r>
              <w:rPr>
                <w:rFonts w:ascii="Arial MT"/>
                <w:spacing w:val="-2"/>
                <w:sz w:val="22"/>
              </w:rPr>
              <w:t>1096,842105</w:t>
            </w:r>
          </w:p>
        </w:tc>
        <w:tc>
          <w:tcPr>
            <w:tcW w:w="1854" w:type="dxa"/>
          </w:tcPr>
          <w:p>
            <w:pPr>
              <w:pStyle w:val="TableParagraph"/>
              <w:spacing w:line="234" w:lineRule="exact"/>
              <w:ind w:left="12" w:right="7"/>
              <w:rPr>
                <w:rFonts w:ascii="Arial MT"/>
                <w:sz w:val="22"/>
              </w:rPr>
            </w:pPr>
            <w:r>
              <w:rPr>
                <w:rFonts w:ascii="Arial MT"/>
                <w:spacing w:val="-10"/>
                <w:sz w:val="22"/>
              </w:rPr>
              <w:t>6</w:t>
            </w:r>
          </w:p>
        </w:tc>
      </w:tr>
      <w:tr>
        <w:trPr>
          <w:trHeight w:val="506" w:hRule="atLeast"/>
        </w:trPr>
        <w:tc>
          <w:tcPr>
            <w:tcW w:w="1488" w:type="dxa"/>
            <w:shd w:val="clear" w:color="auto" w:fill="D9D9D9"/>
          </w:tcPr>
          <w:p>
            <w:pPr>
              <w:pStyle w:val="TableParagraph"/>
              <w:spacing w:line="252" w:lineRule="exact"/>
              <w:ind w:left="419" w:right="356" w:hanging="51"/>
              <w:jc w:val="left"/>
              <w:rPr>
                <w:b/>
                <w:sz w:val="22"/>
              </w:rPr>
            </w:pPr>
            <w:r>
              <w:rPr>
                <w:b/>
                <w:spacing w:val="-2"/>
                <w:sz w:val="22"/>
              </w:rPr>
              <w:t>Square Tubes</w:t>
            </w:r>
          </w:p>
        </w:tc>
        <w:tc>
          <w:tcPr>
            <w:tcW w:w="1959" w:type="dxa"/>
          </w:tcPr>
          <w:p>
            <w:pPr>
              <w:pStyle w:val="TableParagraph"/>
              <w:spacing w:line="234" w:lineRule="exact" w:before="252"/>
              <w:ind w:left="10" w:right="2"/>
              <w:rPr>
                <w:rFonts w:ascii="Arial MT"/>
                <w:sz w:val="22"/>
              </w:rPr>
            </w:pPr>
            <w:r>
              <w:rPr>
                <w:rFonts w:ascii="Arial MT"/>
                <w:spacing w:val="-2"/>
                <w:sz w:val="22"/>
              </w:rPr>
              <w:t>8x0,7m</w:t>
            </w:r>
          </w:p>
        </w:tc>
        <w:tc>
          <w:tcPr>
            <w:tcW w:w="1796" w:type="dxa"/>
          </w:tcPr>
          <w:p>
            <w:pPr>
              <w:pStyle w:val="TableParagraph"/>
              <w:spacing w:line="234" w:lineRule="exact" w:before="252"/>
              <w:ind w:left="6"/>
              <w:rPr>
                <w:rFonts w:ascii="Arial MT"/>
                <w:sz w:val="22"/>
              </w:rPr>
            </w:pPr>
            <w:r>
              <w:rPr>
                <w:rFonts w:ascii="Arial MT"/>
                <w:spacing w:val="-5"/>
                <w:sz w:val="22"/>
              </w:rPr>
              <w:t>125</w:t>
            </w:r>
          </w:p>
        </w:tc>
        <w:tc>
          <w:tcPr>
            <w:tcW w:w="1923" w:type="dxa"/>
          </w:tcPr>
          <w:p>
            <w:pPr>
              <w:pStyle w:val="TableParagraph"/>
              <w:spacing w:line="234" w:lineRule="exact" w:before="252"/>
              <w:ind w:left="11" w:right="1"/>
              <w:rPr>
                <w:rFonts w:ascii="Arial MT"/>
                <w:sz w:val="22"/>
              </w:rPr>
            </w:pPr>
            <w:r>
              <w:rPr>
                <w:rFonts w:ascii="Arial MT"/>
                <w:spacing w:val="-2"/>
                <w:sz w:val="22"/>
              </w:rPr>
              <w:t>131,5789474</w:t>
            </w:r>
          </w:p>
        </w:tc>
        <w:tc>
          <w:tcPr>
            <w:tcW w:w="1854" w:type="dxa"/>
          </w:tcPr>
          <w:p>
            <w:pPr>
              <w:pStyle w:val="TableParagraph"/>
              <w:spacing w:line="234" w:lineRule="exact" w:before="252"/>
              <w:ind w:left="12" w:right="5"/>
              <w:rPr>
                <w:rFonts w:ascii="Arial MT"/>
                <w:sz w:val="22"/>
              </w:rPr>
            </w:pPr>
            <w:r>
              <w:rPr>
                <w:rFonts w:ascii="Arial MT"/>
                <w:spacing w:val="-5"/>
                <w:sz w:val="22"/>
              </w:rPr>
              <w:t>5,6</w:t>
            </w:r>
          </w:p>
        </w:tc>
      </w:tr>
      <w:tr>
        <w:trPr>
          <w:trHeight w:val="505" w:hRule="atLeast"/>
        </w:trPr>
        <w:tc>
          <w:tcPr>
            <w:tcW w:w="1488" w:type="dxa"/>
            <w:shd w:val="clear" w:color="auto" w:fill="D9D9D9"/>
          </w:tcPr>
          <w:p>
            <w:pPr>
              <w:pStyle w:val="TableParagraph"/>
              <w:spacing w:line="252" w:lineRule="exact"/>
              <w:ind w:left="419" w:right="383" w:hanging="24"/>
              <w:jc w:val="left"/>
              <w:rPr>
                <w:b/>
                <w:sz w:val="22"/>
              </w:rPr>
            </w:pPr>
            <w:r>
              <w:rPr>
                <w:b/>
                <w:spacing w:val="-2"/>
                <w:sz w:val="22"/>
              </w:rPr>
              <w:t>Round Tubes</w:t>
            </w:r>
          </w:p>
        </w:tc>
        <w:tc>
          <w:tcPr>
            <w:tcW w:w="1959" w:type="dxa"/>
          </w:tcPr>
          <w:p>
            <w:pPr>
              <w:pStyle w:val="TableParagraph"/>
              <w:spacing w:line="234" w:lineRule="exact" w:before="252"/>
              <w:ind w:left="10"/>
              <w:rPr>
                <w:rFonts w:ascii="Arial MT"/>
                <w:sz w:val="22"/>
              </w:rPr>
            </w:pPr>
            <w:r>
              <w:rPr>
                <w:rFonts w:ascii="Arial MT"/>
                <w:spacing w:val="-4"/>
                <w:sz w:val="22"/>
              </w:rPr>
              <w:t>1x6m</w:t>
            </w:r>
          </w:p>
        </w:tc>
        <w:tc>
          <w:tcPr>
            <w:tcW w:w="1796" w:type="dxa"/>
          </w:tcPr>
          <w:p>
            <w:pPr>
              <w:pStyle w:val="TableParagraph"/>
              <w:spacing w:line="234" w:lineRule="exact" w:before="252"/>
              <w:ind w:left="6" w:right="3"/>
              <w:rPr>
                <w:rFonts w:ascii="Arial MT"/>
                <w:sz w:val="22"/>
              </w:rPr>
            </w:pPr>
            <w:r>
              <w:rPr>
                <w:rFonts w:ascii="Arial MT"/>
                <w:spacing w:val="-4"/>
                <w:sz w:val="22"/>
              </w:rPr>
              <w:t>1000</w:t>
            </w:r>
          </w:p>
        </w:tc>
        <w:tc>
          <w:tcPr>
            <w:tcW w:w="1923" w:type="dxa"/>
          </w:tcPr>
          <w:p>
            <w:pPr>
              <w:pStyle w:val="TableParagraph"/>
              <w:spacing w:line="234" w:lineRule="exact" w:before="252"/>
              <w:ind w:left="11"/>
              <w:rPr>
                <w:rFonts w:ascii="Arial MT"/>
                <w:sz w:val="22"/>
              </w:rPr>
            </w:pPr>
            <w:r>
              <w:rPr>
                <w:rFonts w:ascii="Arial MT"/>
                <w:spacing w:val="-2"/>
                <w:sz w:val="22"/>
              </w:rPr>
              <w:t>1052,631579</w:t>
            </w:r>
          </w:p>
        </w:tc>
        <w:tc>
          <w:tcPr>
            <w:tcW w:w="1854" w:type="dxa"/>
          </w:tcPr>
          <w:p>
            <w:pPr>
              <w:pStyle w:val="TableParagraph"/>
              <w:spacing w:line="234" w:lineRule="exact" w:before="252"/>
              <w:ind w:left="12" w:right="7"/>
              <w:rPr>
                <w:rFonts w:ascii="Arial MT"/>
                <w:sz w:val="22"/>
              </w:rPr>
            </w:pPr>
            <w:r>
              <w:rPr>
                <w:rFonts w:ascii="Arial MT"/>
                <w:spacing w:val="-10"/>
                <w:sz w:val="22"/>
              </w:rPr>
              <w:t>6</w:t>
            </w:r>
          </w:p>
        </w:tc>
      </w:tr>
      <w:tr>
        <w:trPr>
          <w:trHeight w:val="254" w:hRule="atLeast"/>
        </w:trPr>
        <w:tc>
          <w:tcPr>
            <w:tcW w:w="1488" w:type="dxa"/>
            <w:shd w:val="clear" w:color="auto" w:fill="D9D9D9"/>
          </w:tcPr>
          <w:p>
            <w:pPr>
              <w:pStyle w:val="TableParagraph"/>
              <w:spacing w:line="234" w:lineRule="exact"/>
              <w:ind w:left="12"/>
              <w:rPr>
                <w:b/>
                <w:sz w:val="22"/>
              </w:rPr>
            </w:pPr>
            <w:r>
              <w:rPr>
                <w:b/>
                <w:spacing w:val="-2"/>
                <w:sz w:val="22"/>
              </w:rPr>
              <w:t>Totals</w:t>
            </w:r>
          </w:p>
        </w:tc>
        <w:tc>
          <w:tcPr>
            <w:tcW w:w="1959" w:type="dxa"/>
          </w:tcPr>
          <w:p>
            <w:pPr>
              <w:pStyle w:val="TableParagraph"/>
              <w:spacing w:line="234" w:lineRule="exact"/>
              <w:ind w:left="10" w:right="4"/>
              <w:rPr>
                <w:b/>
                <w:sz w:val="22"/>
              </w:rPr>
            </w:pPr>
            <w:r>
              <w:rPr>
                <w:b/>
                <w:spacing w:val="-10"/>
                <w:sz w:val="22"/>
              </w:rPr>
              <w:t>-</w:t>
            </w:r>
          </w:p>
        </w:tc>
        <w:tc>
          <w:tcPr>
            <w:tcW w:w="1796" w:type="dxa"/>
          </w:tcPr>
          <w:p>
            <w:pPr>
              <w:pStyle w:val="TableParagraph"/>
              <w:spacing w:line="234" w:lineRule="exact"/>
              <w:ind w:left="6" w:right="3"/>
              <w:rPr>
                <w:b/>
                <w:sz w:val="22"/>
              </w:rPr>
            </w:pPr>
            <w:r>
              <w:rPr>
                <w:b/>
                <w:spacing w:val="-4"/>
                <w:sz w:val="22"/>
              </w:rPr>
              <w:t>2876</w:t>
            </w:r>
          </w:p>
        </w:tc>
        <w:tc>
          <w:tcPr>
            <w:tcW w:w="1923" w:type="dxa"/>
          </w:tcPr>
          <w:p>
            <w:pPr>
              <w:pStyle w:val="TableParagraph"/>
              <w:spacing w:line="234" w:lineRule="exact"/>
              <w:ind w:left="11"/>
              <w:rPr>
                <w:b/>
                <w:sz w:val="22"/>
              </w:rPr>
            </w:pPr>
            <w:r>
              <w:rPr>
                <w:b/>
                <w:spacing w:val="-2"/>
                <w:sz w:val="22"/>
              </w:rPr>
              <w:t>3027,368421</w:t>
            </w:r>
          </w:p>
        </w:tc>
        <w:tc>
          <w:tcPr>
            <w:tcW w:w="1854" w:type="dxa"/>
          </w:tcPr>
          <w:p>
            <w:pPr>
              <w:pStyle w:val="TableParagraph"/>
              <w:spacing w:line="234" w:lineRule="exact"/>
              <w:ind w:left="12" w:right="8"/>
              <w:rPr>
                <w:b/>
                <w:sz w:val="22"/>
              </w:rPr>
            </w:pPr>
            <w:r>
              <w:rPr>
                <w:b/>
                <w:spacing w:val="-10"/>
                <w:sz w:val="22"/>
              </w:rPr>
              <w:t>-</w:t>
            </w:r>
          </w:p>
        </w:tc>
      </w:tr>
    </w:tbl>
    <w:p>
      <w:pPr>
        <w:pStyle w:val="BodyText"/>
        <w:spacing w:line="259" w:lineRule="auto" w:before="249"/>
        <w:ind w:right="725"/>
        <w:jc w:val="both"/>
      </w:pPr>
      <w:r>
        <w:rPr/>
        <w:t>From</w:t>
      </w:r>
      <w:r>
        <w:rPr>
          <w:spacing w:val="-4"/>
        </w:rPr>
        <w:t> </w:t>
      </w:r>
      <w:r>
        <w:rPr/>
        <w:t>table</w:t>
      </w:r>
      <w:r>
        <w:rPr>
          <w:spacing w:val="-4"/>
        </w:rPr>
        <w:t> </w:t>
      </w:r>
      <w:r>
        <w:rPr/>
        <w:t>7.5</w:t>
      </w:r>
      <w:r>
        <w:rPr>
          <w:spacing w:val="-4"/>
        </w:rPr>
        <w:t> </w:t>
      </w:r>
      <w:r>
        <w:rPr/>
        <w:t>above</w:t>
      </w:r>
      <w:r>
        <w:rPr>
          <w:spacing w:val="-4"/>
        </w:rPr>
        <w:t> </w:t>
      </w:r>
      <w:r>
        <w:rPr/>
        <w:t>it</w:t>
      </w:r>
      <w:r>
        <w:rPr>
          <w:spacing w:val="-4"/>
        </w:rPr>
        <w:t> </w:t>
      </w:r>
      <w:r>
        <w:rPr/>
        <w:t>is</w:t>
      </w:r>
      <w:r>
        <w:rPr>
          <w:spacing w:val="-4"/>
        </w:rPr>
        <w:t> </w:t>
      </w:r>
      <w:r>
        <w:rPr/>
        <w:t>calculated</w:t>
      </w:r>
      <w:r>
        <w:rPr>
          <w:spacing w:val="-5"/>
        </w:rPr>
        <w:t> </w:t>
      </w:r>
      <w:r>
        <w:rPr/>
        <w:t>that</w:t>
      </w:r>
      <w:r>
        <w:rPr>
          <w:spacing w:val="-4"/>
        </w:rPr>
        <w:t> </w:t>
      </w:r>
      <w:r>
        <w:rPr/>
        <w:t>3</w:t>
      </w:r>
      <w:r>
        <w:rPr>
          <w:spacing w:val="-5"/>
        </w:rPr>
        <w:t> </w:t>
      </w:r>
      <w:r>
        <w:rPr/>
        <w:t>machines</w:t>
      </w:r>
      <w:r>
        <w:rPr>
          <w:spacing w:val="-4"/>
        </w:rPr>
        <w:t> </w:t>
      </w:r>
      <w:r>
        <w:rPr/>
        <w:t>are</w:t>
      </w:r>
      <w:r>
        <w:rPr>
          <w:spacing w:val="-5"/>
        </w:rPr>
        <w:t> </w:t>
      </w:r>
      <w:r>
        <w:rPr/>
        <w:t>needed</w:t>
      </w:r>
      <w:r>
        <w:rPr>
          <w:spacing w:val="-6"/>
        </w:rPr>
        <w:t> </w:t>
      </w:r>
      <w:r>
        <w:rPr/>
        <w:t>to</w:t>
      </w:r>
      <w:r>
        <w:rPr>
          <w:spacing w:val="-5"/>
        </w:rPr>
        <w:t> </w:t>
      </w:r>
      <w:r>
        <w:rPr/>
        <w:t>meet</w:t>
      </w:r>
      <w:r>
        <w:rPr>
          <w:spacing w:val="-6"/>
        </w:rPr>
        <w:t> </w:t>
      </w:r>
      <w:r>
        <w:rPr/>
        <w:t>demand.</w:t>
      </w:r>
      <w:r>
        <w:rPr>
          <w:spacing w:val="-4"/>
        </w:rPr>
        <w:t> </w:t>
      </w:r>
      <w:r>
        <w:rPr/>
        <w:t>The</w:t>
      </w:r>
      <w:r>
        <w:rPr>
          <w:spacing w:val="-4"/>
        </w:rPr>
        <w:t> </w:t>
      </w:r>
      <w:r>
        <w:rPr/>
        <w:t>same machine</w:t>
      </w:r>
      <w:r>
        <w:rPr>
          <w:spacing w:val="-6"/>
        </w:rPr>
        <w:t> </w:t>
      </w:r>
      <w:r>
        <w:rPr/>
        <w:t>is</w:t>
      </w:r>
      <w:r>
        <w:rPr>
          <w:spacing w:val="-5"/>
        </w:rPr>
        <w:t> </w:t>
      </w:r>
      <w:r>
        <w:rPr/>
        <w:t>used</w:t>
      </w:r>
      <w:r>
        <w:rPr>
          <w:spacing w:val="-8"/>
        </w:rPr>
        <w:t> </w:t>
      </w:r>
      <w:r>
        <w:rPr/>
        <w:t>for</w:t>
      </w:r>
      <w:r>
        <w:rPr>
          <w:spacing w:val="-7"/>
        </w:rPr>
        <w:t> </w:t>
      </w:r>
      <w:r>
        <w:rPr/>
        <w:t>all</w:t>
      </w:r>
      <w:r>
        <w:rPr>
          <w:spacing w:val="-6"/>
        </w:rPr>
        <w:t> </w:t>
      </w:r>
      <w:r>
        <w:rPr/>
        <w:t>bars</w:t>
      </w:r>
      <w:r>
        <w:rPr>
          <w:spacing w:val="-5"/>
        </w:rPr>
        <w:t> </w:t>
      </w:r>
      <w:r>
        <w:rPr/>
        <w:t>and</w:t>
      </w:r>
      <w:r>
        <w:rPr>
          <w:spacing w:val="-8"/>
        </w:rPr>
        <w:t> </w:t>
      </w:r>
      <w:r>
        <w:rPr/>
        <w:t>tubes</w:t>
      </w:r>
      <w:r>
        <w:rPr>
          <w:spacing w:val="-8"/>
        </w:rPr>
        <w:t> </w:t>
      </w:r>
      <w:r>
        <w:rPr/>
        <w:t>and</w:t>
      </w:r>
      <w:r>
        <w:rPr>
          <w:spacing w:val="-8"/>
        </w:rPr>
        <w:t> </w:t>
      </w:r>
      <w:r>
        <w:rPr/>
        <w:t>once</w:t>
      </w:r>
      <w:r>
        <w:rPr>
          <w:spacing w:val="-8"/>
        </w:rPr>
        <w:t> </w:t>
      </w:r>
      <w:r>
        <w:rPr/>
        <w:t>one</w:t>
      </w:r>
      <w:r>
        <w:rPr>
          <w:spacing w:val="-5"/>
        </w:rPr>
        <w:t> </w:t>
      </w:r>
      <w:r>
        <w:rPr/>
        <w:t>type</w:t>
      </w:r>
      <w:r>
        <w:rPr>
          <w:spacing w:val="-8"/>
        </w:rPr>
        <w:t> </w:t>
      </w:r>
      <w:r>
        <w:rPr/>
        <w:t>is</w:t>
      </w:r>
      <w:r>
        <w:rPr>
          <w:spacing w:val="-7"/>
        </w:rPr>
        <w:t> </w:t>
      </w:r>
      <w:r>
        <w:rPr/>
        <w:t>finished</w:t>
      </w:r>
      <w:r>
        <w:rPr>
          <w:spacing w:val="-5"/>
        </w:rPr>
        <w:t> </w:t>
      </w:r>
      <w:r>
        <w:rPr/>
        <w:t>being</w:t>
      </w:r>
      <w:r>
        <w:rPr>
          <w:spacing w:val="-6"/>
        </w:rPr>
        <w:t> </w:t>
      </w:r>
      <w:r>
        <w:rPr/>
        <w:t>cut,</w:t>
      </w:r>
      <w:r>
        <w:rPr>
          <w:spacing w:val="-6"/>
        </w:rPr>
        <w:t> </w:t>
      </w:r>
      <w:r>
        <w:rPr/>
        <w:t>the</w:t>
      </w:r>
      <w:r>
        <w:rPr>
          <w:spacing w:val="-6"/>
        </w:rPr>
        <w:t> </w:t>
      </w:r>
      <w:r>
        <w:rPr/>
        <w:t>next</w:t>
      </w:r>
      <w:r>
        <w:rPr>
          <w:spacing w:val="-6"/>
        </w:rPr>
        <w:t> </w:t>
      </w:r>
      <w:r>
        <w:rPr/>
        <w:t>type’s dimensions</w:t>
      </w:r>
      <w:r>
        <w:rPr>
          <w:spacing w:val="-13"/>
        </w:rPr>
        <w:t> </w:t>
      </w:r>
      <w:r>
        <w:rPr/>
        <w:t>are</w:t>
      </w:r>
      <w:r>
        <w:rPr>
          <w:spacing w:val="-13"/>
        </w:rPr>
        <w:t> </w:t>
      </w:r>
      <w:r>
        <w:rPr/>
        <w:t>put</w:t>
      </w:r>
      <w:r>
        <w:rPr>
          <w:spacing w:val="-12"/>
        </w:rPr>
        <w:t> </w:t>
      </w:r>
      <w:r>
        <w:rPr/>
        <w:t>in</w:t>
      </w:r>
      <w:r>
        <w:rPr>
          <w:spacing w:val="-14"/>
        </w:rPr>
        <w:t> </w:t>
      </w:r>
      <w:r>
        <w:rPr/>
        <w:t>and</w:t>
      </w:r>
      <w:r>
        <w:rPr>
          <w:spacing w:val="-14"/>
        </w:rPr>
        <w:t> </w:t>
      </w:r>
      <w:r>
        <w:rPr/>
        <w:t>cut.</w:t>
      </w:r>
      <w:r>
        <w:rPr>
          <w:spacing w:val="-11"/>
        </w:rPr>
        <w:t> </w:t>
      </w:r>
      <w:r>
        <w:rPr/>
        <w:t>The</w:t>
      </w:r>
      <w:r>
        <w:rPr>
          <w:spacing w:val="-16"/>
        </w:rPr>
        <w:t> </w:t>
      </w:r>
      <w:r>
        <w:rPr/>
        <w:t>machine</w:t>
      </w:r>
      <w:r>
        <w:rPr>
          <w:spacing w:val="-13"/>
        </w:rPr>
        <w:t> </w:t>
      </w:r>
      <w:r>
        <w:rPr/>
        <w:t>is</w:t>
      </w:r>
      <w:r>
        <w:rPr>
          <w:spacing w:val="-13"/>
        </w:rPr>
        <w:t> </w:t>
      </w:r>
      <w:r>
        <w:rPr/>
        <w:t>depicted</w:t>
      </w:r>
      <w:r>
        <w:rPr>
          <w:spacing w:val="-14"/>
        </w:rPr>
        <w:t> </w:t>
      </w:r>
      <w:r>
        <w:rPr/>
        <w:t>in</w:t>
      </w:r>
      <w:r>
        <w:rPr>
          <w:spacing w:val="-14"/>
        </w:rPr>
        <w:t> </w:t>
      </w:r>
      <w:r>
        <w:rPr/>
        <w:t>figure</w:t>
      </w:r>
      <w:r>
        <w:rPr>
          <w:spacing w:val="-16"/>
        </w:rPr>
        <w:t> </w:t>
      </w:r>
      <w:r>
        <w:rPr/>
        <w:t>7.4</w:t>
      </w:r>
      <w:r>
        <w:rPr>
          <w:spacing w:val="-13"/>
        </w:rPr>
        <w:t> </w:t>
      </w:r>
      <w:r>
        <w:rPr/>
        <w:t>and</w:t>
      </w:r>
      <w:r>
        <w:rPr>
          <w:spacing w:val="-16"/>
        </w:rPr>
        <w:t> </w:t>
      </w:r>
      <w:r>
        <w:rPr/>
        <w:t>the</w:t>
      </w:r>
      <w:r>
        <w:rPr>
          <w:spacing w:val="-13"/>
        </w:rPr>
        <w:t> </w:t>
      </w:r>
      <w:r>
        <w:rPr/>
        <w:t>workstation</w:t>
      </w:r>
      <w:r>
        <w:rPr>
          <w:spacing w:val="-14"/>
        </w:rPr>
        <w:t> </w:t>
      </w:r>
      <w:r>
        <w:rPr/>
        <w:t>layout in figure 7.4 below. The specifications of the machine can be seen in table 7.6 below.</w:t>
      </w:r>
    </w:p>
    <w:p>
      <w:pPr>
        <w:pStyle w:val="BodyText"/>
        <w:spacing w:after="0" w:line="259" w:lineRule="auto"/>
        <w:jc w:val="both"/>
        <w:sectPr>
          <w:pgSz w:w="11910" w:h="16840"/>
          <w:pgMar w:header="0" w:footer="643" w:top="1360" w:bottom="840" w:left="992" w:right="708"/>
        </w:sectPr>
      </w:pPr>
    </w:p>
    <w:p>
      <w:pPr>
        <w:pStyle w:val="BodyText"/>
        <w:ind w:left="1763"/>
        <w:rPr>
          <w:sz w:val="20"/>
        </w:rPr>
      </w:pPr>
      <w:r>
        <w:rPr>
          <w:sz w:val="20"/>
        </w:rPr>
        <w:drawing>
          <wp:inline distT="0" distB="0" distL="0" distR="0">
            <wp:extent cx="4085272" cy="185299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4085272" cy="1852993"/>
                    </a:xfrm>
                    <a:prstGeom prst="rect">
                      <a:avLst/>
                    </a:prstGeom>
                  </pic:spPr>
                </pic:pic>
              </a:graphicData>
            </a:graphic>
          </wp:inline>
        </w:drawing>
      </w:r>
      <w:r>
        <w:rPr>
          <w:sz w:val="20"/>
        </w:rPr>
      </w:r>
    </w:p>
    <w:p>
      <w:pPr>
        <w:spacing w:before="172"/>
        <w:ind w:left="167" w:right="450" w:firstLine="0"/>
        <w:jc w:val="center"/>
        <w:rPr>
          <w:rFonts w:ascii="Arial"/>
          <w:i/>
          <w:sz w:val="22"/>
        </w:rPr>
      </w:pPr>
      <w:bookmarkStart w:name="_bookmark31" w:id="32"/>
      <w:bookmarkEnd w:id="32"/>
      <w:r>
        <w:rPr/>
      </w:r>
      <w:r>
        <w:rPr>
          <w:rFonts w:ascii="Arial"/>
          <w:i/>
          <w:color w:val="585858"/>
          <w:sz w:val="22"/>
        </w:rPr>
        <w:t>Figure</w:t>
      </w:r>
      <w:r>
        <w:rPr>
          <w:rFonts w:ascii="Arial"/>
          <w:i/>
          <w:color w:val="585858"/>
          <w:spacing w:val="-5"/>
          <w:sz w:val="22"/>
        </w:rPr>
        <w:t> </w:t>
      </w:r>
      <w:r>
        <w:rPr>
          <w:rFonts w:ascii="Arial"/>
          <w:i/>
          <w:color w:val="585858"/>
          <w:sz w:val="22"/>
        </w:rPr>
        <w:t>7.4:</w:t>
      </w:r>
      <w:r>
        <w:rPr>
          <w:rFonts w:ascii="Arial"/>
          <w:i/>
          <w:color w:val="585858"/>
          <w:spacing w:val="-4"/>
          <w:sz w:val="22"/>
        </w:rPr>
        <w:t> </w:t>
      </w:r>
      <w:r>
        <w:rPr>
          <w:rFonts w:ascii="Arial"/>
          <w:i/>
          <w:color w:val="585858"/>
          <w:sz w:val="22"/>
        </w:rPr>
        <w:t>Cutting</w:t>
      </w:r>
      <w:r>
        <w:rPr>
          <w:rFonts w:ascii="Arial"/>
          <w:i/>
          <w:color w:val="585858"/>
          <w:spacing w:val="-4"/>
          <w:sz w:val="22"/>
        </w:rPr>
        <w:t> </w:t>
      </w:r>
      <w:r>
        <w:rPr>
          <w:rFonts w:ascii="Arial"/>
          <w:i/>
          <w:color w:val="585858"/>
          <w:spacing w:val="-2"/>
          <w:sz w:val="22"/>
        </w:rPr>
        <w:t>Machine</w:t>
      </w:r>
    </w:p>
    <w:p>
      <w:pPr>
        <w:pStyle w:val="BodyText"/>
        <w:spacing w:before="114"/>
        <w:ind w:left="0"/>
        <w:rPr>
          <w:rFonts w:ascii="Arial"/>
          <w:i/>
        </w:rPr>
      </w:pPr>
    </w:p>
    <w:p>
      <w:pPr>
        <w:pStyle w:val="Heading4"/>
        <w:spacing w:before="0"/>
        <w:ind w:left="2608"/>
        <w:jc w:val="left"/>
      </w:pPr>
      <w:bookmarkStart w:name="_bookmark32" w:id="33"/>
      <w:bookmarkEnd w:id="33"/>
      <w:r>
        <w:rPr>
          <w:b w:val="0"/>
        </w:rPr>
      </w:r>
      <w:r>
        <w:rPr/>
        <w:t>Table</w:t>
      </w:r>
      <w:r>
        <w:rPr>
          <w:spacing w:val="-5"/>
        </w:rPr>
        <w:t> </w:t>
      </w:r>
      <w:r>
        <w:rPr/>
        <w:t>7.6:</w:t>
      </w:r>
      <w:r>
        <w:rPr>
          <w:spacing w:val="-6"/>
        </w:rPr>
        <w:t> </w:t>
      </w:r>
      <w:r>
        <w:rPr/>
        <w:t>Cutting</w:t>
      </w:r>
      <w:r>
        <w:rPr>
          <w:spacing w:val="-7"/>
        </w:rPr>
        <w:t> </w:t>
      </w:r>
      <w:r>
        <w:rPr/>
        <w:t>Machine</w:t>
      </w:r>
      <w:r>
        <w:rPr>
          <w:spacing w:val="-4"/>
        </w:rPr>
        <w:t> </w:t>
      </w:r>
      <w:r>
        <w:rPr>
          <w:spacing w:val="-2"/>
        </w:rPr>
        <w:t>Specifications</w:t>
      </w:r>
    </w:p>
    <w:p>
      <w:pPr>
        <w:pStyle w:val="BodyText"/>
        <w:spacing w:before="10"/>
        <w:ind w:left="0"/>
        <w:rPr>
          <w:rFonts w:ascii="Arial"/>
          <w:b/>
          <w:sz w:val="13"/>
        </w:rPr>
      </w:pPr>
    </w:p>
    <w:tbl>
      <w:tblPr>
        <w:tblW w:w="0" w:type="auto"/>
        <w:jc w:val="left"/>
        <w:tblInd w:w="2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2268"/>
      </w:tblGrid>
      <w:tr>
        <w:trPr>
          <w:trHeight w:val="268" w:hRule="atLeast"/>
        </w:trPr>
        <w:tc>
          <w:tcPr>
            <w:tcW w:w="2972" w:type="dxa"/>
            <w:shd w:val="clear" w:color="auto" w:fill="D9D9D9"/>
          </w:tcPr>
          <w:p>
            <w:pPr>
              <w:pStyle w:val="TableParagraph"/>
              <w:spacing w:line="248" w:lineRule="exact"/>
              <w:ind w:left="107"/>
              <w:jc w:val="left"/>
              <w:rPr>
                <w:b/>
                <w:sz w:val="22"/>
              </w:rPr>
            </w:pPr>
            <w:r>
              <w:rPr>
                <w:b/>
                <w:sz w:val="22"/>
              </w:rPr>
              <w:t>Dimensions</w:t>
            </w:r>
            <w:r>
              <w:rPr>
                <w:b/>
                <w:spacing w:val="-10"/>
                <w:sz w:val="22"/>
              </w:rPr>
              <w:t> </w:t>
            </w:r>
            <w:r>
              <w:rPr>
                <w:b/>
                <w:spacing w:val="-2"/>
                <w:sz w:val="22"/>
              </w:rPr>
              <w:t>(l</w:t>
            </w:r>
            <w:r>
              <w:rPr>
                <w:rFonts w:ascii="Calibri" w:hAnsi="Calibri"/>
                <w:spacing w:val="-2"/>
                <w:sz w:val="22"/>
              </w:rPr>
              <w:t>×</w:t>
            </w:r>
            <w:r>
              <w:rPr>
                <w:b/>
                <w:spacing w:val="-2"/>
                <w:sz w:val="22"/>
              </w:rPr>
              <w:t>w</w:t>
            </w:r>
            <w:r>
              <w:rPr>
                <w:rFonts w:ascii="Calibri" w:hAnsi="Calibri"/>
                <w:spacing w:val="-2"/>
                <w:sz w:val="22"/>
              </w:rPr>
              <w:t>×</w:t>
            </w:r>
            <w:r>
              <w:rPr>
                <w:b/>
                <w:spacing w:val="-2"/>
                <w:sz w:val="22"/>
              </w:rPr>
              <w:t>h)</w:t>
            </w:r>
          </w:p>
        </w:tc>
        <w:tc>
          <w:tcPr>
            <w:tcW w:w="2268" w:type="dxa"/>
          </w:tcPr>
          <w:p>
            <w:pPr>
              <w:pStyle w:val="TableParagraph"/>
              <w:spacing w:line="248" w:lineRule="exact"/>
              <w:ind w:left="108"/>
              <w:jc w:val="left"/>
              <w:rPr>
                <w:rFonts w:ascii="Arial MT" w:hAnsi="Arial MT"/>
                <w:sz w:val="22"/>
              </w:rPr>
            </w:pPr>
            <w:r>
              <w:rPr>
                <w:rFonts w:ascii="Arial MT" w:hAnsi="Arial MT"/>
                <w:sz w:val="22"/>
              </w:rPr>
              <w:t>8.55</w:t>
            </w:r>
            <w:r>
              <w:rPr>
                <w:rFonts w:ascii="Arial MT" w:hAnsi="Arial MT"/>
                <w:spacing w:val="-4"/>
                <w:sz w:val="22"/>
              </w:rPr>
              <w:t> </w:t>
            </w:r>
            <w:r>
              <w:rPr>
                <w:rFonts w:ascii="Arial MT" w:hAnsi="Arial MT"/>
                <w:sz w:val="22"/>
              </w:rPr>
              <w:t>×</w:t>
            </w:r>
            <w:r>
              <w:rPr>
                <w:rFonts w:ascii="Arial MT" w:hAnsi="Arial MT"/>
                <w:spacing w:val="-1"/>
                <w:sz w:val="22"/>
              </w:rPr>
              <w:t> </w:t>
            </w:r>
            <w:r>
              <w:rPr>
                <w:rFonts w:ascii="Arial MT" w:hAnsi="Arial MT"/>
                <w:sz w:val="22"/>
              </w:rPr>
              <w:t>1.3×</w:t>
            </w:r>
            <w:r>
              <w:rPr>
                <w:rFonts w:ascii="Arial MT" w:hAnsi="Arial MT"/>
                <w:spacing w:val="-2"/>
                <w:sz w:val="22"/>
              </w:rPr>
              <w:t> </w:t>
            </w:r>
            <w:r>
              <w:rPr>
                <w:rFonts w:ascii="Arial MT" w:hAnsi="Arial MT"/>
                <w:sz w:val="22"/>
              </w:rPr>
              <w:t>2</w:t>
            </w:r>
            <w:r>
              <w:rPr>
                <w:rFonts w:ascii="Arial MT" w:hAnsi="Arial MT"/>
                <w:spacing w:val="-3"/>
                <w:sz w:val="22"/>
              </w:rPr>
              <w:t> </w:t>
            </w:r>
            <w:r>
              <w:rPr>
                <w:rFonts w:ascii="Arial MT" w:hAnsi="Arial MT"/>
                <w:spacing w:val="-5"/>
                <w:sz w:val="22"/>
              </w:rPr>
              <w:t>(m)</w:t>
            </w:r>
          </w:p>
        </w:tc>
      </w:tr>
      <w:tr>
        <w:trPr>
          <w:trHeight w:val="251" w:hRule="atLeast"/>
        </w:trPr>
        <w:tc>
          <w:tcPr>
            <w:tcW w:w="2972" w:type="dxa"/>
            <w:shd w:val="clear" w:color="auto" w:fill="D9D9D9"/>
          </w:tcPr>
          <w:p>
            <w:pPr>
              <w:pStyle w:val="TableParagraph"/>
              <w:ind w:left="107"/>
              <w:jc w:val="left"/>
              <w:rPr>
                <w:b/>
                <w:sz w:val="22"/>
              </w:rPr>
            </w:pPr>
            <w:r>
              <w:rPr>
                <w:b/>
                <w:sz w:val="22"/>
              </w:rPr>
              <w:t>Operators</w:t>
            </w:r>
            <w:r>
              <w:rPr>
                <w:b/>
                <w:spacing w:val="-6"/>
                <w:sz w:val="22"/>
              </w:rPr>
              <w:t> </w:t>
            </w:r>
            <w:r>
              <w:rPr>
                <w:b/>
                <w:sz w:val="22"/>
              </w:rPr>
              <w:t>per</w:t>
            </w:r>
            <w:r>
              <w:rPr>
                <w:b/>
                <w:spacing w:val="-7"/>
                <w:sz w:val="22"/>
              </w:rPr>
              <w:t> </w:t>
            </w:r>
            <w:r>
              <w:rPr>
                <w:b/>
                <w:spacing w:val="-2"/>
                <w:sz w:val="22"/>
              </w:rPr>
              <w:t>machine</w:t>
            </w:r>
          </w:p>
        </w:tc>
        <w:tc>
          <w:tcPr>
            <w:tcW w:w="2268" w:type="dxa"/>
          </w:tcPr>
          <w:p>
            <w:pPr>
              <w:pStyle w:val="TableParagraph"/>
              <w:ind w:left="108"/>
              <w:jc w:val="left"/>
              <w:rPr>
                <w:rFonts w:ascii="Arial MT"/>
                <w:sz w:val="22"/>
              </w:rPr>
            </w:pPr>
            <w:r>
              <w:rPr>
                <w:rFonts w:ascii="Arial MT"/>
                <w:spacing w:val="-10"/>
                <w:sz w:val="22"/>
              </w:rPr>
              <w:t>2</w:t>
            </w:r>
          </w:p>
        </w:tc>
      </w:tr>
      <w:tr>
        <w:trPr>
          <w:trHeight w:val="253" w:hRule="atLeast"/>
        </w:trPr>
        <w:tc>
          <w:tcPr>
            <w:tcW w:w="2972" w:type="dxa"/>
            <w:shd w:val="clear" w:color="auto" w:fill="D9D9D9"/>
          </w:tcPr>
          <w:p>
            <w:pPr>
              <w:pStyle w:val="TableParagraph"/>
              <w:spacing w:before="2"/>
              <w:ind w:left="107"/>
              <w:jc w:val="left"/>
              <w:rPr>
                <w:b/>
                <w:sz w:val="22"/>
              </w:rPr>
            </w:pPr>
            <w:r>
              <w:rPr>
                <w:b/>
                <w:sz w:val="22"/>
              </w:rPr>
              <w:t>Machines</w:t>
            </w:r>
            <w:r>
              <w:rPr>
                <w:b/>
                <w:spacing w:val="-8"/>
                <w:sz w:val="22"/>
              </w:rPr>
              <w:t> </w:t>
            </w:r>
            <w:r>
              <w:rPr>
                <w:b/>
                <w:spacing w:val="-2"/>
                <w:sz w:val="22"/>
              </w:rPr>
              <w:t>Needed</w:t>
            </w:r>
          </w:p>
        </w:tc>
        <w:tc>
          <w:tcPr>
            <w:tcW w:w="2268" w:type="dxa"/>
          </w:tcPr>
          <w:p>
            <w:pPr>
              <w:pStyle w:val="TableParagraph"/>
              <w:spacing w:before="2"/>
              <w:ind w:left="108"/>
              <w:jc w:val="left"/>
              <w:rPr>
                <w:rFonts w:ascii="Arial MT"/>
                <w:sz w:val="22"/>
              </w:rPr>
            </w:pPr>
            <w:r>
              <w:rPr>
                <w:rFonts w:ascii="Arial MT"/>
                <w:spacing w:val="-10"/>
                <w:sz w:val="22"/>
              </w:rPr>
              <w:t>3</w:t>
            </w:r>
          </w:p>
        </w:tc>
      </w:tr>
    </w:tbl>
    <w:p>
      <w:pPr>
        <w:pStyle w:val="BodyText"/>
        <w:spacing w:line="259" w:lineRule="auto" w:before="244"/>
        <w:ind w:right="725"/>
        <w:jc w:val="both"/>
      </w:pPr>
      <w:r>
        <w:rPr/>
        <w:t>The total volume needed for cutoffs is 0.3162m³. The calculations for this is summarised in table</w:t>
      </w:r>
      <w:r>
        <w:rPr>
          <w:spacing w:val="-4"/>
        </w:rPr>
        <w:t> </w:t>
      </w:r>
      <w:r>
        <w:rPr/>
        <w:t>7.7</w:t>
      </w:r>
      <w:r>
        <w:rPr>
          <w:spacing w:val="-6"/>
        </w:rPr>
        <w:t> </w:t>
      </w:r>
      <w:r>
        <w:rPr/>
        <w:t>below.</w:t>
      </w:r>
      <w:r>
        <w:rPr>
          <w:spacing w:val="-5"/>
        </w:rPr>
        <w:t> </w:t>
      </w:r>
      <w:r>
        <w:rPr/>
        <w:t>The</w:t>
      </w:r>
      <w:r>
        <w:rPr>
          <w:spacing w:val="-6"/>
        </w:rPr>
        <w:t> </w:t>
      </w:r>
      <w:r>
        <w:rPr/>
        <w:t>cutoff</w:t>
      </w:r>
      <w:r>
        <w:rPr>
          <w:spacing w:val="-5"/>
        </w:rPr>
        <w:t> </w:t>
      </w:r>
      <w:r>
        <w:rPr/>
        <w:t>length</w:t>
      </w:r>
      <w:r>
        <w:rPr>
          <w:spacing w:val="-6"/>
        </w:rPr>
        <w:t> </w:t>
      </w:r>
      <w:r>
        <w:rPr/>
        <w:t>per</w:t>
      </w:r>
      <w:r>
        <w:rPr>
          <w:spacing w:val="-5"/>
        </w:rPr>
        <w:t> </w:t>
      </w:r>
      <w:r>
        <w:rPr/>
        <w:t>bar</w:t>
      </w:r>
      <w:r>
        <w:rPr>
          <w:spacing w:val="-5"/>
        </w:rPr>
        <w:t> </w:t>
      </w:r>
      <w:r>
        <w:rPr/>
        <w:t>is</w:t>
      </w:r>
      <w:r>
        <w:rPr>
          <w:spacing w:val="-6"/>
        </w:rPr>
        <w:t> </w:t>
      </w:r>
      <w:r>
        <w:rPr/>
        <w:t>multiplied</w:t>
      </w:r>
      <w:r>
        <w:rPr>
          <w:spacing w:val="-4"/>
        </w:rPr>
        <w:t> </w:t>
      </w:r>
      <w:r>
        <w:rPr/>
        <w:t>with</w:t>
      </w:r>
      <w:r>
        <w:rPr>
          <w:spacing w:val="-6"/>
        </w:rPr>
        <w:t> </w:t>
      </w:r>
      <w:r>
        <w:rPr/>
        <w:t>the</w:t>
      </w:r>
      <w:r>
        <w:rPr>
          <w:spacing w:val="-7"/>
        </w:rPr>
        <w:t> </w:t>
      </w:r>
      <w:r>
        <w:rPr/>
        <w:t>amount</w:t>
      </w:r>
      <w:r>
        <w:rPr>
          <w:spacing w:val="-5"/>
        </w:rPr>
        <w:t> </w:t>
      </w:r>
      <w:r>
        <w:rPr/>
        <w:t>of</w:t>
      </w:r>
      <w:r>
        <w:rPr>
          <w:spacing w:val="-5"/>
        </w:rPr>
        <w:t> </w:t>
      </w:r>
      <w:r>
        <w:rPr/>
        <w:t>bars</w:t>
      </w:r>
      <w:r>
        <w:rPr>
          <w:spacing w:val="-3"/>
        </w:rPr>
        <w:t> </w:t>
      </w:r>
      <w:r>
        <w:rPr/>
        <w:t>or</w:t>
      </w:r>
      <w:r>
        <w:rPr>
          <w:spacing w:val="-8"/>
        </w:rPr>
        <w:t> </w:t>
      </w:r>
      <w:r>
        <w:rPr/>
        <w:t>tubes</w:t>
      </w:r>
      <w:r>
        <w:rPr>
          <w:spacing w:val="-6"/>
        </w:rPr>
        <w:t> </w:t>
      </w:r>
      <w:r>
        <w:rPr/>
        <w:t>of</w:t>
      </w:r>
      <w:r>
        <w:rPr>
          <w:spacing w:val="-8"/>
        </w:rPr>
        <w:t> </w:t>
      </w:r>
      <w:r>
        <w:rPr/>
        <w:t>that type, the width and height of that type of bar or tube.</w:t>
      </w:r>
    </w:p>
    <w:p>
      <w:pPr>
        <w:pStyle w:val="Heading4"/>
        <w:spacing w:before="157"/>
        <w:jc w:val="both"/>
      </w:pPr>
      <w:bookmarkStart w:name="_bookmark33" w:id="34"/>
      <w:bookmarkEnd w:id="34"/>
      <w:r>
        <w:rPr>
          <w:b w:val="0"/>
        </w:rPr>
      </w:r>
      <w:r>
        <w:rPr/>
        <w:t>Table</w:t>
      </w:r>
      <w:r>
        <w:rPr>
          <w:spacing w:val="-5"/>
        </w:rPr>
        <w:t> </w:t>
      </w:r>
      <w:r>
        <w:rPr/>
        <w:t>7.7:</w:t>
      </w:r>
      <w:r>
        <w:rPr>
          <w:spacing w:val="-5"/>
        </w:rPr>
        <w:t> </w:t>
      </w:r>
      <w:r>
        <w:rPr/>
        <w:t>Cutoff</w:t>
      </w:r>
      <w:r>
        <w:rPr>
          <w:spacing w:val="-4"/>
        </w:rPr>
        <w:t> </w:t>
      </w:r>
      <w:r>
        <w:rPr/>
        <w:t>volume</w:t>
      </w:r>
      <w:r>
        <w:rPr>
          <w:spacing w:val="-4"/>
        </w:rPr>
        <w:t> </w:t>
      </w:r>
      <w:r>
        <w:rPr>
          <w:spacing w:val="-2"/>
        </w:rPr>
        <w:t>calculations</w:t>
      </w:r>
    </w:p>
    <w:p>
      <w:pPr>
        <w:pStyle w:val="BodyText"/>
        <w:spacing w:before="10"/>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1"/>
        <w:gridCol w:w="1841"/>
        <w:gridCol w:w="1633"/>
        <w:gridCol w:w="3047"/>
      </w:tblGrid>
      <w:tr>
        <w:trPr>
          <w:trHeight w:val="287" w:hRule="atLeast"/>
        </w:trPr>
        <w:tc>
          <w:tcPr>
            <w:tcW w:w="2691" w:type="dxa"/>
            <w:shd w:val="clear" w:color="auto" w:fill="6E0479"/>
          </w:tcPr>
          <w:p>
            <w:pPr>
              <w:pStyle w:val="TableParagraph"/>
              <w:spacing w:before="36"/>
              <w:ind w:left="8" w:right="4"/>
              <w:rPr>
                <w:b/>
                <w:sz w:val="22"/>
              </w:rPr>
            </w:pPr>
            <w:r>
              <w:rPr>
                <w:b/>
                <w:color w:val="FFFFFF"/>
                <w:sz w:val="22"/>
              </w:rPr>
              <w:t>Pieces</w:t>
            </w:r>
            <w:r>
              <w:rPr>
                <w:b/>
                <w:color w:val="FFFFFF"/>
                <w:spacing w:val="-3"/>
                <w:sz w:val="22"/>
              </w:rPr>
              <w:t> </w:t>
            </w:r>
            <w:r>
              <w:rPr>
                <w:b/>
                <w:color w:val="FFFFFF"/>
                <w:sz w:val="22"/>
              </w:rPr>
              <w:t>x</w:t>
            </w:r>
            <w:r>
              <w:rPr>
                <w:b/>
                <w:color w:val="FFFFFF"/>
                <w:spacing w:val="-4"/>
                <w:sz w:val="22"/>
              </w:rPr>
              <w:t> </w:t>
            </w:r>
            <w:r>
              <w:rPr>
                <w:b/>
                <w:color w:val="FFFFFF"/>
                <w:sz w:val="22"/>
              </w:rPr>
              <w:t>length</w:t>
            </w:r>
            <w:r>
              <w:rPr>
                <w:b/>
                <w:color w:val="FFFFFF"/>
                <w:spacing w:val="-4"/>
                <w:sz w:val="22"/>
              </w:rPr>
              <w:t> </w:t>
            </w:r>
            <w:r>
              <w:rPr>
                <w:b/>
                <w:color w:val="FFFFFF"/>
                <w:sz w:val="22"/>
              </w:rPr>
              <w:t>(in</w:t>
            </w:r>
            <w:r>
              <w:rPr>
                <w:b/>
                <w:color w:val="FFFFFF"/>
                <w:spacing w:val="-3"/>
                <w:sz w:val="22"/>
              </w:rPr>
              <w:t> </w:t>
            </w:r>
            <w:r>
              <w:rPr>
                <w:b/>
                <w:color w:val="FFFFFF"/>
                <w:spacing w:val="-5"/>
                <w:sz w:val="22"/>
              </w:rPr>
              <w:t>6m)</w:t>
            </w:r>
          </w:p>
        </w:tc>
        <w:tc>
          <w:tcPr>
            <w:tcW w:w="1841" w:type="dxa"/>
            <w:shd w:val="clear" w:color="auto" w:fill="6E0479"/>
          </w:tcPr>
          <w:p>
            <w:pPr>
              <w:pStyle w:val="TableParagraph"/>
              <w:spacing w:before="36"/>
              <w:ind w:left="8" w:right="1"/>
              <w:rPr>
                <w:b/>
                <w:sz w:val="22"/>
              </w:rPr>
            </w:pPr>
            <w:r>
              <w:rPr>
                <w:b/>
                <w:color w:val="FFFFFF"/>
                <w:sz w:val="22"/>
              </w:rPr>
              <w:t>6m </w:t>
            </w:r>
            <w:r>
              <w:rPr>
                <w:b/>
                <w:color w:val="FFFFFF"/>
                <w:spacing w:val="-2"/>
                <w:sz w:val="22"/>
              </w:rPr>
              <w:t>Bars/Tubes</w:t>
            </w:r>
          </w:p>
        </w:tc>
        <w:tc>
          <w:tcPr>
            <w:tcW w:w="1633" w:type="dxa"/>
            <w:shd w:val="clear" w:color="auto" w:fill="6E0479"/>
          </w:tcPr>
          <w:p>
            <w:pPr>
              <w:pStyle w:val="TableParagraph"/>
              <w:spacing w:before="36"/>
              <w:ind w:left="11" w:right="1"/>
              <w:rPr>
                <w:b/>
                <w:sz w:val="22"/>
              </w:rPr>
            </w:pPr>
            <w:r>
              <w:rPr>
                <w:b/>
                <w:color w:val="FFFFFF"/>
                <w:sz w:val="22"/>
              </w:rPr>
              <w:t>Cutoff</w:t>
            </w:r>
            <w:r>
              <w:rPr>
                <w:b/>
                <w:color w:val="FFFFFF"/>
                <w:spacing w:val="-3"/>
                <w:sz w:val="22"/>
              </w:rPr>
              <w:t> </w:t>
            </w:r>
            <w:r>
              <w:rPr>
                <w:b/>
                <w:color w:val="FFFFFF"/>
                <w:spacing w:val="-2"/>
                <w:sz w:val="22"/>
              </w:rPr>
              <w:t>length</w:t>
            </w:r>
          </w:p>
        </w:tc>
        <w:tc>
          <w:tcPr>
            <w:tcW w:w="3047" w:type="dxa"/>
            <w:shd w:val="clear" w:color="auto" w:fill="6E0479"/>
          </w:tcPr>
          <w:p>
            <w:pPr>
              <w:pStyle w:val="TableParagraph"/>
              <w:spacing w:before="36"/>
              <w:ind w:left="10" w:right="5"/>
              <w:rPr>
                <w:b/>
                <w:sz w:val="22"/>
              </w:rPr>
            </w:pPr>
            <w:r>
              <w:rPr>
                <w:b/>
                <w:color w:val="FFFFFF"/>
                <w:sz w:val="22"/>
              </w:rPr>
              <w:t>Cutoff</w:t>
            </w:r>
            <w:r>
              <w:rPr>
                <w:b/>
                <w:color w:val="FFFFFF"/>
                <w:spacing w:val="-6"/>
                <w:sz w:val="22"/>
              </w:rPr>
              <w:t> </w:t>
            </w:r>
            <w:r>
              <w:rPr>
                <w:b/>
                <w:color w:val="FFFFFF"/>
                <w:sz w:val="22"/>
              </w:rPr>
              <w:t>pieces</w:t>
            </w:r>
            <w:r>
              <w:rPr>
                <w:b/>
                <w:color w:val="FFFFFF"/>
                <w:spacing w:val="-6"/>
                <w:sz w:val="22"/>
              </w:rPr>
              <w:t> </w:t>
            </w:r>
            <w:r>
              <w:rPr>
                <w:b/>
                <w:color w:val="FFFFFF"/>
                <w:sz w:val="22"/>
              </w:rPr>
              <w:t>volume</w:t>
            </w:r>
            <w:r>
              <w:rPr>
                <w:b/>
                <w:color w:val="FFFFFF"/>
                <w:spacing w:val="-4"/>
                <w:sz w:val="22"/>
              </w:rPr>
              <w:t> (m³)</w:t>
            </w:r>
          </w:p>
        </w:tc>
      </w:tr>
      <w:tr>
        <w:trPr>
          <w:trHeight w:val="287" w:hRule="atLeast"/>
        </w:trPr>
        <w:tc>
          <w:tcPr>
            <w:tcW w:w="2691" w:type="dxa"/>
            <w:shd w:val="clear" w:color="auto" w:fill="D9D9D9"/>
          </w:tcPr>
          <w:p>
            <w:pPr>
              <w:pStyle w:val="TableParagraph"/>
              <w:spacing w:before="36"/>
              <w:ind w:left="8" w:right="2"/>
              <w:rPr>
                <w:b/>
                <w:sz w:val="22"/>
              </w:rPr>
            </w:pPr>
            <w:r>
              <w:rPr>
                <w:b/>
                <w:sz w:val="22"/>
              </w:rPr>
              <w:t>3x1,52m</w:t>
            </w:r>
            <w:r>
              <w:rPr>
                <w:b/>
                <w:spacing w:val="-4"/>
                <w:sz w:val="22"/>
              </w:rPr>
              <w:t> </w:t>
            </w:r>
            <w:r>
              <w:rPr>
                <w:b/>
                <w:sz w:val="22"/>
              </w:rPr>
              <w:t>+</w:t>
            </w:r>
            <w:r>
              <w:rPr>
                <w:b/>
                <w:spacing w:val="-4"/>
                <w:sz w:val="22"/>
              </w:rPr>
              <w:t> 1x1m</w:t>
            </w:r>
          </w:p>
        </w:tc>
        <w:tc>
          <w:tcPr>
            <w:tcW w:w="1841" w:type="dxa"/>
          </w:tcPr>
          <w:p>
            <w:pPr>
              <w:pStyle w:val="TableParagraph"/>
              <w:spacing w:before="36"/>
              <w:ind w:left="8" w:right="4"/>
              <w:rPr>
                <w:rFonts w:ascii="Arial MT"/>
                <w:sz w:val="22"/>
              </w:rPr>
            </w:pPr>
            <w:r>
              <w:rPr>
                <w:rFonts w:ascii="Arial MT"/>
                <w:spacing w:val="-5"/>
                <w:sz w:val="22"/>
              </w:rPr>
              <w:t>250</w:t>
            </w:r>
          </w:p>
        </w:tc>
        <w:tc>
          <w:tcPr>
            <w:tcW w:w="1633" w:type="dxa"/>
          </w:tcPr>
          <w:p>
            <w:pPr>
              <w:pStyle w:val="TableParagraph"/>
              <w:spacing w:before="36"/>
              <w:ind w:left="11"/>
              <w:rPr>
                <w:rFonts w:ascii="Arial MT"/>
                <w:sz w:val="22"/>
              </w:rPr>
            </w:pPr>
            <w:r>
              <w:rPr>
                <w:rFonts w:ascii="Arial MT"/>
                <w:spacing w:val="-4"/>
                <w:sz w:val="22"/>
              </w:rPr>
              <w:t>0,44</w:t>
            </w:r>
          </w:p>
        </w:tc>
        <w:tc>
          <w:tcPr>
            <w:tcW w:w="3047" w:type="dxa"/>
          </w:tcPr>
          <w:p>
            <w:pPr>
              <w:pStyle w:val="TableParagraph"/>
              <w:spacing w:before="36"/>
              <w:ind w:left="10"/>
              <w:rPr>
                <w:rFonts w:ascii="Arial MT"/>
                <w:sz w:val="22"/>
              </w:rPr>
            </w:pPr>
            <w:r>
              <w:rPr>
                <w:rFonts w:ascii="Arial MT"/>
                <w:spacing w:val="-2"/>
                <w:sz w:val="22"/>
              </w:rPr>
              <w:t>0,088</w:t>
            </w:r>
          </w:p>
        </w:tc>
      </w:tr>
      <w:tr>
        <w:trPr>
          <w:trHeight w:val="290" w:hRule="atLeast"/>
        </w:trPr>
        <w:tc>
          <w:tcPr>
            <w:tcW w:w="2691" w:type="dxa"/>
            <w:shd w:val="clear" w:color="auto" w:fill="D9D9D9"/>
          </w:tcPr>
          <w:p>
            <w:pPr>
              <w:pStyle w:val="TableParagraph"/>
              <w:spacing w:line="234" w:lineRule="exact" w:before="36"/>
              <w:ind w:left="8" w:right="1"/>
              <w:rPr>
                <w:b/>
                <w:sz w:val="22"/>
              </w:rPr>
            </w:pPr>
            <w:r>
              <w:rPr>
                <w:b/>
                <w:spacing w:val="-4"/>
                <w:sz w:val="22"/>
              </w:rPr>
              <w:t>6x1m</w:t>
            </w:r>
          </w:p>
        </w:tc>
        <w:tc>
          <w:tcPr>
            <w:tcW w:w="1841" w:type="dxa"/>
          </w:tcPr>
          <w:p>
            <w:pPr>
              <w:pStyle w:val="TableParagraph"/>
              <w:spacing w:line="234" w:lineRule="exact" w:before="36"/>
              <w:ind w:left="8" w:right="4"/>
              <w:rPr>
                <w:rFonts w:ascii="Arial MT"/>
                <w:sz w:val="22"/>
              </w:rPr>
            </w:pPr>
            <w:r>
              <w:rPr>
                <w:rFonts w:ascii="Arial MT"/>
                <w:spacing w:val="-5"/>
                <w:sz w:val="22"/>
              </w:rPr>
              <w:t>250</w:t>
            </w:r>
          </w:p>
        </w:tc>
        <w:tc>
          <w:tcPr>
            <w:tcW w:w="1633" w:type="dxa"/>
          </w:tcPr>
          <w:p>
            <w:pPr>
              <w:pStyle w:val="TableParagraph"/>
              <w:spacing w:line="234" w:lineRule="exact" w:before="36"/>
              <w:ind w:left="11" w:right="5"/>
              <w:rPr>
                <w:rFonts w:ascii="Arial MT"/>
                <w:sz w:val="22"/>
              </w:rPr>
            </w:pPr>
            <w:r>
              <w:rPr>
                <w:rFonts w:ascii="Arial MT"/>
                <w:spacing w:val="-10"/>
                <w:sz w:val="22"/>
              </w:rPr>
              <w:t>0</w:t>
            </w:r>
          </w:p>
        </w:tc>
        <w:tc>
          <w:tcPr>
            <w:tcW w:w="3047" w:type="dxa"/>
          </w:tcPr>
          <w:p>
            <w:pPr>
              <w:pStyle w:val="TableParagraph"/>
              <w:spacing w:line="234" w:lineRule="exact" w:before="36"/>
              <w:ind w:left="10" w:right="2"/>
              <w:rPr>
                <w:rFonts w:ascii="Arial MT"/>
                <w:sz w:val="22"/>
              </w:rPr>
            </w:pPr>
            <w:r>
              <w:rPr>
                <w:rFonts w:ascii="Arial MT"/>
                <w:spacing w:val="-10"/>
                <w:sz w:val="22"/>
              </w:rPr>
              <w:t>0</w:t>
            </w:r>
          </w:p>
        </w:tc>
      </w:tr>
      <w:tr>
        <w:trPr>
          <w:trHeight w:val="287" w:hRule="atLeast"/>
        </w:trPr>
        <w:tc>
          <w:tcPr>
            <w:tcW w:w="2691" w:type="dxa"/>
            <w:shd w:val="clear" w:color="auto" w:fill="D9D9D9"/>
          </w:tcPr>
          <w:p>
            <w:pPr>
              <w:pStyle w:val="TableParagraph"/>
              <w:spacing w:line="234" w:lineRule="exact" w:before="33"/>
              <w:ind w:left="8"/>
              <w:rPr>
                <w:b/>
                <w:sz w:val="22"/>
              </w:rPr>
            </w:pPr>
            <w:r>
              <w:rPr>
                <w:b/>
                <w:spacing w:val="-2"/>
                <w:sz w:val="22"/>
              </w:rPr>
              <w:t>6x0,94m</w:t>
            </w:r>
          </w:p>
        </w:tc>
        <w:tc>
          <w:tcPr>
            <w:tcW w:w="1841" w:type="dxa"/>
          </w:tcPr>
          <w:p>
            <w:pPr>
              <w:pStyle w:val="TableParagraph"/>
              <w:spacing w:line="234" w:lineRule="exact" w:before="33"/>
              <w:ind w:left="8" w:right="2"/>
              <w:rPr>
                <w:rFonts w:ascii="Arial MT"/>
                <w:sz w:val="22"/>
              </w:rPr>
            </w:pPr>
            <w:r>
              <w:rPr>
                <w:rFonts w:ascii="Arial MT"/>
                <w:spacing w:val="-5"/>
                <w:sz w:val="22"/>
              </w:rPr>
              <w:t>84</w:t>
            </w:r>
          </w:p>
        </w:tc>
        <w:tc>
          <w:tcPr>
            <w:tcW w:w="1633" w:type="dxa"/>
          </w:tcPr>
          <w:p>
            <w:pPr>
              <w:pStyle w:val="TableParagraph"/>
              <w:spacing w:line="234" w:lineRule="exact" w:before="33"/>
              <w:ind w:left="11"/>
              <w:rPr>
                <w:rFonts w:ascii="Arial MT"/>
                <w:sz w:val="22"/>
              </w:rPr>
            </w:pPr>
            <w:r>
              <w:rPr>
                <w:rFonts w:ascii="Arial MT"/>
                <w:spacing w:val="-4"/>
                <w:sz w:val="22"/>
              </w:rPr>
              <w:t>0,36</w:t>
            </w:r>
          </w:p>
        </w:tc>
        <w:tc>
          <w:tcPr>
            <w:tcW w:w="3047" w:type="dxa"/>
          </w:tcPr>
          <w:p>
            <w:pPr>
              <w:pStyle w:val="TableParagraph"/>
              <w:spacing w:line="234" w:lineRule="exact" w:before="33"/>
              <w:ind w:left="10" w:right="3"/>
              <w:rPr>
                <w:rFonts w:ascii="Arial MT"/>
                <w:sz w:val="22"/>
              </w:rPr>
            </w:pPr>
            <w:r>
              <w:rPr>
                <w:rFonts w:ascii="Arial MT"/>
                <w:spacing w:val="-2"/>
                <w:sz w:val="22"/>
              </w:rPr>
              <w:t>0,024192</w:t>
            </w:r>
          </w:p>
        </w:tc>
      </w:tr>
      <w:tr>
        <w:trPr>
          <w:trHeight w:val="287" w:hRule="atLeast"/>
        </w:trPr>
        <w:tc>
          <w:tcPr>
            <w:tcW w:w="2691" w:type="dxa"/>
            <w:shd w:val="clear" w:color="auto" w:fill="D9D9D9"/>
          </w:tcPr>
          <w:p>
            <w:pPr>
              <w:pStyle w:val="TableParagraph"/>
              <w:spacing w:before="36"/>
              <w:ind w:left="8"/>
              <w:rPr>
                <w:b/>
                <w:sz w:val="22"/>
              </w:rPr>
            </w:pPr>
            <w:r>
              <w:rPr>
                <w:b/>
                <w:spacing w:val="-2"/>
                <w:sz w:val="22"/>
              </w:rPr>
              <w:t>6x0,96m</w:t>
            </w:r>
          </w:p>
        </w:tc>
        <w:tc>
          <w:tcPr>
            <w:tcW w:w="1841" w:type="dxa"/>
          </w:tcPr>
          <w:p>
            <w:pPr>
              <w:pStyle w:val="TableParagraph"/>
              <w:spacing w:before="36"/>
              <w:ind w:left="8" w:right="4"/>
              <w:rPr>
                <w:rFonts w:ascii="Arial MT"/>
                <w:sz w:val="22"/>
              </w:rPr>
            </w:pPr>
            <w:r>
              <w:rPr>
                <w:rFonts w:ascii="Arial MT"/>
                <w:spacing w:val="-5"/>
                <w:sz w:val="22"/>
              </w:rPr>
              <w:t>125</w:t>
            </w:r>
          </w:p>
        </w:tc>
        <w:tc>
          <w:tcPr>
            <w:tcW w:w="1633" w:type="dxa"/>
          </w:tcPr>
          <w:p>
            <w:pPr>
              <w:pStyle w:val="TableParagraph"/>
              <w:spacing w:before="36"/>
              <w:ind w:left="11"/>
              <w:rPr>
                <w:rFonts w:ascii="Arial MT"/>
                <w:sz w:val="22"/>
              </w:rPr>
            </w:pPr>
            <w:r>
              <w:rPr>
                <w:rFonts w:ascii="Arial MT"/>
                <w:spacing w:val="-4"/>
                <w:sz w:val="22"/>
              </w:rPr>
              <w:t>0,24</w:t>
            </w:r>
          </w:p>
        </w:tc>
        <w:tc>
          <w:tcPr>
            <w:tcW w:w="3047" w:type="dxa"/>
          </w:tcPr>
          <w:p>
            <w:pPr>
              <w:pStyle w:val="TableParagraph"/>
              <w:spacing w:before="36"/>
              <w:ind w:left="10"/>
              <w:rPr>
                <w:rFonts w:ascii="Arial MT"/>
                <w:sz w:val="22"/>
              </w:rPr>
            </w:pPr>
            <w:r>
              <w:rPr>
                <w:rFonts w:ascii="Arial MT"/>
                <w:spacing w:val="-2"/>
                <w:sz w:val="22"/>
              </w:rPr>
              <w:t>0,024</w:t>
            </w:r>
          </w:p>
        </w:tc>
      </w:tr>
      <w:tr>
        <w:trPr>
          <w:trHeight w:val="287" w:hRule="atLeast"/>
        </w:trPr>
        <w:tc>
          <w:tcPr>
            <w:tcW w:w="2691" w:type="dxa"/>
            <w:shd w:val="clear" w:color="auto" w:fill="D9D9D9"/>
          </w:tcPr>
          <w:p>
            <w:pPr>
              <w:pStyle w:val="TableParagraph"/>
              <w:spacing w:before="36"/>
              <w:ind w:left="8" w:right="1"/>
              <w:rPr>
                <w:b/>
                <w:sz w:val="22"/>
              </w:rPr>
            </w:pPr>
            <w:r>
              <w:rPr>
                <w:b/>
                <w:spacing w:val="-4"/>
                <w:sz w:val="22"/>
              </w:rPr>
              <w:t>6x1m</w:t>
            </w:r>
          </w:p>
        </w:tc>
        <w:tc>
          <w:tcPr>
            <w:tcW w:w="1841" w:type="dxa"/>
          </w:tcPr>
          <w:p>
            <w:pPr>
              <w:pStyle w:val="TableParagraph"/>
              <w:spacing w:before="36"/>
              <w:ind w:left="8" w:right="2"/>
              <w:rPr>
                <w:rFonts w:ascii="Arial MT"/>
                <w:sz w:val="22"/>
              </w:rPr>
            </w:pPr>
            <w:r>
              <w:rPr>
                <w:rFonts w:ascii="Arial MT"/>
                <w:spacing w:val="-4"/>
                <w:sz w:val="22"/>
              </w:rPr>
              <w:t>1042</w:t>
            </w:r>
          </w:p>
        </w:tc>
        <w:tc>
          <w:tcPr>
            <w:tcW w:w="1633" w:type="dxa"/>
          </w:tcPr>
          <w:p>
            <w:pPr>
              <w:pStyle w:val="TableParagraph"/>
              <w:spacing w:before="36"/>
              <w:ind w:left="11" w:right="5"/>
              <w:rPr>
                <w:rFonts w:ascii="Arial MT"/>
                <w:sz w:val="22"/>
              </w:rPr>
            </w:pPr>
            <w:r>
              <w:rPr>
                <w:rFonts w:ascii="Arial MT"/>
                <w:spacing w:val="-10"/>
                <w:sz w:val="22"/>
              </w:rPr>
              <w:t>0</w:t>
            </w:r>
          </w:p>
        </w:tc>
        <w:tc>
          <w:tcPr>
            <w:tcW w:w="3047" w:type="dxa"/>
          </w:tcPr>
          <w:p>
            <w:pPr>
              <w:pStyle w:val="TableParagraph"/>
              <w:spacing w:before="36"/>
              <w:ind w:left="10" w:right="2"/>
              <w:rPr>
                <w:rFonts w:ascii="Arial MT"/>
                <w:sz w:val="22"/>
              </w:rPr>
            </w:pPr>
            <w:r>
              <w:rPr>
                <w:rFonts w:ascii="Arial MT"/>
                <w:spacing w:val="-10"/>
                <w:sz w:val="22"/>
              </w:rPr>
              <w:t>0</w:t>
            </w:r>
          </w:p>
        </w:tc>
      </w:tr>
      <w:tr>
        <w:trPr>
          <w:trHeight w:val="287" w:hRule="atLeast"/>
        </w:trPr>
        <w:tc>
          <w:tcPr>
            <w:tcW w:w="2691" w:type="dxa"/>
            <w:shd w:val="clear" w:color="auto" w:fill="D9D9D9"/>
          </w:tcPr>
          <w:p>
            <w:pPr>
              <w:pStyle w:val="TableParagraph"/>
              <w:spacing w:before="36"/>
              <w:ind w:left="8" w:right="3"/>
              <w:rPr>
                <w:b/>
                <w:sz w:val="22"/>
              </w:rPr>
            </w:pPr>
            <w:r>
              <w:rPr>
                <w:b/>
                <w:spacing w:val="-2"/>
                <w:sz w:val="22"/>
              </w:rPr>
              <w:t>8x0,7m</w:t>
            </w:r>
          </w:p>
        </w:tc>
        <w:tc>
          <w:tcPr>
            <w:tcW w:w="1841" w:type="dxa"/>
          </w:tcPr>
          <w:p>
            <w:pPr>
              <w:pStyle w:val="TableParagraph"/>
              <w:spacing w:before="36"/>
              <w:ind w:left="8" w:right="4"/>
              <w:rPr>
                <w:rFonts w:ascii="Arial MT"/>
                <w:sz w:val="22"/>
              </w:rPr>
            </w:pPr>
            <w:r>
              <w:rPr>
                <w:rFonts w:ascii="Arial MT"/>
                <w:spacing w:val="-5"/>
                <w:sz w:val="22"/>
              </w:rPr>
              <w:t>125</w:t>
            </w:r>
          </w:p>
        </w:tc>
        <w:tc>
          <w:tcPr>
            <w:tcW w:w="1633" w:type="dxa"/>
          </w:tcPr>
          <w:p>
            <w:pPr>
              <w:pStyle w:val="TableParagraph"/>
              <w:spacing w:before="36"/>
              <w:ind w:left="11" w:right="3"/>
              <w:rPr>
                <w:rFonts w:ascii="Arial MT"/>
                <w:sz w:val="22"/>
              </w:rPr>
            </w:pPr>
            <w:r>
              <w:rPr>
                <w:rFonts w:ascii="Arial MT"/>
                <w:spacing w:val="-5"/>
                <w:sz w:val="22"/>
              </w:rPr>
              <w:t>0,4</w:t>
            </w:r>
          </w:p>
        </w:tc>
        <w:tc>
          <w:tcPr>
            <w:tcW w:w="3047" w:type="dxa"/>
          </w:tcPr>
          <w:p>
            <w:pPr>
              <w:pStyle w:val="TableParagraph"/>
              <w:spacing w:before="36"/>
              <w:ind w:left="10" w:right="3"/>
              <w:rPr>
                <w:rFonts w:ascii="Arial MT"/>
                <w:sz w:val="22"/>
              </w:rPr>
            </w:pPr>
            <w:r>
              <w:rPr>
                <w:rFonts w:ascii="Arial MT"/>
                <w:spacing w:val="-4"/>
                <w:sz w:val="22"/>
              </w:rPr>
              <w:t>0,18</w:t>
            </w:r>
          </w:p>
        </w:tc>
      </w:tr>
      <w:tr>
        <w:trPr>
          <w:trHeight w:val="287" w:hRule="atLeast"/>
        </w:trPr>
        <w:tc>
          <w:tcPr>
            <w:tcW w:w="2691" w:type="dxa"/>
            <w:shd w:val="clear" w:color="auto" w:fill="D9D9D9"/>
          </w:tcPr>
          <w:p>
            <w:pPr>
              <w:pStyle w:val="TableParagraph"/>
              <w:spacing w:before="36"/>
              <w:ind w:left="8" w:right="1"/>
              <w:rPr>
                <w:b/>
                <w:sz w:val="22"/>
              </w:rPr>
            </w:pPr>
            <w:r>
              <w:rPr>
                <w:b/>
                <w:spacing w:val="-4"/>
                <w:sz w:val="22"/>
              </w:rPr>
              <w:t>1x6m</w:t>
            </w:r>
          </w:p>
        </w:tc>
        <w:tc>
          <w:tcPr>
            <w:tcW w:w="1841" w:type="dxa"/>
          </w:tcPr>
          <w:p>
            <w:pPr>
              <w:pStyle w:val="TableParagraph"/>
              <w:spacing w:before="36"/>
              <w:ind w:left="8" w:right="2"/>
              <w:rPr>
                <w:rFonts w:ascii="Arial MT"/>
                <w:sz w:val="22"/>
              </w:rPr>
            </w:pPr>
            <w:r>
              <w:rPr>
                <w:rFonts w:ascii="Arial MT"/>
                <w:spacing w:val="-4"/>
                <w:sz w:val="22"/>
              </w:rPr>
              <w:t>1000</w:t>
            </w:r>
          </w:p>
        </w:tc>
        <w:tc>
          <w:tcPr>
            <w:tcW w:w="1633" w:type="dxa"/>
          </w:tcPr>
          <w:p>
            <w:pPr>
              <w:pStyle w:val="TableParagraph"/>
              <w:spacing w:before="36"/>
              <w:ind w:left="11" w:right="5"/>
              <w:rPr>
                <w:rFonts w:ascii="Arial MT"/>
                <w:sz w:val="22"/>
              </w:rPr>
            </w:pPr>
            <w:r>
              <w:rPr>
                <w:rFonts w:ascii="Arial MT"/>
                <w:spacing w:val="-10"/>
                <w:sz w:val="22"/>
              </w:rPr>
              <w:t>0</w:t>
            </w:r>
          </w:p>
        </w:tc>
        <w:tc>
          <w:tcPr>
            <w:tcW w:w="3047" w:type="dxa"/>
          </w:tcPr>
          <w:p>
            <w:pPr>
              <w:pStyle w:val="TableParagraph"/>
              <w:spacing w:before="36"/>
              <w:ind w:left="10" w:right="2"/>
              <w:rPr>
                <w:rFonts w:ascii="Arial MT"/>
                <w:sz w:val="22"/>
              </w:rPr>
            </w:pPr>
            <w:r>
              <w:rPr>
                <w:rFonts w:ascii="Arial MT"/>
                <w:spacing w:val="-10"/>
                <w:sz w:val="22"/>
              </w:rPr>
              <w:t>0</w:t>
            </w:r>
          </w:p>
        </w:tc>
      </w:tr>
      <w:tr>
        <w:trPr>
          <w:trHeight w:val="290" w:hRule="atLeast"/>
        </w:trPr>
        <w:tc>
          <w:tcPr>
            <w:tcW w:w="2691" w:type="dxa"/>
            <w:shd w:val="clear" w:color="auto" w:fill="D9D9D9"/>
          </w:tcPr>
          <w:p>
            <w:pPr>
              <w:pStyle w:val="TableParagraph"/>
              <w:spacing w:line="234" w:lineRule="exact" w:before="36"/>
              <w:ind w:left="8" w:right="3"/>
              <w:rPr>
                <w:b/>
                <w:sz w:val="22"/>
              </w:rPr>
            </w:pPr>
            <w:r>
              <w:rPr>
                <w:b/>
                <w:spacing w:val="-2"/>
                <w:sz w:val="22"/>
              </w:rPr>
              <w:t>Total</w:t>
            </w:r>
          </w:p>
        </w:tc>
        <w:tc>
          <w:tcPr>
            <w:tcW w:w="1841" w:type="dxa"/>
          </w:tcPr>
          <w:p>
            <w:pPr>
              <w:pStyle w:val="TableParagraph"/>
              <w:spacing w:line="234" w:lineRule="exact" w:before="36"/>
              <w:ind w:left="8" w:right="5"/>
              <w:rPr>
                <w:b/>
                <w:sz w:val="22"/>
              </w:rPr>
            </w:pPr>
            <w:r>
              <w:rPr>
                <w:b/>
                <w:spacing w:val="-10"/>
                <w:sz w:val="22"/>
              </w:rPr>
              <w:t>-</w:t>
            </w:r>
          </w:p>
        </w:tc>
        <w:tc>
          <w:tcPr>
            <w:tcW w:w="1633" w:type="dxa"/>
          </w:tcPr>
          <w:p>
            <w:pPr>
              <w:pStyle w:val="TableParagraph"/>
              <w:spacing w:line="234" w:lineRule="exact" w:before="36"/>
              <w:ind w:left="11" w:right="6"/>
              <w:rPr>
                <w:b/>
                <w:sz w:val="22"/>
              </w:rPr>
            </w:pPr>
            <w:r>
              <w:rPr>
                <w:b/>
                <w:spacing w:val="-10"/>
                <w:sz w:val="22"/>
              </w:rPr>
              <w:t>-</w:t>
            </w:r>
          </w:p>
        </w:tc>
        <w:tc>
          <w:tcPr>
            <w:tcW w:w="3047" w:type="dxa"/>
          </w:tcPr>
          <w:p>
            <w:pPr>
              <w:pStyle w:val="TableParagraph"/>
              <w:spacing w:line="251" w:lineRule="exact" w:before="19"/>
              <w:ind w:left="10" w:right="2"/>
              <w:rPr>
                <w:b/>
                <w:sz w:val="22"/>
              </w:rPr>
            </w:pPr>
            <w:r>
              <w:rPr>
                <w:b/>
                <w:spacing w:val="-2"/>
                <w:sz w:val="22"/>
              </w:rPr>
              <w:t>0,3162</w:t>
            </w:r>
          </w:p>
        </w:tc>
      </w:tr>
    </w:tbl>
    <w:p>
      <w:pPr>
        <w:pStyle w:val="BodyText"/>
        <w:spacing w:line="254" w:lineRule="auto" w:before="246"/>
        <w:ind w:right="730"/>
        <w:jc w:val="both"/>
      </w:pPr>
      <w:r>
        <w:rPr/>
        <w:t>One</w:t>
      </w:r>
      <w:r>
        <w:rPr>
          <w:spacing w:val="-15"/>
        </w:rPr>
        <w:t> </w:t>
      </w:r>
      <w:r>
        <w:rPr/>
        <w:t>bin</w:t>
      </w:r>
      <w:r>
        <w:rPr>
          <w:spacing w:val="-11"/>
        </w:rPr>
        <w:t> </w:t>
      </w:r>
      <w:r>
        <w:rPr/>
        <w:t>of</w:t>
      </w:r>
      <w:r>
        <w:rPr>
          <w:spacing w:val="-12"/>
        </w:rPr>
        <w:t> </w:t>
      </w:r>
      <w:r>
        <w:rPr/>
        <w:t>volume</w:t>
      </w:r>
      <w:r>
        <w:rPr>
          <w:spacing w:val="-13"/>
        </w:rPr>
        <w:t> </w:t>
      </w:r>
      <w:r>
        <w:rPr/>
        <w:t>0.11m³</w:t>
      </w:r>
      <w:r>
        <w:rPr>
          <w:spacing w:val="-9"/>
        </w:rPr>
        <w:t> </w:t>
      </w:r>
      <w:r>
        <w:rPr/>
        <w:t>is</w:t>
      </w:r>
      <w:r>
        <w:rPr>
          <w:spacing w:val="-13"/>
        </w:rPr>
        <w:t> </w:t>
      </w:r>
      <w:r>
        <w:rPr/>
        <w:t>placed</w:t>
      </w:r>
      <w:r>
        <w:rPr>
          <w:spacing w:val="-14"/>
        </w:rPr>
        <w:t> </w:t>
      </w:r>
      <w:r>
        <w:rPr/>
        <w:t>at</w:t>
      </w:r>
      <w:r>
        <w:rPr>
          <w:spacing w:val="-12"/>
        </w:rPr>
        <w:t> </w:t>
      </w:r>
      <w:r>
        <w:rPr/>
        <w:t>each</w:t>
      </w:r>
      <w:r>
        <w:rPr>
          <w:spacing w:val="-14"/>
        </w:rPr>
        <w:t> </w:t>
      </w:r>
      <w:r>
        <w:rPr/>
        <w:t>cutting</w:t>
      </w:r>
      <w:r>
        <w:rPr>
          <w:spacing w:val="-16"/>
        </w:rPr>
        <w:t> </w:t>
      </w:r>
      <w:r>
        <w:rPr/>
        <w:t>machine</w:t>
      </w:r>
      <w:r>
        <w:rPr>
          <w:spacing w:val="-13"/>
        </w:rPr>
        <w:t> </w:t>
      </w:r>
      <w:r>
        <w:rPr/>
        <w:t>for</w:t>
      </w:r>
      <w:r>
        <w:rPr>
          <w:spacing w:val="-12"/>
        </w:rPr>
        <w:t> </w:t>
      </w:r>
      <w:r>
        <w:rPr/>
        <w:t>the</w:t>
      </w:r>
      <w:r>
        <w:rPr>
          <w:spacing w:val="-14"/>
        </w:rPr>
        <w:t> </w:t>
      </w:r>
      <w:r>
        <w:rPr/>
        <w:t>cutoffs.</w:t>
      </w:r>
      <w:r>
        <w:rPr>
          <w:spacing w:val="-15"/>
        </w:rPr>
        <w:t> </w:t>
      </w:r>
      <w:r>
        <w:rPr/>
        <w:t>The</w:t>
      </w:r>
      <w:r>
        <w:rPr>
          <w:spacing w:val="-11"/>
        </w:rPr>
        <w:t> </w:t>
      </w:r>
      <w:r>
        <w:rPr/>
        <w:t>bin</w:t>
      </w:r>
      <w:r>
        <w:rPr>
          <w:spacing w:val="-14"/>
        </w:rPr>
        <w:t> </w:t>
      </w:r>
      <w:r>
        <w:rPr/>
        <w:t>is</w:t>
      </w:r>
      <w:r>
        <w:rPr>
          <w:spacing w:val="-13"/>
        </w:rPr>
        <w:t> </w:t>
      </w:r>
      <w:r>
        <w:rPr/>
        <w:t>depicted in figure 7.5 below. The cutoffs in these bins are collected daily and taken away.</w:t>
      </w:r>
    </w:p>
    <w:p>
      <w:pPr>
        <w:pStyle w:val="BodyText"/>
        <w:spacing w:before="4"/>
        <w:ind w:left="0"/>
        <w:rPr>
          <w:sz w:val="12"/>
        </w:rPr>
      </w:pPr>
      <w:r>
        <w:rPr>
          <w:sz w:val="12"/>
        </w:rPr>
        <w:drawing>
          <wp:anchor distT="0" distB="0" distL="0" distR="0" allowOverlap="1" layoutInCell="1" locked="0" behindDoc="1" simplePos="0" relativeHeight="487592448">
            <wp:simplePos x="0" y="0"/>
            <wp:positionH relativeFrom="page">
              <wp:posOffset>2531745</wp:posOffset>
            </wp:positionH>
            <wp:positionV relativeFrom="paragraph">
              <wp:posOffset>105464</wp:posOffset>
            </wp:positionV>
            <wp:extent cx="2492426" cy="208940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2492426" cy="2089404"/>
                    </a:xfrm>
                    <a:prstGeom prst="rect">
                      <a:avLst/>
                    </a:prstGeom>
                  </pic:spPr>
                </pic:pic>
              </a:graphicData>
            </a:graphic>
          </wp:anchor>
        </w:drawing>
      </w:r>
    </w:p>
    <w:p>
      <w:pPr>
        <w:spacing w:before="191"/>
        <w:ind w:left="167" w:right="448" w:firstLine="0"/>
        <w:jc w:val="center"/>
        <w:rPr>
          <w:rFonts w:ascii="Arial"/>
          <w:i/>
          <w:sz w:val="22"/>
        </w:rPr>
      </w:pPr>
      <w:bookmarkStart w:name="_bookmark34" w:id="35"/>
      <w:bookmarkEnd w:id="35"/>
      <w:r>
        <w:rPr/>
      </w:r>
      <w:r>
        <w:rPr>
          <w:rFonts w:ascii="Arial"/>
          <w:i/>
          <w:color w:val="585858"/>
          <w:sz w:val="22"/>
        </w:rPr>
        <w:t>Figure</w:t>
      </w:r>
      <w:r>
        <w:rPr>
          <w:rFonts w:ascii="Arial"/>
          <w:i/>
          <w:color w:val="585858"/>
          <w:spacing w:val="-5"/>
          <w:sz w:val="22"/>
        </w:rPr>
        <w:t> </w:t>
      </w:r>
      <w:r>
        <w:rPr>
          <w:rFonts w:ascii="Arial"/>
          <w:i/>
          <w:color w:val="585858"/>
          <w:sz w:val="22"/>
        </w:rPr>
        <w:t>7.5:</w:t>
      </w:r>
      <w:r>
        <w:rPr>
          <w:rFonts w:ascii="Arial"/>
          <w:i/>
          <w:color w:val="585858"/>
          <w:spacing w:val="-3"/>
          <w:sz w:val="22"/>
        </w:rPr>
        <w:t> </w:t>
      </w:r>
      <w:r>
        <w:rPr>
          <w:rFonts w:ascii="Arial"/>
          <w:i/>
          <w:color w:val="585858"/>
          <w:sz w:val="22"/>
        </w:rPr>
        <w:t>Cutoff</w:t>
      </w:r>
      <w:r>
        <w:rPr>
          <w:rFonts w:ascii="Arial"/>
          <w:i/>
          <w:color w:val="585858"/>
          <w:spacing w:val="-2"/>
          <w:sz w:val="22"/>
        </w:rPr>
        <w:t> </w:t>
      </w:r>
      <w:r>
        <w:rPr>
          <w:rFonts w:ascii="Arial"/>
          <w:i/>
          <w:color w:val="585858"/>
          <w:spacing w:val="-5"/>
          <w:sz w:val="22"/>
        </w:rPr>
        <w:t>bin</w:t>
      </w:r>
    </w:p>
    <w:p>
      <w:pPr>
        <w:spacing w:after="0"/>
        <w:jc w:val="center"/>
        <w:rPr>
          <w:rFonts w:ascii="Arial"/>
          <w:i/>
          <w:sz w:val="22"/>
        </w:rPr>
        <w:sectPr>
          <w:pgSz w:w="11910" w:h="16840"/>
          <w:pgMar w:header="0" w:footer="643" w:top="1420" w:bottom="840" w:left="992" w:right="708"/>
        </w:sectPr>
      </w:pPr>
    </w:p>
    <w:p>
      <w:pPr>
        <w:pStyle w:val="BodyText"/>
        <w:ind w:left="456"/>
        <w:rPr>
          <w:rFonts w:ascii="Arial"/>
          <w:sz w:val="20"/>
        </w:rPr>
      </w:pPr>
      <w:r>
        <w:rPr>
          <w:rFonts w:ascii="Arial"/>
          <w:sz w:val="20"/>
        </w:rPr>
        <w:drawing>
          <wp:inline distT="0" distB="0" distL="0" distR="0">
            <wp:extent cx="5678248" cy="173926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5678248" cy="1739265"/>
                    </a:xfrm>
                    <a:prstGeom prst="rect">
                      <a:avLst/>
                    </a:prstGeom>
                  </pic:spPr>
                </pic:pic>
              </a:graphicData>
            </a:graphic>
          </wp:inline>
        </w:drawing>
      </w:r>
      <w:r>
        <w:rPr>
          <w:rFonts w:ascii="Arial"/>
          <w:sz w:val="20"/>
        </w:rPr>
      </w:r>
    </w:p>
    <w:p>
      <w:pPr>
        <w:spacing w:before="214"/>
        <w:ind w:left="5" w:right="285" w:firstLine="0"/>
        <w:jc w:val="center"/>
        <w:rPr>
          <w:rFonts w:ascii="Arial"/>
          <w:i/>
          <w:sz w:val="22"/>
        </w:rPr>
      </w:pPr>
      <w:bookmarkStart w:name="_bookmark35" w:id="36"/>
      <w:bookmarkEnd w:id="36"/>
      <w:r>
        <w:rPr/>
      </w:r>
      <w:r>
        <w:rPr>
          <w:rFonts w:ascii="Arial"/>
          <w:i/>
          <w:color w:val="585858"/>
          <w:sz w:val="22"/>
        </w:rPr>
        <w:t>Figure</w:t>
      </w:r>
      <w:r>
        <w:rPr>
          <w:rFonts w:ascii="Arial"/>
          <w:i/>
          <w:color w:val="585858"/>
          <w:spacing w:val="-6"/>
          <w:sz w:val="22"/>
        </w:rPr>
        <w:t> </w:t>
      </w:r>
      <w:r>
        <w:rPr>
          <w:rFonts w:ascii="Arial"/>
          <w:i/>
          <w:color w:val="585858"/>
          <w:sz w:val="22"/>
        </w:rPr>
        <w:t>7.6:</w:t>
      </w:r>
      <w:r>
        <w:rPr>
          <w:rFonts w:ascii="Arial"/>
          <w:i/>
          <w:color w:val="585858"/>
          <w:spacing w:val="-4"/>
          <w:sz w:val="22"/>
        </w:rPr>
        <w:t> </w:t>
      </w:r>
      <w:r>
        <w:rPr>
          <w:rFonts w:ascii="Arial"/>
          <w:i/>
          <w:color w:val="585858"/>
          <w:sz w:val="22"/>
        </w:rPr>
        <w:t>Cutting</w:t>
      </w:r>
      <w:r>
        <w:rPr>
          <w:rFonts w:ascii="Arial"/>
          <w:i/>
          <w:color w:val="585858"/>
          <w:spacing w:val="-7"/>
          <w:sz w:val="22"/>
        </w:rPr>
        <w:t> </w:t>
      </w:r>
      <w:r>
        <w:rPr>
          <w:rFonts w:ascii="Arial"/>
          <w:i/>
          <w:color w:val="585858"/>
          <w:sz w:val="22"/>
        </w:rPr>
        <w:t>Workstation</w:t>
      </w:r>
      <w:r>
        <w:rPr>
          <w:rFonts w:ascii="Arial"/>
          <w:i/>
          <w:color w:val="585858"/>
          <w:spacing w:val="-5"/>
          <w:sz w:val="22"/>
        </w:rPr>
        <w:t> </w:t>
      </w:r>
      <w:r>
        <w:rPr>
          <w:rFonts w:ascii="Arial"/>
          <w:i/>
          <w:color w:val="585858"/>
          <w:spacing w:val="-2"/>
          <w:sz w:val="22"/>
        </w:rPr>
        <w:t>Layout</w:t>
      </w:r>
    </w:p>
    <w:p>
      <w:pPr>
        <w:pStyle w:val="BodyText"/>
        <w:spacing w:before="113"/>
        <w:ind w:left="0"/>
        <w:rPr>
          <w:rFonts w:ascii="Arial"/>
          <w:i/>
        </w:rPr>
      </w:pPr>
    </w:p>
    <w:p>
      <w:pPr>
        <w:pStyle w:val="Heading3"/>
        <w:spacing w:before="1"/>
      </w:pPr>
      <w:r>
        <w:rPr>
          <w:color w:val="52035A"/>
          <w:spacing w:val="-2"/>
        </w:rPr>
        <w:t>Bending</w:t>
      </w:r>
    </w:p>
    <w:p>
      <w:pPr>
        <w:pStyle w:val="BodyText"/>
        <w:spacing w:before="1"/>
        <w:jc w:val="both"/>
      </w:pPr>
      <w:r>
        <w:rPr/>
        <w:t>All</w:t>
      </w:r>
      <w:r>
        <w:rPr>
          <w:spacing w:val="-11"/>
        </w:rPr>
        <w:t> </w:t>
      </w:r>
      <w:r>
        <w:rPr/>
        <w:t>cut</w:t>
      </w:r>
      <w:r>
        <w:rPr>
          <w:spacing w:val="-10"/>
        </w:rPr>
        <w:t> </w:t>
      </w:r>
      <w:r>
        <w:rPr/>
        <w:t>round</w:t>
      </w:r>
      <w:r>
        <w:rPr>
          <w:spacing w:val="-10"/>
        </w:rPr>
        <w:t> </w:t>
      </w:r>
      <w:r>
        <w:rPr/>
        <w:t>bar</w:t>
      </w:r>
      <w:r>
        <w:rPr>
          <w:spacing w:val="-10"/>
        </w:rPr>
        <w:t> </w:t>
      </w:r>
      <w:r>
        <w:rPr/>
        <w:t>pieces</w:t>
      </w:r>
      <w:r>
        <w:rPr>
          <w:spacing w:val="-10"/>
        </w:rPr>
        <w:t> </w:t>
      </w:r>
      <w:r>
        <w:rPr/>
        <w:t>are</w:t>
      </w:r>
      <w:r>
        <w:rPr>
          <w:spacing w:val="-9"/>
        </w:rPr>
        <w:t> </w:t>
      </w:r>
      <w:r>
        <w:rPr/>
        <w:t>moved</w:t>
      </w:r>
      <w:r>
        <w:rPr>
          <w:spacing w:val="-11"/>
        </w:rPr>
        <w:t> </w:t>
      </w:r>
      <w:r>
        <w:rPr/>
        <w:t>to</w:t>
      </w:r>
      <w:r>
        <w:rPr>
          <w:spacing w:val="-12"/>
        </w:rPr>
        <w:t> </w:t>
      </w:r>
      <w:r>
        <w:rPr/>
        <w:t>the</w:t>
      </w:r>
      <w:r>
        <w:rPr>
          <w:spacing w:val="-9"/>
        </w:rPr>
        <w:t> </w:t>
      </w:r>
      <w:r>
        <w:rPr/>
        <w:t>bending</w:t>
      </w:r>
      <w:r>
        <w:rPr>
          <w:spacing w:val="-13"/>
        </w:rPr>
        <w:t> </w:t>
      </w:r>
      <w:r>
        <w:rPr/>
        <w:t>machines</w:t>
      </w:r>
      <w:r>
        <w:rPr>
          <w:spacing w:val="-9"/>
        </w:rPr>
        <w:t> </w:t>
      </w:r>
      <w:r>
        <w:rPr/>
        <w:t>from</w:t>
      </w:r>
      <w:r>
        <w:rPr>
          <w:spacing w:val="-10"/>
        </w:rPr>
        <w:t> </w:t>
      </w:r>
      <w:r>
        <w:rPr/>
        <w:t>the</w:t>
      </w:r>
      <w:r>
        <w:rPr>
          <w:spacing w:val="-10"/>
        </w:rPr>
        <w:t> </w:t>
      </w:r>
      <w:r>
        <w:rPr/>
        <w:t>cutting</w:t>
      </w:r>
      <w:r>
        <w:rPr>
          <w:spacing w:val="-7"/>
        </w:rPr>
        <w:t> </w:t>
      </w:r>
      <w:r>
        <w:rPr/>
        <w:t>area.</w:t>
      </w:r>
      <w:r>
        <w:rPr>
          <w:spacing w:val="-9"/>
        </w:rPr>
        <w:t> </w:t>
      </w:r>
      <w:r>
        <w:rPr/>
        <w:t>From</w:t>
      </w:r>
      <w:r>
        <w:rPr>
          <w:spacing w:val="-8"/>
        </w:rPr>
        <w:t> </w:t>
      </w:r>
      <w:r>
        <w:rPr>
          <w:spacing w:val="-2"/>
        </w:rPr>
        <w:t>table</w:t>
      </w:r>
    </w:p>
    <w:p>
      <w:pPr>
        <w:pStyle w:val="BodyText"/>
        <w:spacing w:line="259" w:lineRule="auto" w:before="21"/>
        <w:ind w:right="724"/>
        <w:jc w:val="both"/>
      </w:pPr>
      <w:r>
        <w:rPr/>
        <w:t>7.1 above it is calculated that 7 machines are needed. The bending machine is depicted in figure</w:t>
      </w:r>
      <w:r>
        <w:rPr>
          <w:spacing w:val="-6"/>
        </w:rPr>
        <w:t> </w:t>
      </w:r>
      <w:r>
        <w:rPr/>
        <w:t>7.7</w:t>
      </w:r>
      <w:r>
        <w:rPr>
          <w:spacing w:val="-6"/>
        </w:rPr>
        <w:t> </w:t>
      </w:r>
      <w:r>
        <w:rPr/>
        <w:t>and</w:t>
      </w:r>
      <w:r>
        <w:rPr>
          <w:spacing w:val="-9"/>
        </w:rPr>
        <w:t> </w:t>
      </w:r>
      <w:r>
        <w:rPr/>
        <w:t>its</w:t>
      </w:r>
      <w:r>
        <w:rPr>
          <w:spacing w:val="-8"/>
        </w:rPr>
        <w:t> </w:t>
      </w:r>
      <w:r>
        <w:rPr/>
        <w:t>workstation</w:t>
      </w:r>
      <w:r>
        <w:rPr>
          <w:spacing w:val="-7"/>
        </w:rPr>
        <w:t> </w:t>
      </w:r>
      <w:r>
        <w:rPr/>
        <w:t>layout</w:t>
      </w:r>
      <w:r>
        <w:rPr>
          <w:spacing w:val="-8"/>
        </w:rPr>
        <w:t> </w:t>
      </w:r>
      <w:r>
        <w:rPr/>
        <w:t>in</w:t>
      </w:r>
      <w:r>
        <w:rPr>
          <w:spacing w:val="-6"/>
        </w:rPr>
        <w:t> </w:t>
      </w:r>
      <w:r>
        <w:rPr/>
        <w:t>figure</w:t>
      </w:r>
      <w:r>
        <w:rPr>
          <w:spacing w:val="-6"/>
        </w:rPr>
        <w:t> </w:t>
      </w:r>
      <w:r>
        <w:rPr/>
        <w:t>7.8</w:t>
      </w:r>
      <w:r>
        <w:rPr>
          <w:spacing w:val="-6"/>
        </w:rPr>
        <w:t> </w:t>
      </w:r>
      <w:r>
        <w:rPr/>
        <w:t>below.</w:t>
      </w:r>
      <w:r>
        <w:rPr>
          <w:spacing w:val="-5"/>
        </w:rPr>
        <w:t> </w:t>
      </w:r>
      <w:r>
        <w:rPr/>
        <w:t>The</w:t>
      </w:r>
      <w:r>
        <w:rPr>
          <w:spacing w:val="-6"/>
        </w:rPr>
        <w:t> </w:t>
      </w:r>
      <w:r>
        <w:rPr/>
        <w:t>specifications</w:t>
      </w:r>
      <w:r>
        <w:rPr>
          <w:spacing w:val="-9"/>
        </w:rPr>
        <w:t> </w:t>
      </w:r>
      <w:r>
        <w:rPr/>
        <w:t>of</w:t>
      </w:r>
      <w:r>
        <w:rPr>
          <w:spacing w:val="-8"/>
        </w:rPr>
        <w:t> </w:t>
      </w:r>
      <w:r>
        <w:rPr/>
        <w:t>the</w:t>
      </w:r>
      <w:r>
        <w:rPr>
          <w:spacing w:val="-9"/>
        </w:rPr>
        <w:t> </w:t>
      </w:r>
      <w:r>
        <w:rPr/>
        <w:t>machine</w:t>
      </w:r>
      <w:r>
        <w:rPr>
          <w:spacing w:val="-7"/>
        </w:rPr>
        <w:t> </w:t>
      </w:r>
      <w:r>
        <w:rPr/>
        <w:t>can be seen in table 7.8 below. There are no racks used at the WIP area of the bending as it is easier</w:t>
      </w:r>
      <w:r>
        <w:rPr>
          <w:spacing w:val="-1"/>
        </w:rPr>
        <w:t> </w:t>
      </w:r>
      <w:r>
        <w:rPr/>
        <w:t>and</w:t>
      </w:r>
      <w:r>
        <w:rPr>
          <w:spacing w:val="-6"/>
        </w:rPr>
        <w:t> </w:t>
      </w:r>
      <w:r>
        <w:rPr/>
        <w:t>more</w:t>
      </w:r>
      <w:r>
        <w:rPr>
          <w:spacing w:val="-4"/>
        </w:rPr>
        <w:t> </w:t>
      </w:r>
      <w:r>
        <w:rPr/>
        <w:t>space</w:t>
      </w:r>
      <w:r>
        <w:rPr>
          <w:spacing w:val="-4"/>
        </w:rPr>
        <w:t> </w:t>
      </w:r>
      <w:r>
        <w:rPr/>
        <w:t>efficient</w:t>
      </w:r>
      <w:r>
        <w:rPr>
          <w:spacing w:val="-3"/>
        </w:rPr>
        <w:t> </w:t>
      </w:r>
      <w:r>
        <w:rPr/>
        <w:t>to</w:t>
      </w:r>
      <w:r>
        <w:rPr>
          <w:spacing w:val="-4"/>
        </w:rPr>
        <w:t> </w:t>
      </w:r>
      <w:r>
        <w:rPr/>
        <w:t>stack</w:t>
      </w:r>
      <w:r>
        <w:rPr>
          <w:spacing w:val="-6"/>
        </w:rPr>
        <w:t> </w:t>
      </w:r>
      <w:r>
        <w:rPr/>
        <w:t>the</w:t>
      </w:r>
      <w:r>
        <w:rPr>
          <w:spacing w:val="-4"/>
        </w:rPr>
        <w:t> </w:t>
      </w:r>
      <w:r>
        <w:rPr/>
        <w:t>chairs</w:t>
      </w:r>
      <w:r>
        <w:rPr>
          <w:spacing w:val="-1"/>
        </w:rPr>
        <w:t> </w:t>
      </w:r>
      <w:r>
        <w:rPr/>
        <w:t>in</w:t>
      </w:r>
      <w:r>
        <w:rPr>
          <w:spacing w:val="-4"/>
        </w:rPr>
        <w:t> </w:t>
      </w:r>
      <w:r>
        <w:rPr/>
        <w:t>the</w:t>
      </w:r>
      <w:r>
        <w:rPr>
          <w:spacing w:val="-4"/>
        </w:rPr>
        <w:t> </w:t>
      </w:r>
      <w:r>
        <w:rPr/>
        <w:t>allocated</w:t>
      </w:r>
      <w:r>
        <w:rPr>
          <w:spacing w:val="-4"/>
        </w:rPr>
        <w:t> </w:t>
      </w:r>
      <w:r>
        <w:rPr/>
        <w:t>WIP</w:t>
      </w:r>
      <w:r>
        <w:rPr>
          <w:spacing w:val="-2"/>
        </w:rPr>
        <w:t> </w:t>
      </w:r>
      <w:r>
        <w:rPr/>
        <w:t>area. Three</w:t>
      </w:r>
      <w:r>
        <w:rPr>
          <w:spacing w:val="-4"/>
        </w:rPr>
        <w:t> </w:t>
      </w:r>
      <w:r>
        <w:rPr/>
        <w:t>stacks</w:t>
      </w:r>
      <w:r>
        <w:rPr>
          <w:spacing w:val="-4"/>
        </w:rPr>
        <w:t> </w:t>
      </w:r>
      <w:r>
        <w:rPr/>
        <w:t>of chairs can be put next to each other and moved to the rattan backing area.</w:t>
      </w:r>
    </w:p>
    <w:p>
      <w:pPr>
        <w:pStyle w:val="BodyText"/>
        <w:spacing w:before="4"/>
        <w:ind w:left="0"/>
        <w:rPr>
          <w:sz w:val="18"/>
        </w:rPr>
      </w:pPr>
      <w:r>
        <w:rPr>
          <w:sz w:val="18"/>
        </w:rPr>
        <w:drawing>
          <wp:anchor distT="0" distB="0" distL="0" distR="0" allowOverlap="1" layoutInCell="1" locked="0" behindDoc="1" simplePos="0" relativeHeight="487592960">
            <wp:simplePos x="0" y="0"/>
            <wp:positionH relativeFrom="page">
              <wp:posOffset>2208276</wp:posOffset>
            </wp:positionH>
            <wp:positionV relativeFrom="paragraph">
              <wp:posOffset>149341</wp:posOffset>
            </wp:positionV>
            <wp:extent cx="3119590" cy="161505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4" cstate="print"/>
                    <a:stretch>
                      <a:fillRect/>
                    </a:stretch>
                  </pic:blipFill>
                  <pic:spPr>
                    <a:xfrm>
                      <a:off x="0" y="0"/>
                      <a:ext cx="3119590" cy="1615059"/>
                    </a:xfrm>
                    <a:prstGeom prst="rect">
                      <a:avLst/>
                    </a:prstGeom>
                  </pic:spPr>
                </pic:pic>
              </a:graphicData>
            </a:graphic>
          </wp:anchor>
        </w:drawing>
      </w:r>
    </w:p>
    <w:p>
      <w:pPr>
        <w:spacing w:before="200"/>
        <w:ind w:left="167" w:right="449" w:firstLine="0"/>
        <w:jc w:val="center"/>
        <w:rPr>
          <w:rFonts w:ascii="Arial"/>
          <w:i/>
          <w:sz w:val="22"/>
        </w:rPr>
      </w:pPr>
      <w:bookmarkStart w:name="_bookmark36" w:id="37"/>
      <w:bookmarkEnd w:id="37"/>
      <w:r>
        <w:rPr/>
      </w:r>
      <w:r>
        <w:rPr>
          <w:rFonts w:ascii="Arial"/>
          <w:i/>
          <w:color w:val="585858"/>
          <w:sz w:val="22"/>
        </w:rPr>
        <w:t>Figure</w:t>
      </w:r>
      <w:r>
        <w:rPr>
          <w:rFonts w:ascii="Arial"/>
          <w:i/>
          <w:color w:val="585858"/>
          <w:spacing w:val="-5"/>
          <w:sz w:val="22"/>
        </w:rPr>
        <w:t> </w:t>
      </w:r>
      <w:r>
        <w:rPr>
          <w:rFonts w:ascii="Arial"/>
          <w:i/>
          <w:color w:val="585858"/>
          <w:sz w:val="22"/>
        </w:rPr>
        <w:t>7.7:</w:t>
      </w:r>
      <w:r>
        <w:rPr>
          <w:rFonts w:ascii="Arial"/>
          <w:i/>
          <w:color w:val="585858"/>
          <w:spacing w:val="-3"/>
          <w:sz w:val="22"/>
        </w:rPr>
        <w:t> </w:t>
      </w:r>
      <w:r>
        <w:rPr>
          <w:rFonts w:ascii="Arial"/>
          <w:i/>
          <w:color w:val="585858"/>
          <w:sz w:val="22"/>
        </w:rPr>
        <w:t>Bending</w:t>
      </w:r>
      <w:r>
        <w:rPr>
          <w:rFonts w:ascii="Arial"/>
          <w:i/>
          <w:color w:val="585858"/>
          <w:spacing w:val="-4"/>
          <w:sz w:val="22"/>
        </w:rPr>
        <w:t> </w:t>
      </w:r>
      <w:r>
        <w:rPr>
          <w:rFonts w:ascii="Arial"/>
          <w:i/>
          <w:color w:val="585858"/>
          <w:spacing w:val="-2"/>
          <w:sz w:val="22"/>
        </w:rPr>
        <w:t>Machine</w:t>
      </w:r>
    </w:p>
    <w:p>
      <w:pPr>
        <w:pStyle w:val="BodyText"/>
        <w:spacing w:before="115"/>
        <w:ind w:left="0"/>
        <w:rPr>
          <w:rFonts w:ascii="Arial"/>
          <w:i/>
        </w:rPr>
      </w:pPr>
    </w:p>
    <w:p>
      <w:pPr>
        <w:pStyle w:val="Heading4"/>
        <w:spacing w:before="0"/>
        <w:ind w:left="2608"/>
        <w:jc w:val="left"/>
      </w:pPr>
      <w:bookmarkStart w:name="_bookmark37" w:id="38"/>
      <w:bookmarkEnd w:id="38"/>
      <w:r>
        <w:rPr>
          <w:b w:val="0"/>
        </w:rPr>
      </w:r>
      <w:r>
        <w:rPr/>
        <w:t>Table</w:t>
      </w:r>
      <w:r>
        <w:rPr>
          <w:spacing w:val="-5"/>
        </w:rPr>
        <w:t> </w:t>
      </w:r>
      <w:r>
        <w:rPr/>
        <w:t>7.8:</w:t>
      </w:r>
      <w:r>
        <w:rPr>
          <w:spacing w:val="-5"/>
        </w:rPr>
        <w:t> </w:t>
      </w:r>
      <w:r>
        <w:rPr/>
        <w:t>Bending</w:t>
      </w:r>
      <w:r>
        <w:rPr>
          <w:spacing w:val="-6"/>
        </w:rPr>
        <w:t> </w:t>
      </w:r>
      <w:r>
        <w:rPr/>
        <w:t>Machine</w:t>
      </w:r>
      <w:r>
        <w:rPr>
          <w:spacing w:val="-4"/>
        </w:rPr>
        <w:t> </w:t>
      </w:r>
      <w:r>
        <w:rPr>
          <w:spacing w:val="-2"/>
        </w:rPr>
        <w:t>Specifications</w:t>
      </w:r>
    </w:p>
    <w:p>
      <w:pPr>
        <w:pStyle w:val="BodyText"/>
        <w:spacing w:before="10"/>
        <w:ind w:left="0"/>
        <w:rPr>
          <w:rFonts w:ascii="Arial"/>
          <w:b/>
          <w:sz w:val="13"/>
        </w:rPr>
      </w:pPr>
    </w:p>
    <w:tbl>
      <w:tblPr>
        <w:tblW w:w="0" w:type="auto"/>
        <w:jc w:val="left"/>
        <w:tblInd w:w="2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2268"/>
      </w:tblGrid>
      <w:tr>
        <w:trPr>
          <w:trHeight w:val="268" w:hRule="atLeast"/>
        </w:trPr>
        <w:tc>
          <w:tcPr>
            <w:tcW w:w="2972" w:type="dxa"/>
            <w:shd w:val="clear" w:color="auto" w:fill="D9D9D9"/>
          </w:tcPr>
          <w:p>
            <w:pPr>
              <w:pStyle w:val="TableParagraph"/>
              <w:spacing w:line="248" w:lineRule="exact"/>
              <w:ind w:left="107"/>
              <w:jc w:val="left"/>
              <w:rPr>
                <w:b/>
                <w:sz w:val="22"/>
              </w:rPr>
            </w:pPr>
            <w:r>
              <w:rPr>
                <w:b/>
                <w:sz w:val="22"/>
              </w:rPr>
              <w:t>Dimensions</w:t>
            </w:r>
            <w:r>
              <w:rPr>
                <w:b/>
                <w:spacing w:val="-10"/>
                <w:sz w:val="22"/>
              </w:rPr>
              <w:t> </w:t>
            </w:r>
            <w:r>
              <w:rPr>
                <w:b/>
                <w:spacing w:val="-2"/>
                <w:sz w:val="22"/>
              </w:rPr>
              <w:t>(l</w:t>
            </w:r>
            <w:r>
              <w:rPr>
                <w:rFonts w:ascii="Calibri" w:hAnsi="Calibri"/>
                <w:spacing w:val="-2"/>
                <w:sz w:val="22"/>
              </w:rPr>
              <w:t>×</w:t>
            </w:r>
            <w:r>
              <w:rPr>
                <w:b/>
                <w:spacing w:val="-2"/>
                <w:sz w:val="22"/>
              </w:rPr>
              <w:t>w</w:t>
            </w:r>
            <w:r>
              <w:rPr>
                <w:rFonts w:ascii="Calibri" w:hAnsi="Calibri"/>
                <w:spacing w:val="-2"/>
                <w:sz w:val="22"/>
              </w:rPr>
              <w:t>×</w:t>
            </w:r>
            <w:r>
              <w:rPr>
                <w:b/>
                <w:spacing w:val="-2"/>
                <w:sz w:val="22"/>
              </w:rPr>
              <w:t>h)</w:t>
            </w:r>
          </w:p>
        </w:tc>
        <w:tc>
          <w:tcPr>
            <w:tcW w:w="2268" w:type="dxa"/>
          </w:tcPr>
          <w:p>
            <w:pPr>
              <w:pStyle w:val="TableParagraph"/>
              <w:spacing w:line="248" w:lineRule="exact"/>
              <w:ind w:left="108"/>
              <w:jc w:val="left"/>
              <w:rPr>
                <w:rFonts w:ascii="Arial MT" w:hAnsi="Arial MT"/>
                <w:sz w:val="22"/>
              </w:rPr>
            </w:pPr>
            <w:r>
              <w:rPr>
                <w:rFonts w:ascii="Arial MT" w:hAnsi="Arial MT"/>
                <w:sz w:val="22"/>
              </w:rPr>
              <w:t>2.6</w:t>
            </w:r>
            <w:r>
              <w:rPr>
                <w:rFonts w:ascii="Arial MT" w:hAnsi="Arial MT"/>
                <w:spacing w:val="-3"/>
                <w:sz w:val="22"/>
              </w:rPr>
              <w:t> </w:t>
            </w:r>
            <w:r>
              <w:rPr>
                <w:rFonts w:ascii="Arial MT" w:hAnsi="Arial MT"/>
                <w:sz w:val="22"/>
              </w:rPr>
              <w:t>×</w:t>
            </w:r>
            <w:r>
              <w:rPr>
                <w:rFonts w:ascii="Arial MT" w:hAnsi="Arial MT"/>
                <w:spacing w:val="-1"/>
                <w:sz w:val="22"/>
              </w:rPr>
              <w:t> </w:t>
            </w:r>
            <w:r>
              <w:rPr>
                <w:rFonts w:ascii="Arial MT" w:hAnsi="Arial MT"/>
                <w:sz w:val="22"/>
              </w:rPr>
              <w:t>0.6</w:t>
            </w:r>
            <w:r>
              <w:rPr>
                <w:rFonts w:ascii="Arial MT" w:hAnsi="Arial MT"/>
                <w:spacing w:val="-3"/>
                <w:sz w:val="22"/>
              </w:rPr>
              <w:t> </w:t>
            </w:r>
            <w:r>
              <w:rPr>
                <w:rFonts w:ascii="Arial MT" w:hAnsi="Arial MT"/>
                <w:sz w:val="22"/>
              </w:rPr>
              <w:t>×</w:t>
            </w:r>
            <w:r>
              <w:rPr>
                <w:rFonts w:ascii="Arial MT" w:hAnsi="Arial MT"/>
                <w:spacing w:val="-1"/>
                <w:sz w:val="22"/>
              </w:rPr>
              <w:t> </w:t>
            </w:r>
            <w:r>
              <w:rPr>
                <w:rFonts w:ascii="Arial MT" w:hAnsi="Arial MT"/>
                <w:sz w:val="22"/>
              </w:rPr>
              <w:t>1.2</w:t>
            </w:r>
            <w:r>
              <w:rPr>
                <w:rFonts w:ascii="Arial MT" w:hAnsi="Arial MT"/>
                <w:spacing w:val="-3"/>
                <w:sz w:val="22"/>
              </w:rPr>
              <w:t> </w:t>
            </w:r>
            <w:r>
              <w:rPr>
                <w:rFonts w:ascii="Arial MT" w:hAnsi="Arial MT"/>
                <w:spacing w:val="-5"/>
                <w:sz w:val="22"/>
              </w:rPr>
              <w:t>(m)</w:t>
            </w:r>
          </w:p>
        </w:tc>
      </w:tr>
      <w:tr>
        <w:trPr>
          <w:trHeight w:val="251" w:hRule="atLeast"/>
        </w:trPr>
        <w:tc>
          <w:tcPr>
            <w:tcW w:w="2972" w:type="dxa"/>
            <w:shd w:val="clear" w:color="auto" w:fill="D9D9D9"/>
          </w:tcPr>
          <w:p>
            <w:pPr>
              <w:pStyle w:val="TableParagraph"/>
              <w:ind w:left="107"/>
              <w:jc w:val="left"/>
              <w:rPr>
                <w:b/>
                <w:sz w:val="22"/>
              </w:rPr>
            </w:pPr>
            <w:r>
              <w:rPr>
                <w:b/>
                <w:sz w:val="22"/>
              </w:rPr>
              <w:t>Operators</w:t>
            </w:r>
            <w:r>
              <w:rPr>
                <w:b/>
                <w:spacing w:val="-6"/>
                <w:sz w:val="22"/>
              </w:rPr>
              <w:t> </w:t>
            </w:r>
            <w:r>
              <w:rPr>
                <w:b/>
                <w:sz w:val="22"/>
              </w:rPr>
              <w:t>per</w:t>
            </w:r>
            <w:r>
              <w:rPr>
                <w:b/>
                <w:spacing w:val="-7"/>
                <w:sz w:val="22"/>
              </w:rPr>
              <w:t> </w:t>
            </w:r>
            <w:r>
              <w:rPr>
                <w:b/>
                <w:spacing w:val="-2"/>
                <w:sz w:val="22"/>
              </w:rPr>
              <w:t>machine</w:t>
            </w:r>
          </w:p>
        </w:tc>
        <w:tc>
          <w:tcPr>
            <w:tcW w:w="2268" w:type="dxa"/>
          </w:tcPr>
          <w:p>
            <w:pPr>
              <w:pStyle w:val="TableParagraph"/>
              <w:ind w:left="108"/>
              <w:jc w:val="left"/>
              <w:rPr>
                <w:rFonts w:ascii="Arial MT"/>
                <w:sz w:val="22"/>
              </w:rPr>
            </w:pPr>
            <w:r>
              <w:rPr>
                <w:rFonts w:ascii="Arial MT"/>
                <w:spacing w:val="-10"/>
                <w:sz w:val="22"/>
              </w:rPr>
              <w:t>1</w:t>
            </w:r>
          </w:p>
        </w:tc>
      </w:tr>
      <w:tr>
        <w:trPr>
          <w:trHeight w:val="254" w:hRule="atLeast"/>
        </w:trPr>
        <w:tc>
          <w:tcPr>
            <w:tcW w:w="2972" w:type="dxa"/>
            <w:shd w:val="clear" w:color="auto" w:fill="D9D9D9"/>
          </w:tcPr>
          <w:p>
            <w:pPr>
              <w:pStyle w:val="TableParagraph"/>
              <w:spacing w:line="234" w:lineRule="exact"/>
              <w:ind w:left="107"/>
              <w:jc w:val="left"/>
              <w:rPr>
                <w:b/>
                <w:sz w:val="22"/>
              </w:rPr>
            </w:pPr>
            <w:r>
              <w:rPr>
                <w:b/>
                <w:sz w:val="22"/>
              </w:rPr>
              <w:t>Machines</w:t>
            </w:r>
            <w:r>
              <w:rPr>
                <w:b/>
                <w:spacing w:val="-8"/>
                <w:sz w:val="22"/>
              </w:rPr>
              <w:t> </w:t>
            </w:r>
            <w:r>
              <w:rPr>
                <w:b/>
                <w:spacing w:val="-2"/>
                <w:sz w:val="22"/>
              </w:rPr>
              <w:t>Needed</w:t>
            </w:r>
          </w:p>
        </w:tc>
        <w:tc>
          <w:tcPr>
            <w:tcW w:w="2268" w:type="dxa"/>
          </w:tcPr>
          <w:p>
            <w:pPr>
              <w:pStyle w:val="TableParagraph"/>
              <w:spacing w:line="234" w:lineRule="exact"/>
              <w:ind w:left="108"/>
              <w:jc w:val="left"/>
              <w:rPr>
                <w:rFonts w:ascii="Arial MT"/>
                <w:sz w:val="22"/>
              </w:rPr>
            </w:pPr>
            <w:r>
              <w:rPr>
                <w:rFonts w:ascii="Arial MT"/>
                <w:spacing w:val="-10"/>
                <w:sz w:val="22"/>
              </w:rPr>
              <w:t>7</w:t>
            </w:r>
          </w:p>
        </w:tc>
      </w:tr>
    </w:tbl>
    <w:p>
      <w:pPr>
        <w:pStyle w:val="BodyText"/>
        <w:spacing w:before="7"/>
        <w:ind w:left="0"/>
        <w:rPr>
          <w:rFonts w:ascii="Arial"/>
          <w:b/>
          <w:sz w:val="20"/>
        </w:rPr>
      </w:pPr>
      <w:r>
        <w:rPr>
          <w:rFonts w:ascii="Arial"/>
          <w:b/>
          <w:sz w:val="20"/>
        </w:rPr>
        <w:drawing>
          <wp:anchor distT="0" distB="0" distL="0" distR="0" allowOverlap="1" layoutInCell="1" locked="0" behindDoc="1" simplePos="0" relativeHeight="487593472">
            <wp:simplePos x="0" y="0"/>
            <wp:positionH relativeFrom="page">
              <wp:posOffset>1937316</wp:posOffset>
            </wp:positionH>
            <wp:positionV relativeFrom="paragraph">
              <wp:posOffset>166295</wp:posOffset>
            </wp:positionV>
            <wp:extent cx="3675255" cy="176450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3675255" cy="1764506"/>
                    </a:xfrm>
                    <a:prstGeom prst="rect">
                      <a:avLst/>
                    </a:prstGeom>
                  </pic:spPr>
                </pic:pic>
              </a:graphicData>
            </a:graphic>
          </wp:anchor>
        </w:drawing>
      </w:r>
    </w:p>
    <w:p>
      <w:pPr>
        <w:spacing w:before="200"/>
        <w:ind w:left="167" w:right="446" w:firstLine="0"/>
        <w:jc w:val="center"/>
        <w:rPr>
          <w:rFonts w:ascii="Arial"/>
          <w:i/>
          <w:sz w:val="22"/>
        </w:rPr>
      </w:pPr>
      <w:bookmarkStart w:name="_bookmark38" w:id="39"/>
      <w:bookmarkEnd w:id="39"/>
      <w:r>
        <w:rPr/>
      </w:r>
      <w:r>
        <w:rPr>
          <w:rFonts w:ascii="Arial"/>
          <w:i/>
          <w:color w:val="585858"/>
          <w:sz w:val="22"/>
        </w:rPr>
        <w:t>Figure</w:t>
      </w:r>
      <w:r>
        <w:rPr>
          <w:rFonts w:ascii="Arial"/>
          <w:i/>
          <w:color w:val="585858"/>
          <w:spacing w:val="-6"/>
          <w:sz w:val="22"/>
        </w:rPr>
        <w:t> </w:t>
      </w:r>
      <w:r>
        <w:rPr>
          <w:rFonts w:ascii="Arial"/>
          <w:i/>
          <w:color w:val="585858"/>
          <w:sz w:val="22"/>
        </w:rPr>
        <w:t>7.8:</w:t>
      </w:r>
      <w:r>
        <w:rPr>
          <w:rFonts w:ascii="Arial"/>
          <w:i/>
          <w:color w:val="585858"/>
          <w:spacing w:val="-3"/>
          <w:sz w:val="22"/>
        </w:rPr>
        <w:t> </w:t>
      </w:r>
      <w:r>
        <w:rPr>
          <w:rFonts w:ascii="Arial"/>
          <w:i/>
          <w:color w:val="585858"/>
          <w:sz w:val="22"/>
        </w:rPr>
        <w:t>Bending</w:t>
      </w:r>
      <w:r>
        <w:rPr>
          <w:rFonts w:ascii="Arial"/>
          <w:i/>
          <w:color w:val="585858"/>
          <w:spacing w:val="-7"/>
          <w:sz w:val="22"/>
        </w:rPr>
        <w:t> </w:t>
      </w:r>
      <w:r>
        <w:rPr>
          <w:rFonts w:ascii="Arial"/>
          <w:i/>
          <w:color w:val="585858"/>
          <w:sz w:val="22"/>
        </w:rPr>
        <w:t>Workstation</w:t>
      </w:r>
      <w:r>
        <w:rPr>
          <w:rFonts w:ascii="Arial"/>
          <w:i/>
          <w:color w:val="585858"/>
          <w:spacing w:val="-6"/>
          <w:sz w:val="22"/>
        </w:rPr>
        <w:t> </w:t>
      </w:r>
      <w:r>
        <w:rPr>
          <w:rFonts w:ascii="Arial"/>
          <w:i/>
          <w:color w:val="585858"/>
          <w:spacing w:val="-2"/>
          <w:sz w:val="22"/>
        </w:rPr>
        <w:t>Layout</w:t>
      </w:r>
    </w:p>
    <w:p>
      <w:pPr>
        <w:spacing w:after="0"/>
        <w:jc w:val="center"/>
        <w:rPr>
          <w:rFonts w:ascii="Arial"/>
          <w:i/>
          <w:sz w:val="22"/>
        </w:rPr>
        <w:sectPr>
          <w:pgSz w:w="11910" w:h="16840"/>
          <w:pgMar w:header="0" w:footer="643" w:top="1440" w:bottom="840" w:left="992" w:right="708"/>
        </w:sectPr>
      </w:pPr>
    </w:p>
    <w:p>
      <w:pPr>
        <w:pStyle w:val="Heading3"/>
        <w:spacing w:before="21"/>
      </w:pPr>
      <w:r>
        <w:rPr>
          <w:color w:val="52035A"/>
          <w:spacing w:val="-2"/>
        </w:rPr>
        <w:t>Welding</w:t>
      </w:r>
    </w:p>
    <w:p>
      <w:pPr>
        <w:pStyle w:val="BodyText"/>
        <w:spacing w:line="259" w:lineRule="auto" w:before="2"/>
        <w:ind w:right="725"/>
        <w:jc w:val="both"/>
      </w:pPr>
      <w:r>
        <w:rPr/>
        <w:t>After</w:t>
      </w:r>
      <w:r>
        <w:rPr>
          <w:spacing w:val="-2"/>
        </w:rPr>
        <w:t> </w:t>
      </w:r>
      <w:r>
        <w:rPr/>
        <w:t>bending,</w:t>
      </w:r>
      <w:r>
        <w:rPr>
          <w:spacing w:val="-2"/>
        </w:rPr>
        <w:t> </w:t>
      </w:r>
      <w:r>
        <w:rPr/>
        <w:t>the</w:t>
      </w:r>
      <w:r>
        <w:rPr>
          <w:spacing w:val="-1"/>
        </w:rPr>
        <w:t> </w:t>
      </w:r>
      <w:r>
        <w:rPr/>
        <w:t>pieces</w:t>
      </w:r>
      <w:r>
        <w:rPr>
          <w:spacing w:val="-2"/>
        </w:rPr>
        <w:t> </w:t>
      </w:r>
      <w:r>
        <w:rPr/>
        <w:t>are</w:t>
      </w:r>
      <w:r>
        <w:rPr>
          <w:spacing w:val="-3"/>
        </w:rPr>
        <w:t> </w:t>
      </w:r>
      <w:r>
        <w:rPr/>
        <w:t>taken</w:t>
      </w:r>
      <w:r>
        <w:rPr>
          <w:spacing w:val="-1"/>
        </w:rPr>
        <w:t> </w:t>
      </w:r>
      <w:r>
        <w:rPr/>
        <w:t>to</w:t>
      </w:r>
      <w:r>
        <w:rPr>
          <w:spacing w:val="-1"/>
        </w:rPr>
        <w:t> </w:t>
      </w:r>
      <w:r>
        <w:rPr/>
        <w:t>the</w:t>
      </w:r>
      <w:r>
        <w:rPr>
          <w:spacing w:val="-3"/>
        </w:rPr>
        <w:t> </w:t>
      </w:r>
      <w:r>
        <w:rPr/>
        <w:t>welding</w:t>
      </w:r>
      <w:r>
        <w:rPr>
          <w:spacing w:val="-1"/>
        </w:rPr>
        <w:t> </w:t>
      </w:r>
      <w:r>
        <w:rPr/>
        <w:t>area.</w:t>
      </w:r>
      <w:r>
        <w:rPr>
          <w:spacing w:val="-2"/>
        </w:rPr>
        <w:t> </w:t>
      </w:r>
      <w:r>
        <w:rPr/>
        <w:t>The rest of</w:t>
      </w:r>
      <w:r>
        <w:rPr>
          <w:spacing w:val="-2"/>
        </w:rPr>
        <w:t> </w:t>
      </w:r>
      <w:r>
        <w:rPr/>
        <w:t>the</w:t>
      </w:r>
      <w:r>
        <w:rPr>
          <w:spacing w:val="-1"/>
        </w:rPr>
        <w:t> </w:t>
      </w:r>
      <w:r>
        <w:rPr/>
        <w:t>cut</w:t>
      </w:r>
      <w:r>
        <w:rPr>
          <w:spacing w:val="-2"/>
        </w:rPr>
        <w:t> </w:t>
      </w:r>
      <w:r>
        <w:rPr/>
        <w:t>pieces to</w:t>
      </w:r>
      <w:r>
        <w:rPr>
          <w:spacing w:val="-1"/>
        </w:rPr>
        <w:t> </w:t>
      </w:r>
      <w:r>
        <w:rPr/>
        <w:t>be</w:t>
      </w:r>
      <w:r>
        <w:rPr>
          <w:spacing w:val="-3"/>
        </w:rPr>
        <w:t> </w:t>
      </w:r>
      <w:r>
        <w:rPr/>
        <w:t>used for the tables are brought from the cutting area to the welding area. Automated welding machines</w:t>
      </w:r>
      <w:r>
        <w:rPr>
          <w:spacing w:val="-11"/>
        </w:rPr>
        <w:t> </w:t>
      </w:r>
      <w:r>
        <w:rPr/>
        <w:t>are</w:t>
      </w:r>
      <w:r>
        <w:rPr>
          <w:spacing w:val="-11"/>
        </w:rPr>
        <w:t> </w:t>
      </w:r>
      <w:r>
        <w:rPr/>
        <w:t>used</w:t>
      </w:r>
      <w:r>
        <w:rPr>
          <w:spacing w:val="-14"/>
        </w:rPr>
        <w:t> </w:t>
      </w:r>
      <w:r>
        <w:rPr/>
        <w:t>to</w:t>
      </w:r>
      <w:r>
        <w:rPr>
          <w:spacing w:val="-14"/>
        </w:rPr>
        <w:t> </w:t>
      </w:r>
      <w:r>
        <w:rPr/>
        <w:t>make</w:t>
      </w:r>
      <w:r>
        <w:rPr>
          <w:spacing w:val="-11"/>
        </w:rPr>
        <w:t> </w:t>
      </w:r>
      <w:r>
        <w:rPr/>
        <w:t>the</w:t>
      </w:r>
      <w:r>
        <w:rPr>
          <w:spacing w:val="-14"/>
        </w:rPr>
        <w:t> </w:t>
      </w:r>
      <w:r>
        <w:rPr/>
        <w:t>slider</w:t>
      </w:r>
      <w:r>
        <w:rPr>
          <w:spacing w:val="-10"/>
        </w:rPr>
        <w:t> </w:t>
      </w:r>
      <w:r>
        <w:rPr/>
        <w:t>insert</w:t>
      </w:r>
      <w:r>
        <w:rPr>
          <w:spacing w:val="-12"/>
        </w:rPr>
        <w:t> </w:t>
      </w:r>
      <w:r>
        <w:rPr/>
        <w:t>while</w:t>
      </w:r>
      <w:r>
        <w:rPr>
          <w:spacing w:val="-11"/>
        </w:rPr>
        <w:t> </w:t>
      </w:r>
      <w:r>
        <w:rPr/>
        <w:t>manual</w:t>
      </w:r>
      <w:r>
        <w:rPr>
          <w:spacing w:val="-12"/>
        </w:rPr>
        <w:t> </w:t>
      </w:r>
      <w:r>
        <w:rPr/>
        <w:t>welding</w:t>
      </w:r>
      <w:r>
        <w:rPr>
          <w:spacing w:val="-12"/>
        </w:rPr>
        <w:t> </w:t>
      </w:r>
      <w:r>
        <w:rPr/>
        <w:t>machines</w:t>
      </w:r>
      <w:r>
        <w:rPr>
          <w:spacing w:val="-11"/>
        </w:rPr>
        <w:t> </w:t>
      </w:r>
      <w:r>
        <w:rPr/>
        <w:t>are</w:t>
      </w:r>
      <w:r>
        <w:rPr>
          <w:spacing w:val="-13"/>
        </w:rPr>
        <w:t> </w:t>
      </w:r>
      <w:r>
        <w:rPr/>
        <w:t>used</w:t>
      </w:r>
      <w:r>
        <w:rPr>
          <w:spacing w:val="-14"/>
        </w:rPr>
        <w:t> </w:t>
      </w:r>
      <w:r>
        <w:rPr/>
        <w:t>to</w:t>
      </w:r>
      <w:r>
        <w:rPr>
          <w:spacing w:val="-9"/>
        </w:rPr>
        <w:t> </w:t>
      </w:r>
      <w:r>
        <w:rPr/>
        <w:t>make the tabletops and chairs.</w:t>
      </w:r>
    </w:p>
    <w:p>
      <w:pPr>
        <w:pStyle w:val="BodyText"/>
        <w:spacing w:line="259" w:lineRule="auto" w:before="160"/>
        <w:ind w:right="726"/>
        <w:jc w:val="both"/>
      </w:pPr>
      <w:r>
        <w:rPr/>
        <w:t>From table 7.1 above it is calculated that 3 automated welding machines and 24 manual welding</w:t>
      </w:r>
      <w:r>
        <w:rPr>
          <w:spacing w:val="-16"/>
        </w:rPr>
        <w:t> </w:t>
      </w:r>
      <w:r>
        <w:rPr/>
        <w:t>machines</w:t>
      </w:r>
      <w:r>
        <w:rPr>
          <w:spacing w:val="-15"/>
        </w:rPr>
        <w:t> </w:t>
      </w:r>
      <w:r>
        <w:rPr/>
        <w:t>are</w:t>
      </w:r>
      <w:r>
        <w:rPr>
          <w:spacing w:val="-15"/>
        </w:rPr>
        <w:t> </w:t>
      </w:r>
      <w:r>
        <w:rPr/>
        <w:t>needed.</w:t>
      </w:r>
      <w:r>
        <w:rPr>
          <w:spacing w:val="-16"/>
        </w:rPr>
        <w:t> </w:t>
      </w:r>
      <w:r>
        <w:rPr/>
        <w:t>These</w:t>
      </w:r>
      <w:r>
        <w:rPr>
          <w:spacing w:val="-15"/>
        </w:rPr>
        <w:t> </w:t>
      </w:r>
      <w:r>
        <w:rPr/>
        <w:t>machines</w:t>
      </w:r>
      <w:r>
        <w:rPr>
          <w:spacing w:val="-15"/>
        </w:rPr>
        <w:t> </w:t>
      </w:r>
      <w:r>
        <w:rPr/>
        <w:t>and</w:t>
      </w:r>
      <w:r>
        <w:rPr>
          <w:spacing w:val="-15"/>
        </w:rPr>
        <w:t> </w:t>
      </w:r>
      <w:r>
        <w:rPr/>
        <w:t>their</w:t>
      </w:r>
      <w:r>
        <w:rPr>
          <w:spacing w:val="-16"/>
        </w:rPr>
        <w:t> </w:t>
      </w:r>
      <w:r>
        <w:rPr/>
        <w:t>specifications</w:t>
      </w:r>
      <w:r>
        <w:rPr>
          <w:spacing w:val="-15"/>
        </w:rPr>
        <w:t> </w:t>
      </w:r>
      <w:r>
        <w:rPr/>
        <w:t>are</w:t>
      </w:r>
      <w:r>
        <w:rPr>
          <w:spacing w:val="-15"/>
        </w:rPr>
        <w:t> </w:t>
      </w:r>
      <w:r>
        <w:rPr/>
        <w:t>depicted</w:t>
      </w:r>
      <w:r>
        <w:rPr>
          <w:spacing w:val="-16"/>
        </w:rPr>
        <w:t> </w:t>
      </w:r>
      <w:r>
        <w:rPr/>
        <w:t>in</w:t>
      </w:r>
      <w:r>
        <w:rPr>
          <w:spacing w:val="-17"/>
        </w:rPr>
        <w:t> </w:t>
      </w:r>
      <w:r>
        <w:rPr/>
        <w:t>figures</w:t>
      </w:r>
    </w:p>
    <w:p>
      <w:pPr>
        <w:pStyle w:val="BodyText"/>
        <w:spacing w:line="251" w:lineRule="exact"/>
      </w:pPr>
      <w:r>
        <w:rPr/>
        <w:t>7.9</w:t>
      </w:r>
      <w:r>
        <w:rPr>
          <w:spacing w:val="-2"/>
        </w:rPr>
        <w:t> </w:t>
      </w:r>
      <w:r>
        <w:rPr/>
        <w:t>&amp;</w:t>
      </w:r>
      <w:r>
        <w:rPr>
          <w:spacing w:val="-2"/>
        </w:rPr>
        <w:t> </w:t>
      </w:r>
      <w:r>
        <w:rPr/>
        <w:t>7.10</w:t>
      </w:r>
      <w:r>
        <w:rPr>
          <w:spacing w:val="-3"/>
        </w:rPr>
        <w:t> </w:t>
      </w:r>
      <w:r>
        <w:rPr/>
        <w:t>and</w:t>
      </w:r>
      <w:r>
        <w:rPr>
          <w:spacing w:val="-4"/>
        </w:rPr>
        <w:t> </w:t>
      </w:r>
      <w:r>
        <w:rPr/>
        <w:t>table</w:t>
      </w:r>
      <w:r>
        <w:rPr>
          <w:spacing w:val="-1"/>
        </w:rPr>
        <w:t> </w:t>
      </w:r>
      <w:r>
        <w:rPr/>
        <w:t>7.9</w:t>
      </w:r>
      <w:r>
        <w:rPr>
          <w:spacing w:val="-5"/>
        </w:rPr>
        <w:t> </w:t>
      </w:r>
      <w:r>
        <w:rPr>
          <w:spacing w:val="-2"/>
        </w:rPr>
        <w:t>below.</w:t>
      </w:r>
    </w:p>
    <w:p>
      <w:pPr>
        <w:pStyle w:val="BodyText"/>
        <w:spacing w:before="5"/>
        <w:ind w:left="0"/>
        <w:rPr>
          <w:sz w:val="13"/>
        </w:rPr>
      </w:pPr>
      <w:r>
        <w:rPr>
          <w:sz w:val="13"/>
        </w:rPr>
        <w:drawing>
          <wp:anchor distT="0" distB="0" distL="0" distR="0" allowOverlap="1" layoutInCell="1" locked="0" behindDoc="1" simplePos="0" relativeHeight="487593984">
            <wp:simplePos x="0" y="0"/>
            <wp:positionH relativeFrom="page">
              <wp:posOffset>1059814</wp:posOffset>
            </wp:positionH>
            <wp:positionV relativeFrom="paragraph">
              <wp:posOffset>113764</wp:posOffset>
            </wp:positionV>
            <wp:extent cx="2576124" cy="175736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2576124" cy="1757362"/>
                    </a:xfrm>
                    <a:prstGeom prst="rect">
                      <a:avLst/>
                    </a:prstGeom>
                  </pic:spPr>
                </pic:pic>
              </a:graphicData>
            </a:graphic>
          </wp:anchor>
        </w:drawing>
      </w:r>
      <w:r>
        <w:rPr>
          <w:sz w:val="13"/>
        </w:rPr>
        <w:drawing>
          <wp:anchor distT="0" distB="0" distL="0" distR="0" allowOverlap="1" layoutInCell="1" locked="0" behindDoc="1" simplePos="0" relativeHeight="487594496">
            <wp:simplePos x="0" y="0"/>
            <wp:positionH relativeFrom="page">
              <wp:posOffset>3872865</wp:posOffset>
            </wp:positionH>
            <wp:positionV relativeFrom="paragraph">
              <wp:posOffset>113637</wp:posOffset>
            </wp:positionV>
            <wp:extent cx="2633868" cy="177012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2633868" cy="1770126"/>
                    </a:xfrm>
                    <a:prstGeom prst="rect">
                      <a:avLst/>
                    </a:prstGeom>
                  </pic:spPr>
                </pic:pic>
              </a:graphicData>
            </a:graphic>
          </wp:anchor>
        </w:drawing>
      </w:r>
    </w:p>
    <w:p>
      <w:pPr>
        <w:tabs>
          <w:tab w:pos="5357" w:val="left" w:leader="none"/>
        </w:tabs>
        <w:spacing w:before="0"/>
        <w:ind w:left="738" w:right="0" w:firstLine="0"/>
        <w:jc w:val="left"/>
        <w:rPr>
          <w:rFonts w:ascii="Arial"/>
          <w:i/>
          <w:position w:val="-6"/>
          <w:sz w:val="22"/>
        </w:rPr>
      </w:pPr>
      <w:bookmarkStart w:name="_bookmark39" w:id="40"/>
      <w:bookmarkEnd w:id="40"/>
      <w:r>
        <w:rPr/>
      </w:r>
      <w:r>
        <w:rPr>
          <w:rFonts w:ascii="Arial"/>
          <w:i/>
          <w:color w:val="585858"/>
          <w:sz w:val="22"/>
        </w:rPr>
        <w:t>Figure</w:t>
      </w:r>
      <w:r>
        <w:rPr>
          <w:rFonts w:ascii="Arial"/>
          <w:i/>
          <w:color w:val="585858"/>
          <w:spacing w:val="-7"/>
          <w:sz w:val="22"/>
        </w:rPr>
        <w:t> </w:t>
      </w:r>
      <w:r>
        <w:rPr>
          <w:rFonts w:ascii="Arial"/>
          <w:i/>
          <w:color w:val="585858"/>
          <w:sz w:val="22"/>
        </w:rPr>
        <w:t>7.9:</w:t>
      </w:r>
      <w:r>
        <w:rPr>
          <w:rFonts w:ascii="Arial"/>
          <w:i/>
          <w:color w:val="585858"/>
          <w:spacing w:val="-5"/>
          <w:sz w:val="22"/>
        </w:rPr>
        <w:t> </w:t>
      </w:r>
      <w:r>
        <w:rPr>
          <w:rFonts w:ascii="Arial"/>
          <w:i/>
          <w:color w:val="585858"/>
          <w:sz w:val="22"/>
        </w:rPr>
        <w:t>Automated</w:t>
      </w:r>
      <w:r>
        <w:rPr>
          <w:rFonts w:ascii="Arial"/>
          <w:i/>
          <w:color w:val="585858"/>
          <w:spacing w:val="-8"/>
          <w:sz w:val="22"/>
        </w:rPr>
        <w:t> </w:t>
      </w:r>
      <w:r>
        <w:rPr>
          <w:rFonts w:ascii="Arial"/>
          <w:i/>
          <w:color w:val="585858"/>
          <w:sz w:val="22"/>
        </w:rPr>
        <w:t>Welding</w:t>
      </w:r>
      <w:r>
        <w:rPr>
          <w:rFonts w:ascii="Arial"/>
          <w:i/>
          <w:color w:val="585858"/>
          <w:spacing w:val="-6"/>
          <w:sz w:val="22"/>
        </w:rPr>
        <w:t> </w:t>
      </w:r>
      <w:r>
        <w:rPr>
          <w:rFonts w:ascii="Arial"/>
          <w:i/>
          <w:color w:val="585858"/>
          <w:spacing w:val="-2"/>
          <w:sz w:val="22"/>
        </w:rPr>
        <w:t>Machine</w:t>
      </w:r>
      <w:r>
        <w:rPr>
          <w:rFonts w:ascii="Arial"/>
          <w:i/>
          <w:color w:val="585858"/>
          <w:sz w:val="22"/>
        </w:rPr>
        <w:tab/>
      </w:r>
      <w:bookmarkStart w:name="_bookmark40" w:id="41"/>
      <w:bookmarkEnd w:id="41"/>
      <w:r>
        <w:rPr>
          <w:rFonts w:ascii="Arial"/>
          <w:i/>
          <w:color w:val="585858"/>
          <w:position w:val="-6"/>
          <w:sz w:val="22"/>
        </w:rPr>
        <w:t>F</w:t>
      </w:r>
      <w:r>
        <w:rPr>
          <w:rFonts w:ascii="Arial"/>
          <w:i/>
          <w:color w:val="585858"/>
          <w:position w:val="-6"/>
          <w:sz w:val="22"/>
        </w:rPr>
        <w:t>igure</w:t>
      </w:r>
      <w:r>
        <w:rPr>
          <w:rFonts w:ascii="Arial"/>
          <w:i/>
          <w:color w:val="585858"/>
          <w:spacing w:val="-8"/>
          <w:position w:val="-6"/>
          <w:sz w:val="22"/>
        </w:rPr>
        <w:t> </w:t>
      </w:r>
      <w:r>
        <w:rPr>
          <w:rFonts w:ascii="Arial"/>
          <w:i/>
          <w:color w:val="585858"/>
          <w:position w:val="-6"/>
          <w:sz w:val="22"/>
        </w:rPr>
        <w:t>7.10:</w:t>
      </w:r>
      <w:r>
        <w:rPr>
          <w:rFonts w:ascii="Arial"/>
          <w:i/>
          <w:color w:val="585858"/>
          <w:spacing w:val="-4"/>
          <w:position w:val="-6"/>
          <w:sz w:val="22"/>
        </w:rPr>
        <w:t> </w:t>
      </w:r>
      <w:r>
        <w:rPr>
          <w:rFonts w:ascii="Arial"/>
          <w:i/>
          <w:color w:val="585858"/>
          <w:position w:val="-6"/>
          <w:sz w:val="22"/>
        </w:rPr>
        <w:t>Manual</w:t>
      </w:r>
      <w:r>
        <w:rPr>
          <w:rFonts w:ascii="Arial"/>
          <w:i/>
          <w:color w:val="585858"/>
          <w:spacing w:val="-8"/>
          <w:position w:val="-6"/>
          <w:sz w:val="22"/>
        </w:rPr>
        <w:t> </w:t>
      </w:r>
      <w:r>
        <w:rPr>
          <w:rFonts w:ascii="Arial"/>
          <w:i/>
          <w:color w:val="585858"/>
          <w:position w:val="-6"/>
          <w:sz w:val="22"/>
        </w:rPr>
        <w:t>Welding</w:t>
      </w:r>
      <w:r>
        <w:rPr>
          <w:rFonts w:ascii="Arial"/>
          <w:i/>
          <w:color w:val="585858"/>
          <w:spacing w:val="-5"/>
          <w:position w:val="-6"/>
          <w:sz w:val="22"/>
        </w:rPr>
        <w:t> </w:t>
      </w:r>
      <w:r>
        <w:rPr>
          <w:rFonts w:ascii="Arial"/>
          <w:i/>
          <w:color w:val="585858"/>
          <w:spacing w:val="-2"/>
          <w:position w:val="-6"/>
          <w:sz w:val="22"/>
        </w:rPr>
        <w:t>Machine</w:t>
      </w:r>
    </w:p>
    <w:p>
      <w:pPr>
        <w:pStyle w:val="BodyText"/>
        <w:spacing w:before="88"/>
        <w:ind w:left="0"/>
        <w:rPr>
          <w:rFonts w:ascii="Arial"/>
          <w:i/>
        </w:rPr>
      </w:pPr>
    </w:p>
    <w:p>
      <w:pPr>
        <w:pStyle w:val="Heading4"/>
        <w:spacing w:before="0"/>
        <w:ind w:left="65" w:right="285"/>
      </w:pPr>
      <w:bookmarkStart w:name="_bookmark41" w:id="42"/>
      <w:bookmarkEnd w:id="42"/>
      <w:r>
        <w:rPr>
          <w:b w:val="0"/>
        </w:rPr>
      </w:r>
      <w:r>
        <w:rPr/>
        <w:t>Table</w:t>
      </w:r>
      <w:r>
        <w:rPr>
          <w:spacing w:val="-5"/>
        </w:rPr>
        <w:t> </w:t>
      </w:r>
      <w:r>
        <w:rPr/>
        <w:t>7.9:</w:t>
      </w:r>
      <w:r>
        <w:rPr>
          <w:spacing w:val="-6"/>
        </w:rPr>
        <w:t> </w:t>
      </w:r>
      <w:r>
        <w:rPr/>
        <w:t>Welding</w:t>
      </w:r>
      <w:r>
        <w:rPr>
          <w:spacing w:val="-6"/>
        </w:rPr>
        <w:t> </w:t>
      </w:r>
      <w:r>
        <w:rPr/>
        <w:t>Machines</w:t>
      </w:r>
      <w:r>
        <w:rPr>
          <w:spacing w:val="-4"/>
        </w:rPr>
        <w:t> </w:t>
      </w:r>
      <w:r>
        <w:rPr>
          <w:spacing w:val="-2"/>
        </w:rPr>
        <w:t>Specifications</w:t>
      </w:r>
    </w:p>
    <w:tbl>
      <w:tblPr>
        <w:tblW w:w="0" w:type="auto"/>
        <w:jc w:val="left"/>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3"/>
        <w:gridCol w:w="1985"/>
        <w:gridCol w:w="2268"/>
      </w:tblGrid>
      <w:tr>
        <w:trPr>
          <w:trHeight w:val="251" w:hRule="atLeast"/>
        </w:trPr>
        <w:tc>
          <w:tcPr>
            <w:tcW w:w="2823" w:type="dxa"/>
            <w:tcBorders>
              <w:top w:val="nil"/>
              <w:left w:val="nil"/>
            </w:tcBorders>
          </w:tcPr>
          <w:p>
            <w:pPr>
              <w:pStyle w:val="TableParagraph"/>
              <w:spacing w:line="240" w:lineRule="auto"/>
              <w:jc w:val="left"/>
              <w:rPr>
                <w:rFonts w:ascii="Times New Roman"/>
                <w:sz w:val="18"/>
              </w:rPr>
            </w:pPr>
          </w:p>
        </w:tc>
        <w:tc>
          <w:tcPr>
            <w:tcW w:w="1985" w:type="dxa"/>
            <w:shd w:val="clear" w:color="auto" w:fill="D9D9D9"/>
          </w:tcPr>
          <w:p>
            <w:pPr>
              <w:pStyle w:val="TableParagraph"/>
              <w:ind w:left="110"/>
              <w:jc w:val="left"/>
              <w:rPr>
                <w:b/>
                <w:sz w:val="22"/>
              </w:rPr>
            </w:pPr>
            <w:r>
              <w:rPr>
                <w:b/>
                <w:spacing w:val="-2"/>
                <w:sz w:val="22"/>
              </w:rPr>
              <w:t>Automated</w:t>
            </w:r>
          </w:p>
        </w:tc>
        <w:tc>
          <w:tcPr>
            <w:tcW w:w="2268" w:type="dxa"/>
            <w:shd w:val="clear" w:color="auto" w:fill="D9D9D9"/>
          </w:tcPr>
          <w:p>
            <w:pPr>
              <w:pStyle w:val="TableParagraph"/>
              <w:ind w:left="108"/>
              <w:jc w:val="left"/>
              <w:rPr>
                <w:b/>
                <w:sz w:val="22"/>
              </w:rPr>
            </w:pPr>
            <w:r>
              <w:rPr>
                <w:b/>
                <w:spacing w:val="-2"/>
                <w:sz w:val="22"/>
              </w:rPr>
              <w:t>Manual</w:t>
            </w:r>
          </w:p>
        </w:tc>
      </w:tr>
      <w:tr>
        <w:trPr>
          <w:trHeight w:val="268" w:hRule="atLeast"/>
        </w:trPr>
        <w:tc>
          <w:tcPr>
            <w:tcW w:w="2823" w:type="dxa"/>
            <w:shd w:val="clear" w:color="auto" w:fill="D9D9D9"/>
          </w:tcPr>
          <w:p>
            <w:pPr>
              <w:pStyle w:val="TableParagraph"/>
              <w:spacing w:line="248" w:lineRule="exact"/>
              <w:ind w:left="107"/>
              <w:jc w:val="left"/>
              <w:rPr>
                <w:b/>
                <w:sz w:val="22"/>
              </w:rPr>
            </w:pPr>
            <w:r>
              <w:rPr>
                <w:b/>
                <w:sz w:val="22"/>
              </w:rPr>
              <w:t>Dimensions</w:t>
            </w:r>
            <w:r>
              <w:rPr>
                <w:b/>
                <w:spacing w:val="-10"/>
                <w:sz w:val="22"/>
              </w:rPr>
              <w:t> </w:t>
            </w:r>
            <w:r>
              <w:rPr>
                <w:b/>
                <w:spacing w:val="-2"/>
                <w:sz w:val="22"/>
              </w:rPr>
              <w:t>(l</w:t>
            </w:r>
            <w:r>
              <w:rPr>
                <w:rFonts w:ascii="Calibri" w:hAnsi="Calibri"/>
                <w:spacing w:val="-2"/>
                <w:sz w:val="22"/>
              </w:rPr>
              <w:t>×</w:t>
            </w:r>
            <w:r>
              <w:rPr>
                <w:b/>
                <w:spacing w:val="-2"/>
                <w:sz w:val="22"/>
              </w:rPr>
              <w:t>w</w:t>
            </w:r>
            <w:r>
              <w:rPr>
                <w:rFonts w:ascii="Calibri" w:hAnsi="Calibri"/>
                <w:spacing w:val="-2"/>
                <w:sz w:val="22"/>
              </w:rPr>
              <w:t>×</w:t>
            </w:r>
            <w:r>
              <w:rPr>
                <w:b/>
                <w:spacing w:val="-2"/>
                <w:sz w:val="22"/>
              </w:rPr>
              <w:t>h)</w:t>
            </w:r>
          </w:p>
        </w:tc>
        <w:tc>
          <w:tcPr>
            <w:tcW w:w="1985" w:type="dxa"/>
          </w:tcPr>
          <w:p>
            <w:pPr>
              <w:pStyle w:val="TableParagraph"/>
              <w:spacing w:line="248" w:lineRule="exact"/>
              <w:ind w:left="110"/>
              <w:jc w:val="left"/>
              <w:rPr>
                <w:rFonts w:ascii="Arial MT" w:hAnsi="Arial MT"/>
                <w:sz w:val="22"/>
              </w:rPr>
            </w:pPr>
            <w:r>
              <w:rPr>
                <w:rFonts w:ascii="Arial MT" w:hAnsi="Arial MT"/>
                <w:sz w:val="22"/>
              </w:rPr>
              <w:t>1.7</w:t>
            </w:r>
            <w:r>
              <w:rPr>
                <w:rFonts w:ascii="Arial MT" w:hAnsi="Arial MT"/>
                <w:spacing w:val="-11"/>
                <w:sz w:val="22"/>
              </w:rPr>
              <w:t> </w:t>
            </w:r>
            <w:r>
              <w:rPr>
                <w:rFonts w:ascii="Arial MT" w:hAnsi="Arial MT"/>
                <w:sz w:val="22"/>
              </w:rPr>
              <w:t>×</w:t>
            </w:r>
            <w:r>
              <w:rPr>
                <w:rFonts w:ascii="Arial MT" w:hAnsi="Arial MT"/>
                <w:spacing w:val="-10"/>
                <w:sz w:val="22"/>
              </w:rPr>
              <w:t> </w:t>
            </w:r>
            <w:r>
              <w:rPr>
                <w:rFonts w:ascii="Arial MT" w:hAnsi="Arial MT"/>
                <w:sz w:val="22"/>
              </w:rPr>
              <w:t>0.8</w:t>
            </w:r>
            <w:r>
              <w:rPr>
                <w:rFonts w:ascii="Arial MT" w:hAnsi="Arial MT"/>
                <w:spacing w:val="-10"/>
                <w:sz w:val="22"/>
              </w:rPr>
              <w:t> </w:t>
            </w:r>
            <w:r>
              <w:rPr>
                <w:rFonts w:ascii="Arial MT" w:hAnsi="Arial MT"/>
                <w:sz w:val="22"/>
              </w:rPr>
              <w:t>×</w:t>
            </w:r>
            <w:r>
              <w:rPr>
                <w:rFonts w:ascii="Arial MT" w:hAnsi="Arial MT"/>
                <w:spacing w:val="-10"/>
                <w:sz w:val="22"/>
              </w:rPr>
              <w:t> </w:t>
            </w:r>
            <w:r>
              <w:rPr>
                <w:rFonts w:ascii="Arial MT" w:hAnsi="Arial MT"/>
                <w:sz w:val="22"/>
              </w:rPr>
              <w:t>1.6</w:t>
            </w:r>
            <w:r>
              <w:rPr>
                <w:rFonts w:ascii="Arial MT" w:hAnsi="Arial MT"/>
                <w:spacing w:val="-9"/>
                <w:sz w:val="22"/>
              </w:rPr>
              <w:t> </w:t>
            </w:r>
            <w:r>
              <w:rPr>
                <w:rFonts w:ascii="Arial MT" w:hAnsi="Arial MT"/>
                <w:spacing w:val="-5"/>
                <w:sz w:val="22"/>
              </w:rPr>
              <w:t>(m)</w:t>
            </w:r>
          </w:p>
        </w:tc>
        <w:tc>
          <w:tcPr>
            <w:tcW w:w="2268" w:type="dxa"/>
          </w:tcPr>
          <w:p>
            <w:pPr>
              <w:pStyle w:val="TableParagraph"/>
              <w:spacing w:line="248" w:lineRule="exact"/>
              <w:ind w:left="108"/>
              <w:jc w:val="left"/>
              <w:rPr>
                <w:rFonts w:ascii="Arial MT" w:hAnsi="Arial MT"/>
                <w:sz w:val="22"/>
              </w:rPr>
            </w:pPr>
            <w:r>
              <w:rPr>
                <w:rFonts w:ascii="Arial MT" w:hAnsi="Arial MT"/>
                <w:sz w:val="22"/>
              </w:rPr>
              <w:t>0.8</w:t>
            </w:r>
            <w:r>
              <w:rPr>
                <w:rFonts w:ascii="Arial MT" w:hAnsi="Arial MT"/>
                <w:spacing w:val="-5"/>
                <w:sz w:val="22"/>
              </w:rPr>
              <w:t> </w:t>
            </w:r>
            <w:r>
              <w:rPr>
                <w:rFonts w:ascii="Arial MT" w:hAnsi="Arial MT"/>
                <w:sz w:val="22"/>
              </w:rPr>
              <w:t>× 1.4</w:t>
            </w:r>
            <w:r>
              <w:rPr>
                <w:rFonts w:ascii="Arial MT" w:hAnsi="Arial MT"/>
                <w:spacing w:val="-4"/>
                <w:sz w:val="22"/>
              </w:rPr>
              <w:t> </w:t>
            </w:r>
            <w:r>
              <w:rPr>
                <w:rFonts w:ascii="Arial MT" w:hAnsi="Arial MT"/>
                <w:sz w:val="22"/>
              </w:rPr>
              <w:t>× 1.4</w:t>
            </w:r>
            <w:r>
              <w:rPr>
                <w:rFonts w:ascii="Arial MT" w:hAnsi="Arial MT"/>
                <w:spacing w:val="-2"/>
                <w:sz w:val="22"/>
              </w:rPr>
              <w:t> </w:t>
            </w:r>
            <w:r>
              <w:rPr>
                <w:rFonts w:ascii="Arial MT" w:hAnsi="Arial MT"/>
                <w:spacing w:val="-5"/>
                <w:sz w:val="22"/>
              </w:rPr>
              <w:t>(m)</w:t>
            </w:r>
          </w:p>
        </w:tc>
      </w:tr>
      <w:tr>
        <w:trPr>
          <w:trHeight w:val="253" w:hRule="atLeast"/>
        </w:trPr>
        <w:tc>
          <w:tcPr>
            <w:tcW w:w="2823" w:type="dxa"/>
            <w:shd w:val="clear" w:color="auto" w:fill="D9D9D9"/>
          </w:tcPr>
          <w:p>
            <w:pPr>
              <w:pStyle w:val="TableParagraph"/>
              <w:spacing w:line="234" w:lineRule="exact"/>
              <w:ind w:left="107"/>
              <w:jc w:val="left"/>
              <w:rPr>
                <w:b/>
                <w:sz w:val="22"/>
              </w:rPr>
            </w:pPr>
            <w:r>
              <w:rPr>
                <w:b/>
                <w:sz w:val="22"/>
              </w:rPr>
              <w:t>Operators</w:t>
            </w:r>
            <w:r>
              <w:rPr>
                <w:b/>
                <w:spacing w:val="-6"/>
                <w:sz w:val="22"/>
              </w:rPr>
              <w:t> </w:t>
            </w:r>
            <w:r>
              <w:rPr>
                <w:b/>
                <w:sz w:val="22"/>
              </w:rPr>
              <w:t>per</w:t>
            </w:r>
            <w:r>
              <w:rPr>
                <w:b/>
                <w:spacing w:val="-7"/>
                <w:sz w:val="22"/>
              </w:rPr>
              <w:t> </w:t>
            </w:r>
            <w:r>
              <w:rPr>
                <w:b/>
                <w:spacing w:val="-2"/>
                <w:sz w:val="22"/>
              </w:rPr>
              <w:t>machine</w:t>
            </w:r>
          </w:p>
        </w:tc>
        <w:tc>
          <w:tcPr>
            <w:tcW w:w="1985" w:type="dxa"/>
          </w:tcPr>
          <w:p>
            <w:pPr>
              <w:pStyle w:val="TableParagraph"/>
              <w:spacing w:line="234" w:lineRule="exact"/>
              <w:ind w:left="110"/>
              <w:jc w:val="left"/>
              <w:rPr>
                <w:rFonts w:ascii="Arial MT"/>
                <w:sz w:val="22"/>
              </w:rPr>
            </w:pPr>
            <w:r>
              <w:rPr>
                <w:rFonts w:ascii="Arial MT"/>
                <w:spacing w:val="-10"/>
                <w:sz w:val="22"/>
              </w:rPr>
              <w:t>1</w:t>
            </w:r>
          </w:p>
        </w:tc>
        <w:tc>
          <w:tcPr>
            <w:tcW w:w="2268" w:type="dxa"/>
          </w:tcPr>
          <w:p>
            <w:pPr>
              <w:pStyle w:val="TableParagraph"/>
              <w:spacing w:line="234" w:lineRule="exact"/>
              <w:ind w:left="108"/>
              <w:jc w:val="left"/>
              <w:rPr>
                <w:rFonts w:ascii="Arial MT"/>
                <w:sz w:val="22"/>
              </w:rPr>
            </w:pPr>
            <w:r>
              <w:rPr>
                <w:rFonts w:ascii="Arial MT"/>
                <w:spacing w:val="-10"/>
                <w:sz w:val="22"/>
              </w:rPr>
              <w:t>1</w:t>
            </w:r>
          </w:p>
        </w:tc>
      </w:tr>
      <w:tr>
        <w:trPr>
          <w:trHeight w:val="251" w:hRule="atLeast"/>
        </w:trPr>
        <w:tc>
          <w:tcPr>
            <w:tcW w:w="2823" w:type="dxa"/>
            <w:shd w:val="clear" w:color="auto" w:fill="D9D9D9"/>
          </w:tcPr>
          <w:p>
            <w:pPr>
              <w:pStyle w:val="TableParagraph"/>
              <w:ind w:left="107"/>
              <w:jc w:val="left"/>
              <w:rPr>
                <w:b/>
                <w:sz w:val="22"/>
              </w:rPr>
            </w:pPr>
            <w:r>
              <w:rPr>
                <w:b/>
                <w:sz w:val="22"/>
              </w:rPr>
              <w:t>Machines</w:t>
            </w:r>
            <w:r>
              <w:rPr>
                <w:b/>
                <w:spacing w:val="-8"/>
                <w:sz w:val="22"/>
              </w:rPr>
              <w:t> </w:t>
            </w:r>
            <w:r>
              <w:rPr>
                <w:b/>
                <w:spacing w:val="-2"/>
                <w:sz w:val="22"/>
              </w:rPr>
              <w:t>Needed</w:t>
            </w:r>
          </w:p>
        </w:tc>
        <w:tc>
          <w:tcPr>
            <w:tcW w:w="1985" w:type="dxa"/>
          </w:tcPr>
          <w:p>
            <w:pPr>
              <w:pStyle w:val="TableParagraph"/>
              <w:ind w:left="110"/>
              <w:jc w:val="left"/>
              <w:rPr>
                <w:rFonts w:ascii="Arial MT"/>
                <w:sz w:val="22"/>
              </w:rPr>
            </w:pPr>
            <w:r>
              <w:rPr>
                <w:rFonts w:ascii="Arial MT"/>
                <w:spacing w:val="-10"/>
                <w:sz w:val="22"/>
              </w:rPr>
              <w:t>3</w:t>
            </w:r>
          </w:p>
        </w:tc>
        <w:tc>
          <w:tcPr>
            <w:tcW w:w="2268" w:type="dxa"/>
          </w:tcPr>
          <w:p>
            <w:pPr>
              <w:pStyle w:val="TableParagraph"/>
              <w:ind w:left="108"/>
              <w:jc w:val="left"/>
              <w:rPr>
                <w:rFonts w:ascii="Arial MT"/>
                <w:sz w:val="22"/>
              </w:rPr>
            </w:pPr>
            <w:r>
              <w:rPr>
                <w:rFonts w:ascii="Arial MT"/>
                <w:spacing w:val="-5"/>
                <w:sz w:val="22"/>
              </w:rPr>
              <w:t>24</w:t>
            </w:r>
          </w:p>
        </w:tc>
      </w:tr>
    </w:tbl>
    <w:p>
      <w:pPr>
        <w:pStyle w:val="BodyText"/>
        <w:spacing w:line="259" w:lineRule="auto" w:before="245"/>
        <w:ind w:right="724"/>
        <w:jc w:val="both"/>
      </w:pPr>
      <w:r>
        <w:rPr/>
        <w:t>Both workstations also have additional tables at which the machines are used. These tables are big enough</w:t>
      </w:r>
      <w:r>
        <w:rPr>
          <w:spacing w:val="-2"/>
        </w:rPr>
        <w:t> </w:t>
      </w:r>
      <w:r>
        <w:rPr/>
        <w:t>for one</w:t>
      </w:r>
      <w:r>
        <w:rPr>
          <w:spacing w:val="-2"/>
        </w:rPr>
        <w:t> </w:t>
      </w:r>
      <w:r>
        <w:rPr/>
        <w:t>tabletop to be</w:t>
      </w:r>
      <w:r>
        <w:rPr>
          <w:spacing w:val="-2"/>
        </w:rPr>
        <w:t> </w:t>
      </w:r>
      <w:r>
        <w:rPr/>
        <w:t>welded at</w:t>
      </w:r>
      <w:r>
        <w:rPr>
          <w:spacing w:val="-1"/>
        </w:rPr>
        <w:t> </w:t>
      </w:r>
      <w:r>
        <w:rPr/>
        <w:t>a time. The workstation layouts are depicted in figures 7.11 and 7.12. A 1m safety space is added all around the workstation of the automated welding robots.</w:t>
      </w:r>
    </w:p>
    <w:p>
      <w:pPr>
        <w:pStyle w:val="BodyText"/>
        <w:spacing w:after="0" w:line="259" w:lineRule="auto"/>
        <w:jc w:val="both"/>
        <w:sectPr>
          <w:pgSz w:w="11910" w:h="16840"/>
          <w:pgMar w:header="0" w:footer="643" w:top="1400" w:bottom="840" w:left="992" w:right="708"/>
        </w:sectPr>
      </w:pPr>
    </w:p>
    <w:tbl>
      <w:tblPr>
        <w:tblW w:w="0" w:type="auto"/>
        <w:jc w:val="left"/>
        <w:tblInd w:w="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45"/>
        <w:gridCol w:w="4826"/>
      </w:tblGrid>
      <w:tr>
        <w:trPr>
          <w:trHeight w:val="5398" w:hRule="atLeast"/>
        </w:trPr>
        <w:tc>
          <w:tcPr>
            <w:tcW w:w="3645" w:type="dxa"/>
          </w:tcPr>
          <w:p>
            <w:pPr>
              <w:pStyle w:val="TableParagraph"/>
              <w:spacing w:line="240" w:lineRule="auto" w:before="3"/>
              <w:jc w:val="left"/>
              <w:rPr>
                <w:rFonts w:ascii="Arial MT"/>
                <w:sz w:val="2"/>
              </w:rPr>
            </w:pPr>
          </w:p>
          <w:p>
            <w:pPr>
              <w:pStyle w:val="TableParagraph"/>
              <w:spacing w:line="240" w:lineRule="auto"/>
              <w:ind w:left="50"/>
              <w:jc w:val="left"/>
              <w:rPr>
                <w:rFonts w:ascii="Arial MT"/>
                <w:sz w:val="20"/>
              </w:rPr>
            </w:pPr>
            <w:r>
              <w:rPr>
                <w:rFonts w:ascii="Arial MT"/>
                <w:sz w:val="20"/>
              </w:rPr>
              <w:drawing>
                <wp:inline distT="0" distB="0" distL="0" distR="0">
                  <wp:extent cx="2066664" cy="340309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2066664" cy="3403091"/>
                          </a:xfrm>
                          <a:prstGeom prst="rect">
                            <a:avLst/>
                          </a:prstGeom>
                        </pic:spPr>
                      </pic:pic>
                    </a:graphicData>
                  </a:graphic>
                </wp:inline>
              </w:drawing>
            </w:r>
            <w:r>
              <w:rPr>
                <w:rFonts w:ascii="Arial MT"/>
                <w:sz w:val="20"/>
              </w:rPr>
            </w:r>
          </w:p>
        </w:tc>
        <w:tc>
          <w:tcPr>
            <w:tcW w:w="4826" w:type="dxa"/>
          </w:tcPr>
          <w:p>
            <w:pPr>
              <w:pStyle w:val="TableParagraph"/>
              <w:spacing w:line="240" w:lineRule="auto" w:before="2"/>
              <w:jc w:val="left"/>
              <w:rPr>
                <w:rFonts w:ascii="Arial MT"/>
                <w:sz w:val="2"/>
              </w:rPr>
            </w:pPr>
          </w:p>
          <w:p>
            <w:pPr>
              <w:pStyle w:val="TableParagraph"/>
              <w:spacing w:line="240" w:lineRule="auto"/>
              <w:ind w:left="341" w:right="-15"/>
              <w:jc w:val="left"/>
              <w:rPr>
                <w:rFonts w:ascii="Arial MT"/>
                <w:sz w:val="20"/>
              </w:rPr>
            </w:pPr>
            <w:r>
              <w:rPr>
                <w:rFonts w:ascii="Arial MT"/>
                <w:sz w:val="20"/>
              </w:rPr>
              <w:drawing>
                <wp:inline distT="0" distB="0" distL="0" distR="0">
                  <wp:extent cx="2822573" cy="318649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9" cstate="print"/>
                          <a:stretch>
                            <a:fillRect/>
                          </a:stretch>
                        </pic:blipFill>
                        <pic:spPr>
                          <a:xfrm>
                            <a:off x="0" y="0"/>
                            <a:ext cx="2822573" cy="3186493"/>
                          </a:xfrm>
                          <a:prstGeom prst="rect">
                            <a:avLst/>
                          </a:prstGeom>
                        </pic:spPr>
                      </pic:pic>
                    </a:graphicData>
                  </a:graphic>
                </wp:inline>
              </w:drawing>
            </w:r>
            <w:r>
              <w:rPr>
                <w:rFonts w:ascii="Arial MT"/>
                <w:sz w:val="20"/>
              </w:rPr>
            </w:r>
          </w:p>
        </w:tc>
      </w:tr>
      <w:tr>
        <w:trPr>
          <w:trHeight w:val="635" w:hRule="atLeast"/>
        </w:trPr>
        <w:tc>
          <w:tcPr>
            <w:tcW w:w="3645" w:type="dxa"/>
          </w:tcPr>
          <w:p>
            <w:pPr>
              <w:pStyle w:val="TableParagraph"/>
              <w:spacing w:line="240" w:lineRule="auto" w:before="2"/>
              <w:ind w:right="273"/>
              <w:rPr>
                <w:i/>
                <w:sz w:val="22"/>
              </w:rPr>
            </w:pPr>
            <w:bookmarkStart w:name="_bookmark42" w:id="43"/>
            <w:bookmarkEnd w:id="43"/>
            <w:r>
              <w:rPr/>
            </w:r>
            <w:r>
              <w:rPr>
                <w:i/>
                <w:color w:val="585858"/>
                <w:sz w:val="22"/>
              </w:rPr>
              <w:t>Figure</w:t>
            </w:r>
            <w:r>
              <w:rPr>
                <w:i/>
                <w:color w:val="585858"/>
                <w:spacing w:val="-6"/>
                <w:sz w:val="22"/>
              </w:rPr>
              <w:t> </w:t>
            </w:r>
            <w:r>
              <w:rPr>
                <w:i/>
                <w:color w:val="585858"/>
                <w:sz w:val="22"/>
              </w:rPr>
              <w:t>7.11:</w:t>
            </w:r>
            <w:r>
              <w:rPr>
                <w:i/>
                <w:color w:val="585858"/>
                <w:spacing w:val="-5"/>
                <w:sz w:val="22"/>
              </w:rPr>
              <w:t> </w:t>
            </w:r>
            <w:r>
              <w:rPr>
                <w:i/>
                <w:color w:val="585858"/>
                <w:sz w:val="22"/>
              </w:rPr>
              <w:t>Automated</w:t>
            </w:r>
            <w:r>
              <w:rPr>
                <w:i/>
                <w:color w:val="585858"/>
                <w:spacing w:val="-7"/>
                <w:sz w:val="22"/>
              </w:rPr>
              <w:t> </w:t>
            </w:r>
            <w:r>
              <w:rPr>
                <w:i/>
                <w:color w:val="585858"/>
                <w:spacing w:val="-2"/>
                <w:sz w:val="22"/>
              </w:rPr>
              <w:t>Welding</w:t>
            </w:r>
          </w:p>
          <w:p>
            <w:pPr>
              <w:pStyle w:val="TableParagraph"/>
              <w:spacing w:line="233" w:lineRule="exact" w:before="127"/>
              <w:ind w:left="1" w:right="273"/>
              <w:rPr>
                <w:i/>
                <w:sz w:val="22"/>
              </w:rPr>
            </w:pPr>
            <w:r>
              <w:rPr>
                <w:i/>
                <w:color w:val="585858"/>
                <w:sz w:val="22"/>
              </w:rPr>
              <w:t>Workstation</w:t>
            </w:r>
            <w:r>
              <w:rPr>
                <w:i/>
                <w:color w:val="585858"/>
                <w:spacing w:val="-9"/>
                <w:sz w:val="22"/>
              </w:rPr>
              <w:t> </w:t>
            </w:r>
            <w:r>
              <w:rPr>
                <w:i/>
                <w:color w:val="585858"/>
                <w:spacing w:val="-2"/>
                <w:sz w:val="22"/>
              </w:rPr>
              <w:t>Layout</w:t>
            </w:r>
          </w:p>
        </w:tc>
        <w:tc>
          <w:tcPr>
            <w:tcW w:w="4826" w:type="dxa"/>
          </w:tcPr>
          <w:p>
            <w:pPr>
              <w:pStyle w:val="TableParagraph"/>
              <w:spacing w:line="240" w:lineRule="auto" w:before="2"/>
              <w:ind w:left="285" w:right="4"/>
              <w:rPr>
                <w:i/>
                <w:sz w:val="22"/>
              </w:rPr>
            </w:pPr>
            <w:bookmarkStart w:name="_bookmark43" w:id="44"/>
            <w:bookmarkEnd w:id="44"/>
            <w:r>
              <w:rPr/>
            </w:r>
            <w:r>
              <w:rPr>
                <w:i/>
                <w:color w:val="585858"/>
                <w:sz w:val="22"/>
              </w:rPr>
              <w:t>Figure</w:t>
            </w:r>
            <w:r>
              <w:rPr>
                <w:i/>
                <w:color w:val="585858"/>
                <w:spacing w:val="-6"/>
                <w:sz w:val="22"/>
              </w:rPr>
              <w:t> </w:t>
            </w:r>
            <w:r>
              <w:rPr>
                <w:i/>
                <w:color w:val="585858"/>
                <w:sz w:val="22"/>
              </w:rPr>
              <w:t>7.12:</w:t>
            </w:r>
            <w:r>
              <w:rPr>
                <w:i/>
                <w:color w:val="585858"/>
                <w:spacing w:val="-3"/>
                <w:sz w:val="22"/>
              </w:rPr>
              <w:t> </w:t>
            </w:r>
            <w:r>
              <w:rPr>
                <w:i/>
                <w:color w:val="585858"/>
                <w:sz w:val="22"/>
              </w:rPr>
              <w:t>Manual</w:t>
            </w:r>
            <w:r>
              <w:rPr>
                <w:i/>
                <w:color w:val="585858"/>
                <w:spacing w:val="-8"/>
                <w:sz w:val="22"/>
              </w:rPr>
              <w:t> </w:t>
            </w:r>
            <w:r>
              <w:rPr>
                <w:i/>
                <w:color w:val="585858"/>
                <w:sz w:val="22"/>
              </w:rPr>
              <w:t>Welding</w:t>
            </w:r>
            <w:r>
              <w:rPr>
                <w:i/>
                <w:color w:val="585858"/>
                <w:spacing w:val="-5"/>
                <w:sz w:val="22"/>
              </w:rPr>
              <w:t> </w:t>
            </w:r>
            <w:r>
              <w:rPr>
                <w:i/>
                <w:color w:val="585858"/>
                <w:spacing w:val="-2"/>
                <w:sz w:val="22"/>
              </w:rPr>
              <w:t>Workstation</w:t>
            </w:r>
          </w:p>
          <w:p>
            <w:pPr>
              <w:pStyle w:val="TableParagraph"/>
              <w:spacing w:line="233" w:lineRule="exact" w:before="127"/>
              <w:ind w:left="285"/>
              <w:rPr>
                <w:i/>
                <w:sz w:val="22"/>
              </w:rPr>
            </w:pPr>
            <w:r>
              <w:rPr>
                <w:i/>
                <w:color w:val="585858"/>
                <w:spacing w:val="-2"/>
                <w:sz w:val="22"/>
              </w:rPr>
              <w:t>Layout</w:t>
            </w:r>
          </w:p>
        </w:tc>
      </w:tr>
    </w:tbl>
    <w:p>
      <w:pPr>
        <w:pStyle w:val="BodyText"/>
        <w:spacing w:before="106"/>
        <w:ind w:left="0"/>
        <w:rPr>
          <w:sz w:val="28"/>
        </w:rPr>
      </w:pPr>
    </w:p>
    <w:p>
      <w:pPr>
        <w:pStyle w:val="Heading3"/>
        <w:jc w:val="both"/>
      </w:pPr>
      <w:r>
        <w:rPr>
          <w:color w:val="52035A"/>
        </w:rPr>
        <w:t>Grinding</w:t>
      </w:r>
      <w:r>
        <w:rPr>
          <w:color w:val="52035A"/>
          <w:spacing w:val="-3"/>
        </w:rPr>
        <w:t> </w:t>
      </w:r>
      <w:r>
        <w:rPr>
          <w:color w:val="52035A"/>
        </w:rPr>
        <w:t>&amp;</w:t>
      </w:r>
      <w:r>
        <w:rPr>
          <w:color w:val="52035A"/>
          <w:spacing w:val="-4"/>
        </w:rPr>
        <w:t> </w:t>
      </w:r>
      <w:r>
        <w:rPr>
          <w:color w:val="52035A"/>
          <w:spacing w:val="-2"/>
        </w:rPr>
        <w:t>Polishing</w:t>
      </w:r>
    </w:p>
    <w:p>
      <w:pPr>
        <w:pStyle w:val="BodyText"/>
        <w:spacing w:line="259" w:lineRule="auto" w:before="2"/>
        <w:ind w:right="725"/>
        <w:jc w:val="both"/>
      </w:pPr>
      <w:r>
        <w:rPr/>
        <w:t>The table’s welded pieces are taken to the grinding &amp; polishing area. The welded chairs are taken to the rattan backing storage area. Handheld grinders and polishers are used to grind excess welding away on the tables and to polish the pieces before they are ready for the powder coating.</w:t>
      </w:r>
    </w:p>
    <w:p>
      <w:pPr>
        <w:pStyle w:val="BodyText"/>
        <w:spacing w:line="259" w:lineRule="auto" w:before="160"/>
        <w:ind w:right="724"/>
        <w:jc w:val="both"/>
      </w:pPr>
      <w:r>
        <w:rPr/>
        <w:t>From</w:t>
      </w:r>
      <w:r>
        <w:rPr>
          <w:spacing w:val="-16"/>
        </w:rPr>
        <w:t> </w:t>
      </w:r>
      <w:r>
        <w:rPr/>
        <w:t>table</w:t>
      </w:r>
      <w:r>
        <w:rPr>
          <w:spacing w:val="-15"/>
        </w:rPr>
        <w:t> </w:t>
      </w:r>
      <w:r>
        <w:rPr/>
        <w:t>7.1</w:t>
      </w:r>
      <w:r>
        <w:rPr>
          <w:spacing w:val="-15"/>
        </w:rPr>
        <w:t> </w:t>
      </w:r>
      <w:r>
        <w:rPr/>
        <w:t>above</w:t>
      </w:r>
      <w:r>
        <w:rPr>
          <w:spacing w:val="-16"/>
        </w:rPr>
        <w:t> </w:t>
      </w:r>
      <w:r>
        <w:rPr/>
        <w:t>it</w:t>
      </w:r>
      <w:r>
        <w:rPr>
          <w:spacing w:val="-15"/>
        </w:rPr>
        <w:t> </w:t>
      </w:r>
      <w:r>
        <w:rPr/>
        <w:t>is</w:t>
      </w:r>
      <w:r>
        <w:rPr>
          <w:spacing w:val="-15"/>
        </w:rPr>
        <w:t> </w:t>
      </w:r>
      <w:r>
        <w:rPr/>
        <w:t>calculated</w:t>
      </w:r>
      <w:r>
        <w:rPr>
          <w:spacing w:val="-15"/>
        </w:rPr>
        <w:t> </w:t>
      </w:r>
      <w:r>
        <w:rPr/>
        <w:t>that</w:t>
      </w:r>
      <w:r>
        <w:rPr>
          <w:spacing w:val="-14"/>
        </w:rPr>
        <w:t> </w:t>
      </w:r>
      <w:r>
        <w:rPr/>
        <w:t>1</w:t>
      </w:r>
      <w:r>
        <w:rPr>
          <w:spacing w:val="-15"/>
        </w:rPr>
        <w:t> </w:t>
      </w:r>
      <w:r>
        <w:rPr/>
        <w:t>grinder</w:t>
      </w:r>
      <w:r>
        <w:rPr>
          <w:spacing w:val="-16"/>
        </w:rPr>
        <w:t> </w:t>
      </w:r>
      <w:r>
        <w:rPr/>
        <w:t>and</w:t>
      </w:r>
      <w:r>
        <w:rPr>
          <w:spacing w:val="-13"/>
        </w:rPr>
        <w:t> </w:t>
      </w:r>
      <w:r>
        <w:rPr/>
        <w:t>1</w:t>
      </w:r>
      <w:r>
        <w:rPr>
          <w:spacing w:val="-16"/>
        </w:rPr>
        <w:t> </w:t>
      </w:r>
      <w:r>
        <w:rPr/>
        <w:t>polisher</w:t>
      </w:r>
      <w:r>
        <w:rPr>
          <w:spacing w:val="-13"/>
        </w:rPr>
        <w:t> </w:t>
      </w:r>
      <w:r>
        <w:rPr/>
        <w:t>are</w:t>
      </w:r>
      <w:r>
        <w:rPr>
          <w:spacing w:val="-16"/>
        </w:rPr>
        <w:t> </w:t>
      </w:r>
      <w:r>
        <w:rPr/>
        <w:t>needed.</w:t>
      </w:r>
      <w:r>
        <w:rPr>
          <w:spacing w:val="-12"/>
        </w:rPr>
        <w:t> </w:t>
      </w:r>
      <w:r>
        <w:rPr/>
        <w:t>These</w:t>
      </w:r>
      <w:r>
        <w:rPr>
          <w:spacing w:val="-16"/>
        </w:rPr>
        <w:t> </w:t>
      </w:r>
      <w:r>
        <w:rPr/>
        <w:t>machines and</w:t>
      </w:r>
      <w:r>
        <w:rPr>
          <w:spacing w:val="-2"/>
        </w:rPr>
        <w:t> </w:t>
      </w:r>
      <w:r>
        <w:rPr/>
        <w:t>their</w:t>
      </w:r>
      <w:r>
        <w:rPr>
          <w:spacing w:val="-3"/>
        </w:rPr>
        <w:t> </w:t>
      </w:r>
      <w:r>
        <w:rPr/>
        <w:t>specifications</w:t>
      </w:r>
      <w:r>
        <w:rPr>
          <w:spacing w:val="-4"/>
        </w:rPr>
        <w:t> </w:t>
      </w:r>
      <w:r>
        <w:rPr/>
        <w:t>are</w:t>
      </w:r>
      <w:r>
        <w:rPr>
          <w:spacing w:val="-2"/>
        </w:rPr>
        <w:t> </w:t>
      </w:r>
      <w:r>
        <w:rPr/>
        <w:t>depicted</w:t>
      </w:r>
      <w:r>
        <w:rPr>
          <w:spacing w:val="-4"/>
        </w:rPr>
        <w:t> </w:t>
      </w:r>
      <w:r>
        <w:rPr/>
        <w:t>in</w:t>
      </w:r>
      <w:r>
        <w:rPr>
          <w:spacing w:val="-4"/>
        </w:rPr>
        <w:t> </w:t>
      </w:r>
      <w:r>
        <w:rPr/>
        <w:t>figures</w:t>
      </w:r>
      <w:r>
        <w:rPr>
          <w:spacing w:val="-4"/>
        </w:rPr>
        <w:t> </w:t>
      </w:r>
      <w:r>
        <w:rPr/>
        <w:t>7.13</w:t>
      </w:r>
      <w:r>
        <w:rPr>
          <w:spacing w:val="-2"/>
        </w:rPr>
        <w:t> </w:t>
      </w:r>
      <w:r>
        <w:rPr/>
        <w:t>&amp;</w:t>
      </w:r>
      <w:r>
        <w:rPr>
          <w:spacing w:val="-5"/>
        </w:rPr>
        <w:t> </w:t>
      </w:r>
      <w:r>
        <w:rPr/>
        <w:t>7.14</w:t>
      </w:r>
      <w:r>
        <w:rPr>
          <w:spacing w:val="-4"/>
        </w:rPr>
        <w:t> </w:t>
      </w:r>
      <w:r>
        <w:rPr/>
        <w:t>and</w:t>
      </w:r>
      <w:r>
        <w:rPr>
          <w:spacing w:val="-4"/>
        </w:rPr>
        <w:t> </w:t>
      </w:r>
      <w:r>
        <w:rPr/>
        <w:t>table</w:t>
      </w:r>
      <w:r>
        <w:rPr>
          <w:spacing w:val="-2"/>
        </w:rPr>
        <w:t> </w:t>
      </w:r>
      <w:r>
        <w:rPr/>
        <w:t>7.10</w:t>
      </w:r>
      <w:r>
        <w:rPr>
          <w:spacing w:val="-2"/>
        </w:rPr>
        <w:t> </w:t>
      </w:r>
      <w:r>
        <w:rPr/>
        <w:t>below. The</w:t>
      </w:r>
      <w:r>
        <w:rPr>
          <w:spacing w:val="-4"/>
        </w:rPr>
        <w:t> </w:t>
      </w:r>
      <w:r>
        <w:rPr/>
        <w:t>amount of grinder discs needed</w:t>
      </w:r>
      <w:r>
        <w:rPr>
          <w:spacing w:val="-2"/>
        </w:rPr>
        <w:t> </w:t>
      </w:r>
      <w:r>
        <w:rPr/>
        <w:t>daily is also indicated. This was calculated by taking the average life span of a grinder disc (30min of continuous grinding) and dividing the productivity minutes (450min)</w:t>
      </w:r>
      <w:r>
        <w:rPr>
          <w:spacing w:val="-15"/>
        </w:rPr>
        <w:t> </w:t>
      </w:r>
      <w:r>
        <w:rPr/>
        <w:t>by</w:t>
      </w:r>
      <w:r>
        <w:rPr>
          <w:spacing w:val="-16"/>
        </w:rPr>
        <w:t> </w:t>
      </w:r>
      <w:r>
        <w:rPr/>
        <w:t>that.</w:t>
      </w:r>
      <w:r>
        <w:rPr>
          <w:spacing w:val="-14"/>
        </w:rPr>
        <w:t> </w:t>
      </w:r>
      <w:r>
        <w:rPr/>
        <w:t>This</w:t>
      </w:r>
      <w:r>
        <w:rPr>
          <w:spacing w:val="-16"/>
        </w:rPr>
        <w:t> </w:t>
      </w:r>
      <w:r>
        <w:rPr/>
        <w:t>results</w:t>
      </w:r>
      <w:r>
        <w:rPr>
          <w:spacing w:val="-12"/>
        </w:rPr>
        <w:t> </w:t>
      </w:r>
      <w:r>
        <w:rPr/>
        <w:t>in</w:t>
      </w:r>
      <w:r>
        <w:rPr>
          <w:spacing w:val="-14"/>
        </w:rPr>
        <w:t> </w:t>
      </w:r>
      <w:r>
        <w:rPr/>
        <w:t>15</w:t>
      </w:r>
      <w:r>
        <w:rPr>
          <w:spacing w:val="-16"/>
        </w:rPr>
        <w:t> </w:t>
      </w:r>
      <w:r>
        <w:rPr/>
        <w:t>discs</w:t>
      </w:r>
      <w:r>
        <w:rPr>
          <w:spacing w:val="-15"/>
        </w:rPr>
        <w:t> </w:t>
      </w:r>
      <w:r>
        <w:rPr/>
        <w:t>per</w:t>
      </w:r>
      <w:r>
        <w:rPr>
          <w:spacing w:val="-14"/>
        </w:rPr>
        <w:t> </w:t>
      </w:r>
      <w:r>
        <w:rPr/>
        <w:t>grinder</w:t>
      </w:r>
      <w:r>
        <w:rPr>
          <w:spacing w:val="-13"/>
        </w:rPr>
        <w:t> </w:t>
      </w:r>
      <w:r>
        <w:rPr/>
        <w:t>per</w:t>
      </w:r>
      <w:r>
        <w:rPr>
          <w:spacing w:val="-13"/>
        </w:rPr>
        <w:t> </w:t>
      </w:r>
      <w:r>
        <w:rPr/>
        <w:t>day.</w:t>
      </w:r>
      <w:r>
        <w:rPr>
          <w:spacing w:val="-9"/>
        </w:rPr>
        <w:t> </w:t>
      </w:r>
      <w:r>
        <w:rPr/>
        <w:t>The</w:t>
      </w:r>
      <w:r>
        <w:rPr>
          <w:spacing w:val="-16"/>
        </w:rPr>
        <w:t> </w:t>
      </w:r>
      <w:r>
        <w:rPr/>
        <w:t>discs</w:t>
      </w:r>
      <w:r>
        <w:rPr>
          <w:spacing w:val="-15"/>
        </w:rPr>
        <w:t> </w:t>
      </w:r>
      <w:r>
        <w:rPr/>
        <w:t>needed</w:t>
      </w:r>
      <w:r>
        <w:rPr>
          <w:spacing w:val="-13"/>
        </w:rPr>
        <w:t> </w:t>
      </w:r>
      <w:r>
        <w:rPr/>
        <w:t>for</w:t>
      </w:r>
      <w:r>
        <w:rPr>
          <w:spacing w:val="-15"/>
        </w:rPr>
        <w:t> </w:t>
      </w:r>
      <w:r>
        <w:rPr/>
        <w:t>the</w:t>
      </w:r>
      <w:r>
        <w:rPr>
          <w:spacing w:val="-14"/>
        </w:rPr>
        <w:t> </w:t>
      </w:r>
      <w:r>
        <w:rPr/>
        <w:t>polisher is</w:t>
      </w:r>
      <w:r>
        <w:rPr>
          <w:spacing w:val="-1"/>
        </w:rPr>
        <w:t> </w:t>
      </w:r>
      <w:r>
        <w:rPr/>
        <w:t>calculated</w:t>
      </w:r>
      <w:r>
        <w:rPr>
          <w:spacing w:val="-2"/>
        </w:rPr>
        <w:t> </w:t>
      </w:r>
      <w:r>
        <w:rPr/>
        <w:t>in</w:t>
      </w:r>
      <w:r>
        <w:rPr>
          <w:spacing w:val="-4"/>
        </w:rPr>
        <w:t> </w:t>
      </w:r>
      <w:r>
        <w:rPr/>
        <w:t>the</w:t>
      </w:r>
      <w:r>
        <w:rPr>
          <w:spacing w:val="-2"/>
        </w:rPr>
        <w:t> </w:t>
      </w:r>
      <w:r>
        <w:rPr/>
        <w:t>same</w:t>
      </w:r>
      <w:r>
        <w:rPr>
          <w:spacing w:val="-4"/>
        </w:rPr>
        <w:t> </w:t>
      </w:r>
      <w:r>
        <w:rPr/>
        <w:t>way.</w:t>
      </w:r>
      <w:r>
        <w:rPr>
          <w:spacing w:val="-1"/>
        </w:rPr>
        <w:t> </w:t>
      </w:r>
      <w:r>
        <w:rPr/>
        <w:t>The</w:t>
      </w:r>
      <w:r>
        <w:rPr>
          <w:spacing w:val="-2"/>
        </w:rPr>
        <w:t> </w:t>
      </w:r>
      <w:r>
        <w:rPr/>
        <w:t>average polisher</w:t>
      </w:r>
      <w:r>
        <w:rPr>
          <w:spacing w:val="-1"/>
        </w:rPr>
        <w:t> </w:t>
      </w:r>
      <w:r>
        <w:rPr/>
        <w:t>disc</w:t>
      </w:r>
      <w:r>
        <w:rPr>
          <w:spacing w:val="-1"/>
        </w:rPr>
        <w:t> </w:t>
      </w:r>
      <w:r>
        <w:rPr/>
        <w:t>lifetime</w:t>
      </w:r>
      <w:r>
        <w:rPr>
          <w:spacing w:val="-4"/>
        </w:rPr>
        <w:t> </w:t>
      </w:r>
      <w:r>
        <w:rPr/>
        <w:t>is 40mins</w:t>
      </w:r>
      <w:r>
        <w:rPr>
          <w:spacing w:val="-4"/>
        </w:rPr>
        <w:t> </w:t>
      </w:r>
      <w:r>
        <w:rPr/>
        <w:t>and</w:t>
      </w:r>
      <w:r>
        <w:rPr>
          <w:spacing w:val="-4"/>
        </w:rPr>
        <w:t> </w:t>
      </w:r>
      <w:r>
        <w:rPr/>
        <w:t>this</w:t>
      </w:r>
      <w:r>
        <w:rPr>
          <w:spacing w:val="-1"/>
        </w:rPr>
        <w:t> </w:t>
      </w:r>
      <w:r>
        <w:rPr/>
        <w:t>results</w:t>
      </w:r>
      <w:r>
        <w:rPr>
          <w:spacing w:val="-1"/>
        </w:rPr>
        <w:t> </w:t>
      </w:r>
      <w:r>
        <w:rPr/>
        <w:t>in 12 disks needed per day per polisher. The polishers and grinders’ dimensions are small, but the</w:t>
      </w:r>
      <w:r>
        <w:rPr>
          <w:spacing w:val="-2"/>
        </w:rPr>
        <w:t> </w:t>
      </w:r>
      <w:r>
        <w:rPr/>
        <w:t>workstation</w:t>
      </w:r>
      <w:r>
        <w:rPr>
          <w:spacing w:val="-4"/>
        </w:rPr>
        <w:t> </w:t>
      </w:r>
      <w:r>
        <w:rPr/>
        <w:t>must be</w:t>
      </w:r>
      <w:r>
        <w:rPr>
          <w:spacing w:val="-4"/>
        </w:rPr>
        <w:t> </w:t>
      </w:r>
      <w:r>
        <w:rPr/>
        <w:t>big</w:t>
      </w:r>
      <w:r>
        <w:rPr>
          <w:spacing w:val="-2"/>
        </w:rPr>
        <w:t> </w:t>
      </w:r>
      <w:r>
        <w:rPr/>
        <w:t>enough</w:t>
      </w:r>
      <w:r>
        <w:rPr>
          <w:spacing w:val="-2"/>
        </w:rPr>
        <w:t> </w:t>
      </w:r>
      <w:r>
        <w:rPr/>
        <w:t>to</w:t>
      </w:r>
      <w:r>
        <w:rPr>
          <w:spacing w:val="-2"/>
        </w:rPr>
        <w:t> </w:t>
      </w:r>
      <w:r>
        <w:rPr/>
        <w:t>accommodate</w:t>
      </w:r>
      <w:r>
        <w:rPr>
          <w:spacing w:val="-2"/>
        </w:rPr>
        <w:t> </w:t>
      </w:r>
      <w:r>
        <w:rPr/>
        <w:t>one</w:t>
      </w:r>
      <w:r>
        <w:rPr>
          <w:spacing w:val="-2"/>
        </w:rPr>
        <w:t> </w:t>
      </w:r>
      <w:r>
        <w:rPr/>
        <w:t>tabletop</w:t>
      </w:r>
      <w:r>
        <w:rPr>
          <w:spacing w:val="-2"/>
        </w:rPr>
        <w:t> </w:t>
      </w:r>
      <w:r>
        <w:rPr/>
        <w:t>at</w:t>
      </w:r>
      <w:r>
        <w:rPr>
          <w:spacing w:val="-3"/>
        </w:rPr>
        <w:t> </w:t>
      </w:r>
      <w:r>
        <w:rPr/>
        <w:t>a</w:t>
      </w:r>
      <w:r>
        <w:rPr>
          <w:spacing w:val="-2"/>
        </w:rPr>
        <w:t> </w:t>
      </w:r>
      <w:r>
        <w:rPr/>
        <w:t>time. The</w:t>
      </w:r>
      <w:r>
        <w:rPr>
          <w:spacing w:val="-2"/>
        </w:rPr>
        <w:t> </w:t>
      </w:r>
      <w:r>
        <w:rPr/>
        <w:t>workstation layouts can also be seen below in figure 7.15.</w:t>
      </w:r>
    </w:p>
    <w:p>
      <w:pPr>
        <w:pStyle w:val="BodyText"/>
        <w:spacing w:before="5"/>
        <w:ind w:left="0"/>
        <w:rPr>
          <w:sz w:val="13"/>
        </w:rPr>
      </w:pPr>
    </w:p>
    <w:tbl>
      <w:tblPr>
        <w:tblW w:w="0" w:type="auto"/>
        <w:jc w:val="left"/>
        <w:tblInd w:w="5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8"/>
        <w:gridCol w:w="3495"/>
      </w:tblGrid>
      <w:tr>
        <w:trPr>
          <w:trHeight w:val="2661" w:hRule="atLeast"/>
        </w:trPr>
        <w:tc>
          <w:tcPr>
            <w:tcW w:w="4808" w:type="dxa"/>
          </w:tcPr>
          <w:p>
            <w:pPr>
              <w:pStyle w:val="TableParagraph"/>
              <w:spacing w:line="240" w:lineRule="auto"/>
              <w:ind w:left="50"/>
              <w:jc w:val="left"/>
              <w:rPr>
                <w:rFonts w:ascii="Arial MT"/>
                <w:sz w:val="20"/>
              </w:rPr>
            </w:pPr>
            <w:r>
              <w:rPr>
                <w:rFonts w:ascii="Arial MT"/>
                <w:sz w:val="20"/>
              </w:rPr>
              <w:drawing>
                <wp:inline distT="0" distB="0" distL="0" distR="0">
                  <wp:extent cx="2753259" cy="151790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0" cstate="print"/>
                          <a:stretch>
                            <a:fillRect/>
                          </a:stretch>
                        </pic:blipFill>
                        <pic:spPr>
                          <a:xfrm>
                            <a:off x="0" y="0"/>
                            <a:ext cx="2753259" cy="1517904"/>
                          </a:xfrm>
                          <a:prstGeom prst="rect">
                            <a:avLst/>
                          </a:prstGeom>
                        </pic:spPr>
                      </pic:pic>
                    </a:graphicData>
                  </a:graphic>
                </wp:inline>
              </w:drawing>
            </w:r>
            <w:r>
              <w:rPr>
                <w:rFonts w:ascii="Arial MT"/>
                <w:sz w:val="20"/>
              </w:rPr>
            </w:r>
          </w:p>
          <w:p>
            <w:pPr>
              <w:pStyle w:val="TableParagraph"/>
              <w:spacing w:line="233" w:lineRule="exact" w:before="17"/>
              <w:ind w:left="738"/>
              <w:jc w:val="left"/>
              <w:rPr>
                <w:i/>
                <w:sz w:val="22"/>
              </w:rPr>
            </w:pPr>
            <w:bookmarkStart w:name="_bookmark44" w:id="45"/>
            <w:bookmarkEnd w:id="45"/>
            <w:r>
              <w:rPr/>
            </w:r>
            <w:r>
              <w:rPr>
                <w:i/>
                <w:color w:val="585858"/>
                <w:sz w:val="22"/>
              </w:rPr>
              <w:t>Figure</w:t>
            </w:r>
            <w:r>
              <w:rPr>
                <w:i/>
                <w:color w:val="585858"/>
                <w:spacing w:val="-6"/>
                <w:sz w:val="22"/>
              </w:rPr>
              <w:t> </w:t>
            </w:r>
            <w:r>
              <w:rPr>
                <w:i/>
                <w:color w:val="585858"/>
                <w:sz w:val="22"/>
              </w:rPr>
              <w:t>7.13:</w:t>
            </w:r>
            <w:r>
              <w:rPr>
                <w:i/>
                <w:color w:val="585858"/>
                <w:spacing w:val="-4"/>
                <w:sz w:val="22"/>
              </w:rPr>
              <w:t> </w:t>
            </w:r>
            <w:r>
              <w:rPr>
                <w:i/>
                <w:color w:val="585858"/>
                <w:sz w:val="22"/>
              </w:rPr>
              <w:t>Handheld</w:t>
            </w:r>
            <w:r>
              <w:rPr>
                <w:i/>
                <w:color w:val="585858"/>
                <w:spacing w:val="-7"/>
                <w:sz w:val="22"/>
              </w:rPr>
              <w:t> </w:t>
            </w:r>
            <w:r>
              <w:rPr>
                <w:i/>
                <w:color w:val="585858"/>
                <w:spacing w:val="-2"/>
                <w:sz w:val="22"/>
              </w:rPr>
              <w:t>Grinder</w:t>
            </w:r>
          </w:p>
        </w:tc>
        <w:tc>
          <w:tcPr>
            <w:tcW w:w="3495" w:type="dxa"/>
          </w:tcPr>
          <w:p>
            <w:pPr>
              <w:pStyle w:val="TableParagraph"/>
              <w:spacing w:line="240" w:lineRule="auto"/>
              <w:ind w:left="519"/>
              <w:jc w:val="left"/>
              <w:rPr>
                <w:rFonts w:ascii="Arial MT"/>
                <w:sz w:val="20"/>
              </w:rPr>
            </w:pPr>
            <w:r>
              <w:rPr>
                <w:rFonts w:ascii="Arial MT"/>
                <w:sz w:val="20"/>
              </w:rPr>
              <w:drawing>
                <wp:inline distT="0" distB="0" distL="0" distR="0">
                  <wp:extent cx="1775419" cy="150876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1775419" cy="1508760"/>
                          </a:xfrm>
                          <a:prstGeom prst="rect">
                            <a:avLst/>
                          </a:prstGeom>
                        </pic:spPr>
                      </pic:pic>
                    </a:graphicData>
                  </a:graphic>
                </wp:inline>
              </w:drawing>
            </w:r>
            <w:r>
              <w:rPr>
                <w:rFonts w:ascii="Arial MT"/>
                <w:sz w:val="20"/>
              </w:rPr>
            </w:r>
          </w:p>
          <w:p>
            <w:pPr>
              <w:pStyle w:val="TableParagraph"/>
              <w:spacing w:line="240" w:lineRule="exact" w:before="25"/>
              <w:ind w:left="412"/>
              <w:jc w:val="left"/>
              <w:rPr>
                <w:i/>
                <w:sz w:val="22"/>
              </w:rPr>
            </w:pPr>
            <w:bookmarkStart w:name="_bookmark45" w:id="46"/>
            <w:bookmarkEnd w:id="46"/>
            <w:r>
              <w:rPr/>
            </w:r>
            <w:r>
              <w:rPr>
                <w:i/>
                <w:color w:val="585858"/>
                <w:sz w:val="22"/>
              </w:rPr>
              <w:t>Figure</w:t>
            </w:r>
            <w:r>
              <w:rPr>
                <w:i/>
                <w:color w:val="585858"/>
                <w:spacing w:val="-6"/>
                <w:sz w:val="22"/>
              </w:rPr>
              <w:t> </w:t>
            </w:r>
            <w:r>
              <w:rPr>
                <w:i/>
                <w:color w:val="585858"/>
                <w:sz w:val="22"/>
              </w:rPr>
              <w:t>7.14:</w:t>
            </w:r>
            <w:r>
              <w:rPr>
                <w:i/>
                <w:color w:val="585858"/>
                <w:spacing w:val="-4"/>
                <w:sz w:val="22"/>
              </w:rPr>
              <w:t> </w:t>
            </w:r>
            <w:r>
              <w:rPr>
                <w:i/>
                <w:color w:val="585858"/>
                <w:sz w:val="22"/>
              </w:rPr>
              <w:t>Handheld</w:t>
            </w:r>
            <w:r>
              <w:rPr>
                <w:i/>
                <w:color w:val="585858"/>
                <w:spacing w:val="-5"/>
                <w:sz w:val="22"/>
              </w:rPr>
              <w:t> </w:t>
            </w:r>
            <w:r>
              <w:rPr>
                <w:i/>
                <w:color w:val="585858"/>
                <w:spacing w:val="-2"/>
                <w:sz w:val="22"/>
              </w:rPr>
              <w:t>Polisher</w:t>
            </w:r>
          </w:p>
        </w:tc>
      </w:tr>
    </w:tbl>
    <w:p>
      <w:pPr>
        <w:pStyle w:val="TableParagraph"/>
        <w:spacing w:after="0" w:line="240" w:lineRule="exact"/>
        <w:jc w:val="left"/>
        <w:rPr>
          <w:i/>
          <w:sz w:val="22"/>
        </w:rPr>
        <w:sectPr>
          <w:pgSz w:w="11910" w:h="16840"/>
          <w:pgMar w:header="0" w:footer="643" w:top="1640" w:bottom="840" w:left="992" w:right="708"/>
        </w:sectPr>
      </w:pPr>
    </w:p>
    <w:p>
      <w:pPr>
        <w:pStyle w:val="Heading4"/>
        <w:ind w:left="453" w:right="286"/>
      </w:pPr>
      <w:bookmarkStart w:name="_bookmark46" w:id="47"/>
      <w:bookmarkEnd w:id="47"/>
      <w:r>
        <w:rPr>
          <w:b w:val="0"/>
        </w:rPr>
      </w:r>
      <w:r>
        <w:rPr/>
        <w:t>Table</w:t>
      </w:r>
      <w:r>
        <w:rPr>
          <w:spacing w:val="-3"/>
        </w:rPr>
        <w:t> </w:t>
      </w:r>
      <w:r>
        <w:rPr/>
        <w:t>7.10:</w:t>
      </w:r>
      <w:r>
        <w:rPr>
          <w:spacing w:val="-4"/>
        </w:rPr>
        <w:t> </w:t>
      </w:r>
      <w:r>
        <w:rPr/>
        <w:t>Grinding</w:t>
      </w:r>
      <w:r>
        <w:rPr>
          <w:spacing w:val="-2"/>
        </w:rPr>
        <w:t> </w:t>
      </w:r>
      <w:r>
        <w:rPr/>
        <w:t>&amp;</w:t>
      </w:r>
      <w:r>
        <w:rPr>
          <w:spacing w:val="-8"/>
        </w:rPr>
        <w:t> </w:t>
      </w:r>
      <w:r>
        <w:rPr/>
        <w:t>Polishing</w:t>
      </w:r>
      <w:r>
        <w:rPr>
          <w:spacing w:val="-4"/>
        </w:rPr>
        <w:t> </w:t>
      </w:r>
      <w:r>
        <w:rPr>
          <w:spacing w:val="-2"/>
        </w:rPr>
        <w:t>Specifications</w:t>
      </w:r>
    </w:p>
    <w:tbl>
      <w:tblPr>
        <w:tblW w:w="0" w:type="auto"/>
        <w:jc w:val="left"/>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23"/>
        <w:gridCol w:w="1985"/>
        <w:gridCol w:w="2268"/>
      </w:tblGrid>
      <w:tr>
        <w:trPr>
          <w:trHeight w:val="254" w:hRule="atLeast"/>
        </w:trPr>
        <w:tc>
          <w:tcPr>
            <w:tcW w:w="2823" w:type="dxa"/>
            <w:tcBorders>
              <w:top w:val="nil"/>
              <w:left w:val="nil"/>
            </w:tcBorders>
          </w:tcPr>
          <w:p>
            <w:pPr>
              <w:pStyle w:val="TableParagraph"/>
              <w:spacing w:line="240" w:lineRule="auto"/>
              <w:jc w:val="left"/>
              <w:rPr>
                <w:rFonts w:ascii="Times New Roman"/>
                <w:sz w:val="18"/>
              </w:rPr>
            </w:pPr>
          </w:p>
        </w:tc>
        <w:tc>
          <w:tcPr>
            <w:tcW w:w="1985" w:type="dxa"/>
            <w:shd w:val="clear" w:color="auto" w:fill="D9D9D9"/>
          </w:tcPr>
          <w:p>
            <w:pPr>
              <w:pStyle w:val="TableParagraph"/>
              <w:spacing w:before="2"/>
              <w:ind w:left="110"/>
              <w:jc w:val="left"/>
              <w:rPr>
                <w:b/>
                <w:sz w:val="22"/>
              </w:rPr>
            </w:pPr>
            <w:r>
              <w:rPr>
                <w:b/>
                <w:spacing w:val="-2"/>
                <w:sz w:val="22"/>
              </w:rPr>
              <w:t>Grinder</w:t>
            </w:r>
          </w:p>
        </w:tc>
        <w:tc>
          <w:tcPr>
            <w:tcW w:w="2268" w:type="dxa"/>
            <w:shd w:val="clear" w:color="auto" w:fill="D9D9D9"/>
          </w:tcPr>
          <w:p>
            <w:pPr>
              <w:pStyle w:val="TableParagraph"/>
              <w:spacing w:before="2"/>
              <w:ind w:left="108"/>
              <w:jc w:val="left"/>
              <w:rPr>
                <w:b/>
                <w:sz w:val="22"/>
              </w:rPr>
            </w:pPr>
            <w:r>
              <w:rPr>
                <w:b/>
                <w:spacing w:val="-2"/>
                <w:sz w:val="22"/>
              </w:rPr>
              <w:t>Polisher</w:t>
            </w:r>
          </w:p>
        </w:tc>
      </w:tr>
      <w:tr>
        <w:trPr>
          <w:trHeight w:val="254" w:hRule="atLeast"/>
        </w:trPr>
        <w:tc>
          <w:tcPr>
            <w:tcW w:w="2823" w:type="dxa"/>
            <w:shd w:val="clear" w:color="auto" w:fill="D9D9D9"/>
          </w:tcPr>
          <w:p>
            <w:pPr>
              <w:pStyle w:val="TableParagraph"/>
              <w:spacing w:line="234" w:lineRule="exact"/>
              <w:ind w:left="107"/>
              <w:jc w:val="left"/>
              <w:rPr>
                <w:b/>
                <w:sz w:val="22"/>
              </w:rPr>
            </w:pPr>
            <w:r>
              <w:rPr>
                <w:b/>
                <w:sz w:val="22"/>
              </w:rPr>
              <w:t>Operators</w:t>
            </w:r>
            <w:r>
              <w:rPr>
                <w:b/>
                <w:spacing w:val="-7"/>
                <w:sz w:val="22"/>
              </w:rPr>
              <w:t> </w:t>
            </w:r>
            <w:r>
              <w:rPr>
                <w:b/>
                <w:sz w:val="22"/>
              </w:rPr>
              <w:t>per</w:t>
            </w:r>
            <w:r>
              <w:rPr>
                <w:b/>
                <w:spacing w:val="-6"/>
                <w:sz w:val="22"/>
              </w:rPr>
              <w:t> </w:t>
            </w:r>
            <w:r>
              <w:rPr>
                <w:b/>
                <w:spacing w:val="-2"/>
                <w:sz w:val="22"/>
              </w:rPr>
              <w:t>machine</w:t>
            </w:r>
          </w:p>
        </w:tc>
        <w:tc>
          <w:tcPr>
            <w:tcW w:w="1985" w:type="dxa"/>
          </w:tcPr>
          <w:p>
            <w:pPr>
              <w:pStyle w:val="TableParagraph"/>
              <w:spacing w:line="234" w:lineRule="exact"/>
              <w:ind w:left="110"/>
              <w:jc w:val="left"/>
              <w:rPr>
                <w:rFonts w:ascii="Arial MT"/>
                <w:sz w:val="22"/>
              </w:rPr>
            </w:pPr>
            <w:r>
              <w:rPr>
                <w:rFonts w:ascii="Arial MT"/>
                <w:spacing w:val="-10"/>
                <w:sz w:val="22"/>
              </w:rPr>
              <w:t>1</w:t>
            </w:r>
          </w:p>
        </w:tc>
        <w:tc>
          <w:tcPr>
            <w:tcW w:w="2268" w:type="dxa"/>
          </w:tcPr>
          <w:p>
            <w:pPr>
              <w:pStyle w:val="TableParagraph"/>
              <w:spacing w:line="234" w:lineRule="exact"/>
              <w:ind w:left="108"/>
              <w:jc w:val="left"/>
              <w:rPr>
                <w:rFonts w:ascii="Arial MT"/>
                <w:sz w:val="22"/>
              </w:rPr>
            </w:pPr>
            <w:r>
              <w:rPr>
                <w:rFonts w:ascii="Arial MT"/>
                <w:spacing w:val="-10"/>
                <w:sz w:val="22"/>
              </w:rPr>
              <w:t>1</w:t>
            </w:r>
          </w:p>
        </w:tc>
      </w:tr>
      <w:tr>
        <w:trPr>
          <w:trHeight w:val="251" w:hRule="atLeast"/>
        </w:trPr>
        <w:tc>
          <w:tcPr>
            <w:tcW w:w="2823" w:type="dxa"/>
            <w:shd w:val="clear" w:color="auto" w:fill="D9D9D9"/>
          </w:tcPr>
          <w:p>
            <w:pPr>
              <w:pStyle w:val="TableParagraph"/>
              <w:ind w:left="107"/>
              <w:jc w:val="left"/>
              <w:rPr>
                <w:b/>
                <w:sz w:val="22"/>
              </w:rPr>
            </w:pPr>
            <w:r>
              <w:rPr>
                <w:b/>
                <w:sz w:val="22"/>
              </w:rPr>
              <w:t>Machines</w:t>
            </w:r>
            <w:r>
              <w:rPr>
                <w:b/>
                <w:spacing w:val="-8"/>
                <w:sz w:val="22"/>
              </w:rPr>
              <w:t> </w:t>
            </w:r>
            <w:r>
              <w:rPr>
                <w:b/>
                <w:spacing w:val="-2"/>
                <w:sz w:val="22"/>
              </w:rPr>
              <w:t>Needed</w:t>
            </w:r>
          </w:p>
        </w:tc>
        <w:tc>
          <w:tcPr>
            <w:tcW w:w="1985" w:type="dxa"/>
          </w:tcPr>
          <w:p>
            <w:pPr>
              <w:pStyle w:val="TableParagraph"/>
              <w:ind w:left="110"/>
              <w:jc w:val="left"/>
              <w:rPr>
                <w:rFonts w:ascii="Arial MT"/>
                <w:sz w:val="22"/>
              </w:rPr>
            </w:pPr>
            <w:r>
              <w:rPr>
                <w:rFonts w:ascii="Arial MT"/>
                <w:spacing w:val="-10"/>
                <w:sz w:val="22"/>
              </w:rPr>
              <w:t>2</w:t>
            </w:r>
          </w:p>
        </w:tc>
        <w:tc>
          <w:tcPr>
            <w:tcW w:w="2268" w:type="dxa"/>
          </w:tcPr>
          <w:p>
            <w:pPr>
              <w:pStyle w:val="TableParagraph"/>
              <w:ind w:left="108"/>
              <w:jc w:val="left"/>
              <w:rPr>
                <w:rFonts w:ascii="Arial MT"/>
                <w:sz w:val="22"/>
              </w:rPr>
            </w:pPr>
            <w:r>
              <w:rPr>
                <w:rFonts w:ascii="Arial MT"/>
                <w:spacing w:val="-10"/>
                <w:sz w:val="22"/>
              </w:rPr>
              <w:t>2</w:t>
            </w:r>
          </w:p>
        </w:tc>
      </w:tr>
      <w:tr>
        <w:trPr>
          <w:trHeight w:val="254" w:hRule="atLeast"/>
        </w:trPr>
        <w:tc>
          <w:tcPr>
            <w:tcW w:w="2823" w:type="dxa"/>
            <w:shd w:val="clear" w:color="auto" w:fill="D9D9D9"/>
          </w:tcPr>
          <w:p>
            <w:pPr>
              <w:pStyle w:val="TableParagraph"/>
              <w:spacing w:line="234" w:lineRule="exact"/>
              <w:ind w:left="107"/>
              <w:jc w:val="left"/>
              <w:rPr>
                <w:b/>
                <w:sz w:val="22"/>
              </w:rPr>
            </w:pPr>
            <w:r>
              <w:rPr>
                <w:b/>
                <w:sz w:val="22"/>
              </w:rPr>
              <w:t>Discs</w:t>
            </w:r>
            <w:r>
              <w:rPr>
                <w:b/>
                <w:spacing w:val="-6"/>
                <w:sz w:val="22"/>
              </w:rPr>
              <w:t> </w:t>
            </w:r>
            <w:r>
              <w:rPr>
                <w:b/>
                <w:spacing w:val="-2"/>
                <w:sz w:val="22"/>
              </w:rPr>
              <w:t>Needed</w:t>
            </w:r>
          </w:p>
        </w:tc>
        <w:tc>
          <w:tcPr>
            <w:tcW w:w="1985" w:type="dxa"/>
          </w:tcPr>
          <w:p>
            <w:pPr>
              <w:pStyle w:val="TableParagraph"/>
              <w:spacing w:line="234" w:lineRule="exact"/>
              <w:ind w:left="110"/>
              <w:jc w:val="left"/>
              <w:rPr>
                <w:rFonts w:ascii="Arial MT"/>
                <w:sz w:val="22"/>
              </w:rPr>
            </w:pPr>
            <w:r>
              <w:rPr>
                <w:rFonts w:ascii="Arial MT"/>
                <w:spacing w:val="-5"/>
                <w:sz w:val="22"/>
              </w:rPr>
              <w:t>15</w:t>
            </w:r>
          </w:p>
        </w:tc>
        <w:tc>
          <w:tcPr>
            <w:tcW w:w="2268" w:type="dxa"/>
          </w:tcPr>
          <w:p>
            <w:pPr>
              <w:pStyle w:val="TableParagraph"/>
              <w:spacing w:line="234" w:lineRule="exact"/>
              <w:ind w:left="108"/>
              <w:jc w:val="left"/>
              <w:rPr>
                <w:rFonts w:ascii="Arial MT"/>
                <w:sz w:val="22"/>
              </w:rPr>
            </w:pPr>
            <w:r>
              <w:rPr>
                <w:rFonts w:ascii="Arial MT"/>
                <w:spacing w:val="-5"/>
                <w:sz w:val="22"/>
              </w:rPr>
              <w:t>12</w:t>
            </w:r>
          </w:p>
        </w:tc>
      </w:tr>
    </w:tbl>
    <w:p>
      <w:pPr>
        <w:pStyle w:val="BodyText"/>
        <w:spacing w:before="7"/>
        <w:ind w:left="0"/>
        <w:rPr>
          <w:rFonts w:ascii="Arial"/>
          <w:b/>
          <w:sz w:val="20"/>
        </w:rPr>
      </w:pPr>
      <w:r>
        <w:rPr>
          <w:rFonts w:ascii="Arial"/>
          <w:b/>
          <w:sz w:val="20"/>
        </w:rPr>
        <w:drawing>
          <wp:anchor distT="0" distB="0" distL="0" distR="0" allowOverlap="1" layoutInCell="1" locked="0" behindDoc="1" simplePos="0" relativeHeight="487595008">
            <wp:simplePos x="0" y="0"/>
            <wp:positionH relativeFrom="page">
              <wp:posOffset>1339353</wp:posOffset>
            </wp:positionH>
            <wp:positionV relativeFrom="paragraph">
              <wp:posOffset>166274</wp:posOffset>
            </wp:positionV>
            <wp:extent cx="4883608" cy="176450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2" cstate="print"/>
                    <a:stretch>
                      <a:fillRect/>
                    </a:stretch>
                  </pic:blipFill>
                  <pic:spPr>
                    <a:xfrm>
                      <a:off x="0" y="0"/>
                      <a:ext cx="4883608" cy="1764506"/>
                    </a:xfrm>
                    <a:prstGeom prst="rect">
                      <a:avLst/>
                    </a:prstGeom>
                  </pic:spPr>
                </pic:pic>
              </a:graphicData>
            </a:graphic>
          </wp:anchor>
        </w:drawing>
      </w:r>
    </w:p>
    <w:p>
      <w:pPr>
        <w:spacing w:before="174"/>
        <w:ind w:left="167" w:right="448" w:firstLine="0"/>
        <w:jc w:val="center"/>
        <w:rPr>
          <w:rFonts w:ascii="Arial"/>
          <w:i/>
          <w:sz w:val="22"/>
        </w:rPr>
      </w:pPr>
      <w:bookmarkStart w:name="_bookmark47" w:id="48"/>
      <w:bookmarkEnd w:id="48"/>
      <w:r>
        <w:rPr/>
      </w:r>
      <w:r>
        <w:rPr>
          <w:rFonts w:ascii="Arial"/>
          <w:i/>
          <w:color w:val="585858"/>
          <w:sz w:val="22"/>
        </w:rPr>
        <w:t>Figure</w:t>
      </w:r>
      <w:r>
        <w:rPr>
          <w:rFonts w:ascii="Arial"/>
          <w:i/>
          <w:color w:val="585858"/>
          <w:spacing w:val="-6"/>
          <w:sz w:val="22"/>
        </w:rPr>
        <w:t> </w:t>
      </w:r>
      <w:r>
        <w:rPr>
          <w:rFonts w:ascii="Arial"/>
          <w:i/>
          <w:color w:val="585858"/>
          <w:sz w:val="22"/>
        </w:rPr>
        <w:t>7.15:</w:t>
      </w:r>
      <w:r>
        <w:rPr>
          <w:rFonts w:ascii="Arial"/>
          <w:i/>
          <w:color w:val="585858"/>
          <w:spacing w:val="-6"/>
          <w:sz w:val="22"/>
        </w:rPr>
        <w:t> </w:t>
      </w:r>
      <w:r>
        <w:rPr>
          <w:rFonts w:ascii="Arial"/>
          <w:i/>
          <w:color w:val="585858"/>
          <w:sz w:val="22"/>
        </w:rPr>
        <w:t>Grinding</w:t>
      </w:r>
      <w:r>
        <w:rPr>
          <w:rFonts w:ascii="Arial"/>
          <w:i/>
          <w:color w:val="585858"/>
          <w:spacing w:val="-5"/>
          <w:sz w:val="22"/>
        </w:rPr>
        <w:t> </w:t>
      </w:r>
      <w:r>
        <w:rPr>
          <w:rFonts w:ascii="Arial"/>
          <w:i/>
          <w:color w:val="585858"/>
          <w:sz w:val="22"/>
        </w:rPr>
        <w:t>&amp;</w:t>
      </w:r>
      <w:r>
        <w:rPr>
          <w:rFonts w:ascii="Arial"/>
          <w:i/>
          <w:color w:val="585858"/>
          <w:spacing w:val="-10"/>
          <w:sz w:val="22"/>
        </w:rPr>
        <w:t> </w:t>
      </w:r>
      <w:r>
        <w:rPr>
          <w:rFonts w:ascii="Arial"/>
          <w:i/>
          <w:color w:val="585858"/>
          <w:sz w:val="22"/>
        </w:rPr>
        <w:t>Polishing</w:t>
      </w:r>
      <w:r>
        <w:rPr>
          <w:rFonts w:ascii="Arial"/>
          <w:i/>
          <w:color w:val="585858"/>
          <w:spacing w:val="-5"/>
          <w:sz w:val="22"/>
        </w:rPr>
        <w:t> </w:t>
      </w:r>
      <w:r>
        <w:rPr>
          <w:rFonts w:ascii="Arial"/>
          <w:i/>
          <w:color w:val="585858"/>
          <w:sz w:val="22"/>
        </w:rPr>
        <w:t>Workstation</w:t>
      </w:r>
      <w:r>
        <w:rPr>
          <w:rFonts w:ascii="Arial"/>
          <w:i/>
          <w:color w:val="585858"/>
          <w:spacing w:val="-5"/>
          <w:sz w:val="22"/>
        </w:rPr>
        <w:t> </w:t>
      </w:r>
      <w:r>
        <w:rPr>
          <w:rFonts w:ascii="Arial"/>
          <w:i/>
          <w:color w:val="585858"/>
          <w:spacing w:val="-2"/>
          <w:sz w:val="22"/>
        </w:rPr>
        <w:t>Layout</w:t>
      </w:r>
    </w:p>
    <w:p>
      <w:pPr>
        <w:pStyle w:val="BodyText"/>
        <w:spacing w:before="115"/>
        <w:ind w:left="0"/>
        <w:rPr>
          <w:rFonts w:ascii="Arial"/>
          <w:i/>
        </w:rPr>
      </w:pPr>
    </w:p>
    <w:p>
      <w:pPr>
        <w:pStyle w:val="Heading3"/>
        <w:jc w:val="both"/>
      </w:pPr>
      <w:r>
        <w:rPr>
          <w:color w:val="52035A"/>
        </w:rPr>
        <w:t>Powder</w:t>
      </w:r>
      <w:r>
        <w:rPr>
          <w:color w:val="52035A"/>
          <w:spacing w:val="-4"/>
        </w:rPr>
        <w:t> </w:t>
      </w:r>
      <w:r>
        <w:rPr>
          <w:color w:val="52035A"/>
          <w:spacing w:val="-2"/>
        </w:rPr>
        <w:t>Coating</w:t>
      </w:r>
    </w:p>
    <w:p>
      <w:pPr>
        <w:pStyle w:val="BodyText"/>
        <w:spacing w:line="259" w:lineRule="auto" w:before="2"/>
        <w:ind w:right="724"/>
        <w:jc w:val="both"/>
      </w:pPr>
      <w:r>
        <w:rPr/>
        <w:t>From the grinding and polishing areas, the table’s welded pieces are taken to the powder coating</w:t>
      </w:r>
      <w:r>
        <w:rPr>
          <w:spacing w:val="-11"/>
        </w:rPr>
        <w:t> </w:t>
      </w:r>
      <w:r>
        <w:rPr/>
        <w:t>machine.</w:t>
      </w:r>
      <w:r>
        <w:rPr>
          <w:spacing w:val="-9"/>
        </w:rPr>
        <w:t> </w:t>
      </w:r>
      <w:r>
        <w:rPr/>
        <w:t>Here</w:t>
      </w:r>
      <w:r>
        <w:rPr>
          <w:spacing w:val="-9"/>
        </w:rPr>
        <w:t> </w:t>
      </w:r>
      <w:r>
        <w:rPr/>
        <w:t>all</w:t>
      </w:r>
      <w:r>
        <w:rPr>
          <w:spacing w:val="-9"/>
        </w:rPr>
        <w:t> </w:t>
      </w:r>
      <w:r>
        <w:rPr/>
        <w:t>seven</w:t>
      </w:r>
      <w:r>
        <w:rPr>
          <w:spacing w:val="-8"/>
        </w:rPr>
        <w:t> </w:t>
      </w:r>
      <w:r>
        <w:rPr/>
        <w:t>items</w:t>
      </w:r>
      <w:r>
        <w:rPr>
          <w:spacing w:val="-9"/>
        </w:rPr>
        <w:t> </w:t>
      </w:r>
      <w:r>
        <w:rPr/>
        <w:t>used</w:t>
      </w:r>
      <w:r>
        <w:rPr>
          <w:spacing w:val="-10"/>
        </w:rPr>
        <w:t> </w:t>
      </w:r>
      <w:r>
        <w:rPr/>
        <w:t>to</w:t>
      </w:r>
      <w:r>
        <w:rPr>
          <w:spacing w:val="-13"/>
        </w:rPr>
        <w:t> </w:t>
      </w:r>
      <w:r>
        <w:rPr/>
        <w:t>make</w:t>
      </w:r>
      <w:r>
        <w:rPr>
          <w:spacing w:val="-8"/>
        </w:rPr>
        <w:t> </w:t>
      </w:r>
      <w:r>
        <w:rPr/>
        <w:t>a</w:t>
      </w:r>
      <w:r>
        <w:rPr>
          <w:spacing w:val="-10"/>
        </w:rPr>
        <w:t> </w:t>
      </w:r>
      <w:r>
        <w:rPr/>
        <w:t>table</w:t>
      </w:r>
      <w:r>
        <w:rPr>
          <w:spacing w:val="-8"/>
        </w:rPr>
        <w:t> </w:t>
      </w:r>
      <w:r>
        <w:rPr/>
        <w:t>is</w:t>
      </w:r>
      <w:r>
        <w:rPr>
          <w:spacing w:val="-10"/>
        </w:rPr>
        <w:t> </w:t>
      </w:r>
      <w:r>
        <w:rPr/>
        <w:t>sent</w:t>
      </w:r>
      <w:r>
        <w:rPr>
          <w:spacing w:val="-9"/>
        </w:rPr>
        <w:t> </w:t>
      </w:r>
      <w:r>
        <w:rPr/>
        <w:t>through</w:t>
      </w:r>
      <w:r>
        <w:rPr>
          <w:spacing w:val="-8"/>
        </w:rPr>
        <w:t> </w:t>
      </w:r>
      <w:r>
        <w:rPr/>
        <w:t>the</w:t>
      </w:r>
      <w:r>
        <w:rPr>
          <w:spacing w:val="-11"/>
        </w:rPr>
        <w:t> </w:t>
      </w:r>
      <w:r>
        <w:rPr/>
        <w:t>powder</w:t>
      </w:r>
      <w:r>
        <w:rPr>
          <w:spacing w:val="-9"/>
        </w:rPr>
        <w:t> </w:t>
      </w:r>
      <w:r>
        <w:rPr/>
        <w:t>coater with</w:t>
      </w:r>
      <w:r>
        <w:rPr>
          <w:spacing w:val="-11"/>
        </w:rPr>
        <w:t> </w:t>
      </w:r>
      <w:r>
        <w:rPr/>
        <w:t>10sec</w:t>
      </w:r>
      <w:r>
        <w:rPr>
          <w:spacing w:val="-11"/>
        </w:rPr>
        <w:t> </w:t>
      </w:r>
      <w:r>
        <w:rPr/>
        <w:t>intervals</w:t>
      </w:r>
      <w:r>
        <w:rPr>
          <w:spacing w:val="-10"/>
        </w:rPr>
        <w:t> </w:t>
      </w:r>
      <w:r>
        <w:rPr/>
        <w:t>in-between</w:t>
      </w:r>
      <w:r>
        <w:rPr>
          <w:spacing w:val="-10"/>
        </w:rPr>
        <w:t> </w:t>
      </w:r>
      <w:r>
        <w:rPr/>
        <w:t>each</w:t>
      </w:r>
      <w:r>
        <w:rPr>
          <w:spacing w:val="-11"/>
        </w:rPr>
        <w:t> </w:t>
      </w:r>
      <w:r>
        <w:rPr/>
        <w:t>item.</w:t>
      </w:r>
      <w:r>
        <w:rPr>
          <w:spacing w:val="-10"/>
        </w:rPr>
        <w:t> </w:t>
      </w:r>
      <w:r>
        <w:rPr/>
        <w:t>It</w:t>
      </w:r>
      <w:r>
        <w:rPr>
          <w:spacing w:val="-10"/>
        </w:rPr>
        <w:t> </w:t>
      </w:r>
      <w:r>
        <w:rPr/>
        <w:t>is</w:t>
      </w:r>
      <w:r>
        <w:rPr>
          <w:spacing w:val="-13"/>
        </w:rPr>
        <w:t> </w:t>
      </w:r>
      <w:r>
        <w:rPr/>
        <w:t>thus</w:t>
      </w:r>
      <w:r>
        <w:rPr>
          <w:spacing w:val="-11"/>
        </w:rPr>
        <w:t> </w:t>
      </w:r>
      <w:r>
        <w:rPr/>
        <w:t>assumed</w:t>
      </w:r>
      <w:r>
        <w:rPr>
          <w:spacing w:val="-14"/>
        </w:rPr>
        <w:t> </w:t>
      </w:r>
      <w:r>
        <w:rPr/>
        <w:t>that</w:t>
      </w:r>
      <w:r>
        <w:rPr>
          <w:spacing w:val="-10"/>
        </w:rPr>
        <w:t> </w:t>
      </w:r>
      <w:r>
        <w:rPr/>
        <w:t>it</w:t>
      </w:r>
      <w:r>
        <w:rPr>
          <w:spacing w:val="-12"/>
        </w:rPr>
        <w:t> </w:t>
      </w:r>
      <w:r>
        <w:rPr/>
        <w:t>takes</w:t>
      </w:r>
      <w:r>
        <w:rPr>
          <w:spacing w:val="-11"/>
        </w:rPr>
        <w:t> </w:t>
      </w:r>
      <w:r>
        <w:rPr/>
        <w:t>1.5mins</w:t>
      </w:r>
      <w:r>
        <w:rPr>
          <w:spacing w:val="-11"/>
        </w:rPr>
        <w:t> </w:t>
      </w:r>
      <w:r>
        <w:rPr/>
        <w:t>for</w:t>
      </w:r>
      <w:r>
        <w:rPr>
          <w:spacing w:val="-10"/>
        </w:rPr>
        <w:t> </w:t>
      </w:r>
      <w:r>
        <w:rPr/>
        <w:t>all</w:t>
      </w:r>
      <w:r>
        <w:rPr>
          <w:spacing w:val="-12"/>
        </w:rPr>
        <w:t> </w:t>
      </w:r>
      <w:r>
        <w:rPr/>
        <w:t>items to go through the powder coater. This consists of 30secs for the first item plus an additional 10secs for the next items. Only one powder coater is needed to meet demand.</w:t>
      </w:r>
    </w:p>
    <w:p>
      <w:pPr>
        <w:pStyle w:val="BodyText"/>
        <w:spacing w:line="256" w:lineRule="auto" w:before="158"/>
        <w:ind w:right="725"/>
        <w:jc w:val="both"/>
      </w:pPr>
      <w:r>
        <w:rPr/>
        <w:t>The</w:t>
      </w:r>
      <w:r>
        <w:rPr>
          <w:spacing w:val="-4"/>
        </w:rPr>
        <w:t> </w:t>
      </w:r>
      <w:r>
        <w:rPr/>
        <w:t>powder</w:t>
      </w:r>
      <w:r>
        <w:rPr>
          <w:spacing w:val="-3"/>
        </w:rPr>
        <w:t> </w:t>
      </w:r>
      <w:r>
        <w:rPr/>
        <w:t>coating</w:t>
      </w:r>
      <w:r>
        <w:rPr>
          <w:spacing w:val="-4"/>
        </w:rPr>
        <w:t> </w:t>
      </w:r>
      <w:r>
        <w:rPr/>
        <w:t>machine</w:t>
      </w:r>
      <w:r>
        <w:rPr>
          <w:spacing w:val="-4"/>
        </w:rPr>
        <w:t> </w:t>
      </w:r>
      <w:r>
        <w:rPr/>
        <w:t>is</w:t>
      </w:r>
      <w:r>
        <w:rPr>
          <w:spacing w:val="-4"/>
        </w:rPr>
        <w:t> </w:t>
      </w:r>
      <w:r>
        <w:rPr/>
        <w:t>depicted</w:t>
      </w:r>
      <w:r>
        <w:rPr>
          <w:spacing w:val="-4"/>
        </w:rPr>
        <w:t> </w:t>
      </w:r>
      <w:r>
        <w:rPr/>
        <w:t>in</w:t>
      </w:r>
      <w:r>
        <w:rPr>
          <w:spacing w:val="-4"/>
        </w:rPr>
        <w:t> </w:t>
      </w:r>
      <w:r>
        <w:rPr/>
        <w:t>figure</w:t>
      </w:r>
      <w:r>
        <w:rPr>
          <w:spacing w:val="-6"/>
        </w:rPr>
        <w:t> </w:t>
      </w:r>
      <w:r>
        <w:rPr/>
        <w:t>7.16</w:t>
      </w:r>
      <w:r>
        <w:rPr>
          <w:spacing w:val="-4"/>
        </w:rPr>
        <w:t> </w:t>
      </w:r>
      <w:r>
        <w:rPr/>
        <w:t>below.</w:t>
      </w:r>
      <w:r>
        <w:rPr>
          <w:spacing w:val="-3"/>
        </w:rPr>
        <w:t> </w:t>
      </w:r>
      <w:r>
        <w:rPr/>
        <w:t>The</w:t>
      </w:r>
      <w:r>
        <w:rPr>
          <w:spacing w:val="-4"/>
        </w:rPr>
        <w:t> </w:t>
      </w:r>
      <w:r>
        <w:rPr/>
        <w:t>specifications</w:t>
      </w:r>
      <w:r>
        <w:rPr>
          <w:spacing w:val="-4"/>
        </w:rPr>
        <w:t> </w:t>
      </w:r>
      <w:r>
        <w:rPr/>
        <w:t>can</w:t>
      </w:r>
      <w:r>
        <w:rPr>
          <w:spacing w:val="-4"/>
        </w:rPr>
        <w:t> </w:t>
      </w:r>
      <w:r>
        <w:rPr/>
        <w:t>be</w:t>
      </w:r>
      <w:r>
        <w:rPr>
          <w:spacing w:val="-4"/>
        </w:rPr>
        <w:t> </w:t>
      </w:r>
      <w:r>
        <w:rPr/>
        <w:t>seen in table 7.11 below. The workstation layout is depicted in figure 7.17.</w:t>
      </w:r>
    </w:p>
    <w:p>
      <w:pPr>
        <w:pStyle w:val="BodyText"/>
        <w:spacing w:before="5"/>
        <w:ind w:left="0"/>
        <w:rPr>
          <w:sz w:val="20"/>
        </w:rPr>
      </w:pPr>
      <w:r>
        <w:rPr>
          <w:sz w:val="20"/>
        </w:rPr>
        <w:drawing>
          <wp:anchor distT="0" distB="0" distL="0" distR="0" allowOverlap="1" layoutInCell="1" locked="0" behindDoc="1" simplePos="0" relativeHeight="487595520">
            <wp:simplePos x="0" y="0"/>
            <wp:positionH relativeFrom="page">
              <wp:posOffset>1694179</wp:posOffset>
            </wp:positionH>
            <wp:positionV relativeFrom="paragraph">
              <wp:posOffset>164488</wp:posOffset>
            </wp:positionV>
            <wp:extent cx="4163755" cy="220760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4163755" cy="2207609"/>
                    </a:xfrm>
                    <a:prstGeom prst="rect">
                      <a:avLst/>
                    </a:prstGeom>
                  </pic:spPr>
                </pic:pic>
              </a:graphicData>
            </a:graphic>
          </wp:anchor>
        </w:drawing>
      </w:r>
    </w:p>
    <w:p>
      <w:pPr>
        <w:spacing w:before="183"/>
        <w:ind w:left="5" w:right="285" w:firstLine="0"/>
        <w:jc w:val="center"/>
        <w:rPr>
          <w:rFonts w:ascii="Arial"/>
          <w:i/>
          <w:sz w:val="22"/>
        </w:rPr>
      </w:pPr>
      <w:bookmarkStart w:name="_bookmark48" w:id="49"/>
      <w:bookmarkEnd w:id="49"/>
      <w:r>
        <w:rPr/>
      </w:r>
      <w:r>
        <w:rPr>
          <w:rFonts w:ascii="Arial"/>
          <w:i/>
          <w:color w:val="585858"/>
          <w:sz w:val="22"/>
        </w:rPr>
        <w:t>Figure</w:t>
      </w:r>
      <w:r>
        <w:rPr>
          <w:rFonts w:ascii="Arial"/>
          <w:i/>
          <w:color w:val="585858"/>
          <w:spacing w:val="-6"/>
          <w:sz w:val="22"/>
        </w:rPr>
        <w:t> </w:t>
      </w:r>
      <w:r>
        <w:rPr>
          <w:rFonts w:ascii="Arial"/>
          <w:i/>
          <w:color w:val="585858"/>
          <w:sz w:val="22"/>
        </w:rPr>
        <w:t>7.16:</w:t>
      </w:r>
      <w:r>
        <w:rPr>
          <w:rFonts w:ascii="Arial"/>
          <w:i/>
          <w:color w:val="585858"/>
          <w:spacing w:val="-5"/>
          <w:sz w:val="22"/>
        </w:rPr>
        <w:t> </w:t>
      </w:r>
      <w:r>
        <w:rPr>
          <w:rFonts w:ascii="Arial"/>
          <w:i/>
          <w:color w:val="585858"/>
          <w:sz w:val="22"/>
        </w:rPr>
        <w:t>Powder</w:t>
      </w:r>
      <w:r>
        <w:rPr>
          <w:rFonts w:ascii="Arial"/>
          <w:i/>
          <w:color w:val="585858"/>
          <w:spacing w:val="-7"/>
          <w:sz w:val="22"/>
        </w:rPr>
        <w:t> </w:t>
      </w:r>
      <w:r>
        <w:rPr>
          <w:rFonts w:ascii="Arial"/>
          <w:i/>
          <w:color w:val="585858"/>
          <w:sz w:val="22"/>
        </w:rPr>
        <w:t>Coating</w:t>
      </w:r>
      <w:r>
        <w:rPr>
          <w:rFonts w:ascii="Arial"/>
          <w:i/>
          <w:color w:val="585858"/>
          <w:spacing w:val="-5"/>
          <w:sz w:val="22"/>
        </w:rPr>
        <w:t> </w:t>
      </w:r>
      <w:r>
        <w:rPr>
          <w:rFonts w:ascii="Arial"/>
          <w:i/>
          <w:color w:val="585858"/>
          <w:spacing w:val="-2"/>
          <w:sz w:val="22"/>
        </w:rPr>
        <w:t>Machine</w:t>
      </w:r>
    </w:p>
    <w:p>
      <w:pPr>
        <w:pStyle w:val="BodyText"/>
        <w:spacing w:before="113"/>
        <w:ind w:left="0"/>
        <w:rPr>
          <w:rFonts w:ascii="Arial"/>
          <w:i/>
        </w:rPr>
      </w:pPr>
    </w:p>
    <w:p>
      <w:pPr>
        <w:pStyle w:val="Heading4"/>
        <w:spacing w:before="0"/>
        <w:ind w:left="167" w:right="449"/>
      </w:pPr>
      <w:bookmarkStart w:name="_bookmark49" w:id="50"/>
      <w:bookmarkEnd w:id="50"/>
      <w:r>
        <w:rPr>
          <w:b w:val="0"/>
        </w:rPr>
      </w:r>
      <w:r>
        <w:rPr/>
        <w:t>Table</w:t>
      </w:r>
      <w:r>
        <w:rPr>
          <w:spacing w:val="-5"/>
        </w:rPr>
        <w:t> </w:t>
      </w:r>
      <w:r>
        <w:rPr/>
        <w:t>7.11:</w:t>
      </w:r>
      <w:r>
        <w:rPr>
          <w:spacing w:val="-6"/>
        </w:rPr>
        <w:t> </w:t>
      </w:r>
      <w:r>
        <w:rPr/>
        <w:t>Powder</w:t>
      </w:r>
      <w:r>
        <w:rPr>
          <w:spacing w:val="-4"/>
        </w:rPr>
        <w:t> </w:t>
      </w:r>
      <w:r>
        <w:rPr/>
        <w:t>Coating</w:t>
      </w:r>
      <w:r>
        <w:rPr>
          <w:spacing w:val="-7"/>
        </w:rPr>
        <w:t> </w:t>
      </w:r>
      <w:r>
        <w:rPr/>
        <w:t>Machine</w:t>
      </w:r>
      <w:r>
        <w:rPr>
          <w:spacing w:val="-4"/>
        </w:rPr>
        <w:t> </w:t>
      </w:r>
      <w:r>
        <w:rPr>
          <w:spacing w:val="-2"/>
        </w:rPr>
        <w:t>Specifications</w:t>
      </w:r>
    </w:p>
    <w:p>
      <w:pPr>
        <w:pStyle w:val="BodyText"/>
        <w:spacing w:before="10"/>
        <w:ind w:left="0"/>
        <w:rPr>
          <w:rFonts w:ascii="Arial"/>
          <w:b/>
          <w:sz w:val="13"/>
        </w:rPr>
      </w:pPr>
    </w:p>
    <w:tbl>
      <w:tblPr>
        <w:tblW w:w="0" w:type="auto"/>
        <w:jc w:val="left"/>
        <w:tblInd w:w="2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2268"/>
      </w:tblGrid>
      <w:tr>
        <w:trPr>
          <w:trHeight w:val="268" w:hRule="atLeast"/>
        </w:trPr>
        <w:tc>
          <w:tcPr>
            <w:tcW w:w="2972" w:type="dxa"/>
            <w:shd w:val="clear" w:color="auto" w:fill="D9D9D9"/>
          </w:tcPr>
          <w:p>
            <w:pPr>
              <w:pStyle w:val="TableParagraph"/>
              <w:spacing w:line="248" w:lineRule="exact"/>
              <w:ind w:left="107"/>
              <w:jc w:val="left"/>
              <w:rPr>
                <w:b/>
                <w:sz w:val="22"/>
              </w:rPr>
            </w:pPr>
            <w:r>
              <w:rPr>
                <w:b/>
                <w:sz w:val="22"/>
              </w:rPr>
              <w:t>Dimensions</w:t>
            </w:r>
            <w:r>
              <w:rPr>
                <w:b/>
                <w:spacing w:val="-10"/>
                <w:sz w:val="22"/>
              </w:rPr>
              <w:t> </w:t>
            </w:r>
            <w:r>
              <w:rPr>
                <w:b/>
                <w:spacing w:val="-2"/>
                <w:sz w:val="22"/>
              </w:rPr>
              <w:t>(l</w:t>
            </w:r>
            <w:r>
              <w:rPr>
                <w:rFonts w:ascii="Calibri" w:hAnsi="Calibri"/>
                <w:spacing w:val="-2"/>
                <w:sz w:val="22"/>
              </w:rPr>
              <w:t>×</w:t>
            </w:r>
            <w:r>
              <w:rPr>
                <w:b/>
                <w:spacing w:val="-2"/>
                <w:sz w:val="22"/>
              </w:rPr>
              <w:t>w</w:t>
            </w:r>
            <w:r>
              <w:rPr>
                <w:rFonts w:ascii="Calibri" w:hAnsi="Calibri"/>
                <w:spacing w:val="-2"/>
                <w:sz w:val="22"/>
              </w:rPr>
              <w:t>×</w:t>
            </w:r>
            <w:r>
              <w:rPr>
                <w:b/>
                <w:spacing w:val="-2"/>
                <w:sz w:val="22"/>
              </w:rPr>
              <w:t>h)</w:t>
            </w:r>
          </w:p>
        </w:tc>
        <w:tc>
          <w:tcPr>
            <w:tcW w:w="2268" w:type="dxa"/>
          </w:tcPr>
          <w:p>
            <w:pPr>
              <w:pStyle w:val="TableParagraph"/>
              <w:spacing w:line="248" w:lineRule="exact"/>
              <w:ind w:left="108"/>
              <w:jc w:val="left"/>
              <w:rPr>
                <w:rFonts w:ascii="Arial MT" w:hAnsi="Arial MT"/>
                <w:sz w:val="22"/>
              </w:rPr>
            </w:pPr>
            <w:r>
              <w:rPr>
                <w:rFonts w:ascii="Arial MT" w:hAnsi="Arial MT"/>
                <w:sz w:val="22"/>
              </w:rPr>
              <w:t>30</w:t>
            </w:r>
            <w:r>
              <w:rPr>
                <w:rFonts w:ascii="Arial MT" w:hAnsi="Arial MT"/>
                <w:spacing w:val="-1"/>
                <w:sz w:val="22"/>
              </w:rPr>
              <w:t> </w:t>
            </w:r>
            <w:r>
              <w:rPr>
                <w:rFonts w:ascii="Arial MT" w:hAnsi="Arial MT"/>
                <w:sz w:val="22"/>
              </w:rPr>
              <w:t>×</w:t>
            </w:r>
            <w:r>
              <w:rPr>
                <w:rFonts w:ascii="Arial MT" w:hAnsi="Arial MT"/>
                <w:spacing w:val="-1"/>
                <w:sz w:val="22"/>
              </w:rPr>
              <w:t> </w:t>
            </w:r>
            <w:r>
              <w:rPr>
                <w:rFonts w:ascii="Arial MT" w:hAnsi="Arial MT"/>
                <w:sz w:val="22"/>
              </w:rPr>
              <w:t>18</w:t>
            </w:r>
            <w:r>
              <w:rPr>
                <w:rFonts w:ascii="Arial MT" w:hAnsi="Arial MT"/>
                <w:spacing w:val="-3"/>
                <w:sz w:val="22"/>
              </w:rPr>
              <w:t> </w:t>
            </w:r>
            <w:r>
              <w:rPr>
                <w:rFonts w:ascii="Arial MT" w:hAnsi="Arial MT"/>
                <w:sz w:val="22"/>
              </w:rPr>
              <w:t>×</w:t>
            </w:r>
            <w:r>
              <w:rPr>
                <w:rFonts w:ascii="Arial MT" w:hAnsi="Arial MT"/>
                <w:spacing w:val="1"/>
                <w:sz w:val="22"/>
              </w:rPr>
              <w:t> </w:t>
            </w:r>
            <w:r>
              <w:rPr>
                <w:rFonts w:ascii="Arial MT" w:hAnsi="Arial MT"/>
                <w:sz w:val="22"/>
              </w:rPr>
              <w:t>3</w:t>
            </w:r>
            <w:r>
              <w:rPr>
                <w:rFonts w:ascii="Arial MT" w:hAnsi="Arial MT"/>
                <w:spacing w:val="-2"/>
                <w:sz w:val="22"/>
              </w:rPr>
              <w:t> </w:t>
            </w:r>
            <w:r>
              <w:rPr>
                <w:rFonts w:ascii="Arial MT" w:hAnsi="Arial MT"/>
                <w:spacing w:val="-5"/>
                <w:sz w:val="22"/>
              </w:rPr>
              <w:t>(m)</w:t>
            </w:r>
          </w:p>
        </w:tc>
      </w:tr>
      <w:tr>
        <w:trPr>
          <w:trHeight w:val="254" w:hRule="atLeast"/>
        </w:trPr>
        <w:tc>
          <w:tcPr>
            <w:tcW w:w="2972" w:type="dxa"/>
            <w:shd w:val="clear" w:color="auto" w:fill="D9D9D9"/>
          </w:tcPr>
          <w:p>
            <w:pPr>
              <w:pStyle w:val="TableParagraph"/>
              <w:spacing w:line="234" w:lineRule="exact"/>
              <w:ind w:left="107"/>
              <w:jc w:val="left"/>
              <w:rPr>
                <w:b/>
                <w:sz w:val="22"/>
              </w:rPr>
            </w:pPr>
            <w:r>
              <w:rPr>
                <w:b/>
                <w:sz w:val="22"/>
              </w:rPr>
              <w:t>Operators</w:t>
            </w:r>
            <w:r>
              <w:rPr>
                <w:b/>
                <w:spacing w:val="-7"/>
                <w:sz w:val="22"/>
              </w:rPr>
              <w:t> </w:t>
            </w:r>
            <w:r>
              <w:rPr>
                <w:b/>
                <w:sz w:val="22"/>
              </w:rPr>
              <w:t>per</w:t>
            </w:r>
            <w:r>
              <w:rPr>
                <w:b/>
                <w:spacing w:val="-6"/>
                <w:sz w:val="22"/>
              </w:rPr>
              <w:t> </w:t>
            </w:r>
            <w:r>
              <w:rPr>
                <w:b/>
                <w:spacing w:val="-2"/>
                <w:sz w:val="22"/>
              </w:rPr>
              <w:t>machine</w:t>
            </w:r>
          </w:p>
        </w:tc>
        <w:tc>
          <w:tcPr>
            <w:tcW w:w="2268" w:type="dxa"/>
          </w:tcPr>
          <w:p>
            <w:pPr>
              <w:pStyle w:val="TableParagraph"/>
              <w:spacing w:line="234" w:lineRule="exact"/>
              <w:ind w:left="108"/>
              <w:jc w:val="left"/>
              <w:rPr>
                <w:rFonts w:ascii="Arial MT"/>
                <w:sz w:val="22"/>
              </w:rPr>
            </w:pPr>
            <w:r>
              <w:rPr>
                <w:rFonts w:ascii="Arial MT"/>
                <w:spacing w:val="-10"/>
                <w:sz w:val="22"/>
              </w:rPr>
              <w:t>6</w:t>
            </w:r>
          </w:p>
        </w:tc>
      </w:tr>
      <w:tr>
        <w:trPr>
          <w:trHeight w:val="251" w:hRule="atLeast"/>
        </w:trPr>
        <w:tc>
          <w:tcPr>
            <w:tcW w:w="2972" w:type="dxa"/>
            <w:shd w:val="clear" w:color="auto" w:fill="D9D9D9"/>
          </w:tcPr>
          <w:p>
            <w:pPr>
              <w:pStyle w:val="TableParagraph"/>
              <w:ind w:left="107"/>
              <w:jc w:val="left"/>
              <w:rPr>
                <w:b/>
                <w:sz w:val="22"/>
              </w:rPr>
            </w:pPr>
            <w:r>
              <w:rPr>
                <w:b/>
                <w:sz w:val="22"/>
              </w:rPr>
              <w:t>Machines</w:t>
            </w:r>
            <w:r>
              <w:rPr>
                <w:b/>
                <w:spacing w:val="-8"/>
                <w:sz w:val="22"/>
              </w:rPr>
              <w:t> </w:t>
            </w:r>
            <w:r>
              <w:rPr>
                <w:b/>
                <w:spacing w:val="-2"/>
                <w:sz w:val="22"/>
              </w:rPr>
              <w:t>Needed</w:t>
            </w:r>
          </w:p>
        </w:tc>
        <w:tc>
          <w:tcPr>
            <w:tcW w:w="2268" w:type="dxa"/>
          </w:tcPr>
          <w:p>
            <w:pPr>
              <w:pStyle w:val="TableParagraph"/>
              <w:ind w:left="108"/>
              <w:jc w:val="left"/>
              <w:rPr>
                <w:rFonts w:ascii="Arial MT"/>
                <w:sz w:val="22"/>
              </w:rPr>
            </w:pPr>
            <w:r>
              <w:rPr>
                <w:rFonts w:ascii="Arial MT"/>
                <w:spacing w:val="-10"/>
                <w:sz w:val="22"/>
              </w:rPr>
              <w:t>1</w:t>
            </w:r>
          </w:p>
        </w:tc>
      </w:tr>
    </w:tbl>
    <w:p>
      <w:pPr>
        <w:pStyle w:val="TableParagraph"/>
        <w:spacing w:after="0"/>
        <w:jc w:val="left"/>
        <w:rPr>
          <w:rFonts w:ascii="Arial MT"/>
          <w:sz w:val="22"/>
        </w:rPr>
        <w:sectPr>
          <w:pgSz w:w="11910" w:h="16840"/>
          <w:pgMar w:header="0" w:footer="643" w:top="1340" w:bottom="840" w:left="992" w:right="708"/>
        </w:sectPr>
      </w:pPr>
    </w:p>
    <w:p>
      <w:pPr>
        <w:pStyle w:val="BodyText"/>
        <w:rPr>
          <w:rFonts w:ascii="Arial"/>
          <w:sz w:val="20"/>
        </w:rPr>
      </w:pPr>
      <w:r>
        <w:rPr>
          <w:rFonts w:ascii="Arial"/>
          <w:sz w:val="20"/>
        </w:rPr>
        <w:drawing>
          <wp:inline distT="0" distB="0" distL="0" distR="0">
            <wp:extent cx="5644708" cy="392782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5644708" cy="3927824"/>
                    </a:xfrm>
                    <a:prstGeom prst="rect">
                      <a:avLst/>
                    </a:prstGeom>
                  </pic:spPr>
                </pic:pic>
              </a:graphicData>
            </a:graphic>
          </wp:inline>
        </w:drawing>
      </w:r>
      <w:r>
        <w:rPr>
          <w:rFonts w:ascii="Arial"/>
          <w:sz w:val="20"/>
        </w:rPr>
      </w:r>
    </w:p>
    <w:p>
      <w:pPr>
        <w:spacing w:before="128"/>
        <w:ind w:left="167" w:right="446" w:firstLine="0"/>
        <w:jc w:val="center"/>
        <w:rPr>
          <w:rFonts w:ascii="Arial"/>
          <w:i/>
          <w:sz w:val="22"/>
        </w:rPr>
      </w:pPr>
      <w:bookmarkStart w:name="_bookmark50" w:id="51"/>
      <w:bookmarkEnd w:id="51"/>
      <w:r>
        <w:rPr/>
      </w:r>
      <w:r>
        <w:rPr>
          <w:rFonts w:ascii="Arial"/>
          <w:i/>
          <w:color w:val="585858"/>
          <w:sz w:val="22"/>
        </w:rPr>
        <w:t>Figure</w:t>
      </w:r>
      <w:r>
        <w:rPr>
          <w:rFonts w:ascii="Arial"/>
          <w:i/>
          <w:color w:val="585858"/>
          <w:spacing w:val="-7"/>
          <w:sz w:val="22"/>
        </w:rPr>
        <w:t> </w:t>
      </w:r>
      <w:r>
        <w:rPr>
          <w:rFonts w:ascii="Arial"/>
          <w:i/>
          <w:color w:val="585858"/>
          <w:sz w:val="22"/>
        </w:rPr>
        <w:t>7.17:</w:t>
      </w:r>
      <w:r>
        <w:rPr>
          <w:rFonts w:ascii="Arial"/>
          <w:i/>
          <w:color w:val="585858"/>
          <w:spacing w:val="-5"/>
          <w:sz w:val="22"/>
        </w:rPr>
        <w:t> </w:t>
      </w:r>
      <w:r>
        <w:rPr>
          <w:rFonts w:ascii="Arial"/>
          <w:i/>
          <w:color w:val="585858"/>
          <w:sz w:val="22"/>
        </w:rPr>
        <w:t>Powder</w:t>
      </w:r>
      <w:r>
        <w:rPr>
          <w:rFonts w:ascii="Arial"/>
          <w:i/>
          <w:color w:val="585858"/>
          <w:spacing w:val="-8"/>
          <w:sz w:val="22"/>
        </w:rPr>
        <w:t> </w:t>
      </w:r>
      <w:r>
        <w:rPr>
          <w:rFonts w:ascii="Arial"/>
          <w:i/>
          <w:color w:val="585858"/>
          <w:sz w:val="22"/>
        </w:rPr>
        <w:t>Coating</w:t>
      </w:r>
      <w:r>
        <w:rPr>
          <w:rFonts w:ascii="Arial"/>
          <w:i/>
          <w:color w:val="585858"/>
          <w:spacing w:val="-6"/>
          <w:sz w:val="22"/>
        </w:rPr>
        <w:t> </w:t>
      </w:r>
      <w:r>
        <w:rPr>
          <w:rFonts w:ascii="Arial"/>
          <w:i/>
          <w:color w:val="585858"/>
          <w:sz w:val="22"/>
        </w:rPr>
        <w:t>Workstation</w:t>
      </w:r>
      <w:r>
        <w:rPr>
          <w:rFonts w:ascii="Arial"/>
          <w:i/>
          <w:color w:val="585858"/>
          <w:spacing w:val="-6"/>
          <w:sz w:val="22"/>
        </w:rPr>
        <w:t> </w:t>
      </w:r>
      <w:r>
        <w:rPr>
          <w:rFonts w:ascii="Arial"/>
          <w:i/>
          <w:color w:val="585858"/>
          <w:spacing w:val="-2"/>
          <w:sz w:val="22"/>
        </w:rPr>
        <w:t>Layout</w:t>
      </w:r>
    </w:p>
    <w:p>
      <w:pPr>
        <w:pStyle w:val="BodyText"/>
        <w:spacing w:before="112"/>
        <w:ind w:left="0"/>
        <w:rPr>
          <w:rFonts w:ascii="Arial"/>
          <w:i/>
        </w:rPr>
      </w:pPr>
    </w:p>
    <w:p>
      <w:pPr>
        <w:pStyle w:val="Heading3"/>
        <w:spacing w:before="1"/>
      </w:pPr>
      <w:r>
        <w:rPr>
          <w:color w:val="52035A"/>
          <w:spacing w:val="-2"/>
        </w:rPr>
        <w:t>Assembly</w:t>
      </w:r>
    </w:p>
    <w:p>
      <w:pPr>
        <w:pStyle w:val="BodyText"/>
        <w:spacing w:line="259" w:lineRule="auto" w:before="2"/>
        <w:ind w:right="725"/>
        <w:jc w:val="both"/>
      </w:pPr>
      <w:r>
        <w:rPr/>
        <w:t>No</w:t>
      </w:r>
      <w:r>
        <w:rPr>
          <w:spacing w:val="-6"/>
        </w:rPr>
        <w:t> </w:t>
      </w:r>
      <w:r>
        <w:rPr/>
        <w:t>machinery</w:t>
      </w:r>
      <w:r>
        <w:rPr>
          <w:spacing w:val="-8"/>
        </w:rPr>
        <w:t> </w:t>
      </w:r>
      <w:r>
        <w:rPr/>
        <w:t>is</w:t>
      </w:r>
      <w:r>
        <w:rPr>
          <w:spacing w:val="-8"/>
        </w:rPr>
        <w:t> </w:t>
      </w:r>
      <w:r>
        <w:rPr/>
        <w:t>used</w:t>
      </w:r>
      <w:r>
        <w:rPr>
          <w:spacing w:val="-9"/>
        </w:rPr>
        <w:t> </w:t>
      </w:r>
      <w:r>
        <w:rPr/>
        <w:t>with</w:t>
      </w:r>
      <w:r>
        <w:rPr>
          <w:spacing w:val="-9"/>
        </w:rPr>
        <w:t> </w:t>
      </w:r>
      <w:r>
        <w:rPr/>
        <w:t>the</w:t>
      </w:r>
      <w:r>
        <w:rPr>
          <w:spacing w:val="-9"/>
        </w:rPr>
        <w:t> </w:t>
      </w:r>
      <w:r>
        <w:rPr/>
        <w:t>assembly</w:t>
      </w:r>
      <w:r>
        <w:rPr>
          <w:spacing w:val="-6"/>
        </w:rPr>
        <w:t> </w:t>
      </w:r>
      <w:r>
        <w:rPr/>
        <w:t>of</w:t>
      </w:r>
      <w:r>
        <w:rPr>
          <w:spacing w:val="-10"/>
        </w:rPr>
        <w:t> </w:t>
      </w:r>
      <w:r>
        <w:rPr/>
        <w:t>the</w:t>
      </w:r>
      <w:r>
        <w:rPr>
          <w:spacing w:val="-9"/>
        </w:rPr>
        <w:t> </w:t>
      </w:r>
      <w:r>
        <w:rPr/>
        <w:t>tables.</w:t>
      </w:r>
      <w:r>
        <w:rPr>
          <w:spacing w:val="-8"/>
        </w:rPr>
        <w:t> </w:t>
      </w:r>
      <w:r>
        <w:rPr/>
        <w:t>Workbenches</w:t>
      </w:r>
      <w:r>
        <w:rPr>
          <w:spacing w:val="-9"/>
        </w:rPr>
        <w:t> </w:t>
      </w:r>
      <w:r>
        <w:rPr/>
        <w:t>are</w:t>
      </w:r>
      <w:r>
        <w:rPr>
          <w:spacing w:val="-8"/>
        </w:rPr>
        <w:t> </w:t>
      </w:r>
      <w:r>
        <w:rPr/>
        <w:t>however</w:t>
      </w:r>
      <w:r>
        <w:rPr>
          <w:spacing w:val="-8"/>
        </w:rPr>
        <w:t> </w:t>
      </w:r>
      <w:r>
        <w:rPr/>
        <w:t>required</w:t>
      </w:r>
      <w:r>
        <w:rPr>
          <w:spacing w:val="-12"/>
        </w:rPr>
        <w:t> </w:t>
      </w:r>
      <w:r>
        <w:rPr/>
        <w:t>for the tables to be assembled on. From table 7.1 above it can be seen that 3 workbenches are necessary to meet daily demand. An example of the type of workbench to be used can be seen</w:t>
      </w:r>
      <w:r>
        <w:rPr>
          <w:spacing w:val="-6"/>
        </w:rPr>
        <w:t> </w:t>
      </w:r>
      <w:r>
        <w:rPr/>
        <w:t>in</w:t>
      </w:r>
      <w:r>
        <w:rPr>
          <w:spacing w:val="-7"/>
        </w:rPr>
        <w:t> </w:t>
      </w:r>
      <w:r>
        <w:rPr/>
        <w:t>figure</w:t>
      </w:r>
      <w:r>
        <w:rPr>
          <w:spacing w:val="-6"/>
        </w:rPr>
        <w:t> </w:t>
      </w:r>
      <w:r>
        <w:rPr/>
        <w:t>7.18</w:t>
      </w:r>
      <w:r>
        <w:rPr>
          <w:spacing w:val="-7"/>
        </w:rPr>
        <w:t> </w:t>
      </w:r>
      <w:r>
        <w:rPr/>
        <w:t>below.</w:t>
      </w:r>
      <w:r>
        <w:rPr>
          <w:spacing w:val="-5"/>
        </w:rPr>
        <w:t> </w:t>
      </w:r>
      <w:r>
        <w:rPr/>
        <w:t>The</w:t>
      </w:r>
      <w:r>
        <w:rPr>
          <w:spacing w:val="-9"/>
        </w:rPr>
        <w:t> </w:t>
      </w:r>
      <w:r>
        <w:rPr/>
        <w:t>specifications</w:t>
      </w:r>
      <w:r>
        <w:rPr>
          <w:spacing w:val="-6"/>
        </w:rPr>
        <w:t> </w:t>
      </w:r>
      <w:r>
        <w:rPr/>
        <w:t>are</w:t>
      </w:r>
      <w:r>
        <w:rPr>
          <w:spacing w:val="-8"/>
        </w:rPr>
        <w:t> </w:t>
      </w:r>
      <w:r>
        <w:rPr/>
        <w:t>also</w:t>
      </w:r>
      <w:r>
        <w:rPr>
          <w:spacing w:val="-6"/>
        </w:rPr>
        <w:t> </w:t>
      </w:r>
      <w:r>
        <w:rPr/>
        <w:t>shown</w:t>
      </w:r>
      <w:r>
        <w:rPr>
          <w:spacing w:val="-7"/>
        </w:rPr>
        <w:t> </w:t>
      </w:r>
      <w:r>
        <w:rPr/>
        <w:t>below</w:t>
      </w:r>
      <w:r>
        <w:rPr>
          <w:spacing w:val="-7"/>
        </w:rPr>
        <w:t> </w:t>
      </w:r>
      <w:r>
        <w:rPr/>
        <w:t>in</w:t>
      </w:r>
      <w:r>
        <w:rPr>
          <w:spacing w:val="-9"/>
        </w:rPr>
        <w:t> </w:t>
      </w:r>
      <w:r>
        <w:rPr/>
        <w:t>table</w:t>
      </w:r>
      <w:r>
        <w:rPr>
          <w:spacing w:val="-9"/>
        </w:rPr>
        <w:t> </w:t>
      </w:r>
      <w:r>
        <w:rPr/>
        <w:t>7.12.</w:t>
      </w:r>
      <w:r>
        <w:rPr>
          <w:spacing w:val="-7"/>
        </w:rPr>
        <w:t> </w:t>
      </w:r>
      <w:r>
        <w:rPr/>
        <w:t>WIP</w:t>
      </w:r>
      <w:r>
        <w:rPr>
          <w:spacing w:val="-7"/>
        </w:rPr>
        <w:t> </w:t>
      </w:r>
      <w:r>
        <w:rPr/>
        <w:t>storage racks are placed</w:t>
      </w:r>
      <w:r>
        <w:rPr>
          <w:spacing w:val="-1"/>
        </w:rPr>
        <w:t> </w:t>
      </w:r>
      <w:r>
        <w:rPr/>
        <w:t>between the powder coater and</w:t>
      </w:r>
      <w:r>
        <w:rPr>
          <w:spacing w:val="-3"/>
        </w:rPr>
        <w:t> </w:t>
      </w:r>
      <w:r>
        <w:rPr/>
        <w:t>the workstations</w:t>
      </w:r>
      <w:r>
        <w:rPr>
          <w:spacing w:val="-1"/>
        </w:rPr>
        <w:t> </w:t>
      </w:r>
      <w:r>
        <w:rPr/>
        <w:t>to</w:t>
      </w:r>
      <w:r>
        <w:rPr>
          <w:spacing w:val="-1"/>
        </w:rPr>
        <w:t> </w:t>
      </w:r>
      <w:r>
        <w:rPr/>
        <w:t>account for bottlenecks that might occur as the powder coater is</w:t>
      </w:r>
    </w:p>
    <w:p>
      <w:pPr>
        <w:pStyle w:val="BodyText"/>
        <w:spacing w:before="4"/>
        <w:ind w:left="0"/>
        <w:rPr>
          <w:sz w:val="11"/>
        </w:rPr>
      </w:pPr>
      <w:r>
        <w:rPr>
          <w:sz w:val="11"/>
        </w:rPr>
        <w:drawing>
          <wp:anchor distT="0" distB="0" distL="0" distR="0" allowOverlap="1" layoutInCell="1" locked="0" behindDoc="1" simplePos="0" relativeHeight="487596032">
            <wp:simplePos x="0" y="0"/>
            <wp:positionH relativeFrom="page">
              <wp:posOffset>1976754</wp:posOffset>
            </wp:positionH>
            <wp:positionV relativeFrom="paragraph">
              <wp:posOffset>98390</wp:posOffset>
            </wp:positionV>
            <wp:extent cx="3593916" cy="195148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3593916" cy="1951482"/>
                    </a:xfrm>
                    <a:prstGeom prst="rect">
                      <a:avLst/>
                    </a:prstGeom>
                  </pic:spPr>
                </pic:pic>
              </a:graphicData>
            </a:graphic>
          </wp:anchor>
        </w:drawing>
      </w:r>
    </w:p>
    <w:p>
      <w:pPr>
        <w:spacing w:before="199"/>
        <w:ind w:left="5" w:right="285" w:firstLine="0"/>
        <w:jc w:val="center"/>
        <w:rPr>
          <w:rFonts w:ascii="Arial"/>
          <w:i/>
          <w:sz w:val="22"/>
        </w:rPr>
      </w:pPr>
      <w:bookmarkStart w:name="_bookmark51" w:id="52"/>
      <w:bookmarkEnd w:id="52"/>
      <w:r>
        <w:rPr/>
      </w:r>
      <w:r>
        <w:rPr>
          <w:rFonts w:ascii="Arial"/>
          <w:i/>
          <w:color w:val="585858"/>
          <w:sz w:val="22"/>
        </w:rPr>
        <w:t>Figure</w:t>
      </w:r>
      <w:r>
        <w:rPr>
          <w:rFonts w:ascii="Arial"/>
          <w:i/>
          <w:color w:val="585858"/>
          <w:spacing w:val="-6"/>
          <w:sz w:val="22"/>
        </w:rPr>
        <w:t> </w:t>
      </w:r>
      <w:r>
        <w:rPr>
          <w:rFonts w:ascii="Arial"/>
          <w:i/>
          <w:color w:val="585858"/>
          <w:sz w:val="22"/>
        </w:rPr>
        <w:t>7.18:</w:t>
      </w:r>
      <w:r>
        <w:rPr>
          <w:rFonts w:ascii="Arial"/>
          <w:i/>
          <w:color w:val="585858"/>
          <w:spacing w:val="-3"/>
          <w:sz w:val="22"/>
        </w:rPr>
        <w:t> </w:t>
      </w:r>
      <w:r>
        <w:rPr>
          <w:rFonts w:ascii="Arial"/>
          <w:i/>
          <w:color w:val="585858"/>
          <w:sz w:val="22"/>
        </w:rPr>
        <w:t>Assembly</w:t>
      </w:r>
      <w:r>
        <w:rPr>
          <w:rFonts w:ascii="Arial"/>
          <w:i/>
          <w:color w:val="585858"/>
          <w:spacing w:val="-7"/>
          <w:sz w:val="22"/>
        </w:rPr>
        <w:t> </w:t>
      </w:r>
      <w:r>
        <w:rPr>
          <w:rFonts w:ascii="Arial"/>
          <w:i/>
          <w:color w:val="585858"/>
          <w:spacing w:val="-2"/>
          <w:sz w:val="22"/>
        </w:rPr>
        <w:t>Workbench</w:t>
      </w:r>
    </w:p>
    <w:p>
      <w:pPr>
        <w:spacing w:after="0"/>
        <w:jc w:val="center"/>
        <w:rPr>
          <w:rFonts w:ascii="Arial"/>
          <w:i/>
          <w:sz w:val="22"/>
        </w:rPr>
        <w:sectPr>
          <w:pgSz w:w="11910" w:h="16840"/>
          <w:pgMar w:header="0" w:footer="643" w:top="1440" w:bottom="840" w:left="992" w:right="708"/>
        </w:sectPr>
      </w:pPr>
    </w:p>
    <w:p>
      <w:pPr>
        <w:pStyle w:val="Heading4"/>
        <w:ind w:left="167" w:right="451"/>
      </w:pPr>
      <w:bookmarkStart w:name="_bookmark52" w:id="53"/>
      <w:bookmarkEnd w:id="53"/>
      <w:r>
        <w:rPr>
          <w:b w:val="0"/>
        </w:rPr>
      </w:r>
      <w:r>
        <w:rPr/>
        <w:t>Table</w:t>
      </w:r>
      <w:r>
        <w:rPr>
          <w:spacing w:val="-6"/>
        </w:rPr>
        <w:t> </w:t>
      </w:r>
      <w:r>
        <w:rPr/>
        <w:t>7.12:</w:t>
      </w:r>
      <w:r>
        <w:rPr>
          <w:spacing w:val="-7"/>
        </w:rPr>
        <w:t> </w:t>
      </w:r>
      <w:r>
        <w:rPr/>
        <w:t>Assembly</w:t>
      </w:r>
      <w:r>
        <w:rPr>
          <w:spacing w:val="-7"/>
        </w:rPr>
        <w:t> </w:t>
      </w:r>
      <w:r>
        <w:rPr/>
        <w:t>Workbench</w:t>
      </w:r>
      <w:r>
        <w:rPr>
          <w:spacing w:val="-5"/>
        </w:rPr>
        <w:t> </w:t>
      </w:r>
      <w:r>
        <w:rPr>
          <w:spacing w:val="-2"/>
        </w:rPr>
        <w:t>Specifications</w:t>
      </w:r>
    </w:p>
    <w:p>
      <w:pPr>
        <w:pStyle w:val="BodyText"/>
        <w:spacing w:before="11"/>
        <w:ind w:left="0"/>
        <w:rPr>
          <w:rFonts w:ascii="Arial"/>
          <w:b/>
          <w:sz w:val="13"/>
        </w:rPr>
      </w:pPr>
    </w:p>
    <w:tbl>
      <w:tblPr>
        <w:tblW w:w="0" w:type="auto"/>
        <w:jc w:val="left"/>
        <w:tblInd w:w="2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2268"/>
      </w:tblGrid>
      <w:tr>
        <w:trPr>
          <w:trHeight w:val="268" w:hRule="atLeast"/>
        </w:trPr>
        <w:tc>
          <w:tcPr>
            <w:tcW w:w="2972" w:type="dxa"/>
            <w:shd w:val="clear" w:color="auto" w:fill="D9D9D9"/>
          </w:tcPr>
          <w:p>
            <w:pPr>
              <w:pStyle w:val="TableParagraph"/>
              <w:spacing w:line="248" w:lineRule="exact"/>
              <w:ind w:left="107"/>
              <w:jc w:val="left"/>
              <w:rPr>
                <w:b/>
                <w:sz w:val="22"/>
              </w:rPr>
            </w:pPr>
            <w:r>
              <w:rPr>
                <w:b/>
                <w:sz w:val="22"/>
              </w:rPr>
              <w:t>Dimensions</w:t>
            </w:r>
            <w:r>
              <w:rPr>
                <w:b/>
                <w:spacing w:val="-10"/>
                <w:sz w:val="22"/>
              </w:rPr>
              <w:t> </w:t>
            </w:r>
            <w:r>
              <w:rPr>
                <w:b/>
                <w:spacing w:val="-2"/>
                <w:sz w:val="22"/>
              </w:rPr>
              <w:t>(l</w:t>
            </w:r>
            <w:r>
              <w:rPr>
                <w:rFonts w:ascii="Calibri" w:hAnsi="Calibri"/>
                <w:spacing w:val="-2"/>
                <w:sz w:val="22"/>
              </w:rPr>
              <w:t>×</w:t>
            </w:r>
            <w:r>
              <w:rPr>
                <w:b/>
                <w:spacing w:val="-2"/>
                <w:sz w:val="22"/>
              </w:rPr>
              <w:t>w</w:t>
            </w:r>
            <w:r>
              <w:rPr>
                <w:rFonts w:ascii="Calibri" w:hAnsi="Calibri"/>
                <w:spacing w:val="-2"/>
                <w:sz w:val="22"/>
              </w:rPr>
              <w:t>×</w:t>
            </w:r>
            <w:r>
              <w:rPr>
                <w:b/>
                <w:spacing w:val="-2"/>
                <w:sz w:val="22"/>
              </w:rPr>
              <w:t>h)</w:t>
            </w:r>
          </w:p>
        </w:tc>
        <w:tc>
          <w:tcPr>
            <w:tcW w:w="2268" w:type="dxa"/>
          </w:tcPr>
          <w:p>
            <w:pPr>
              <w:pStyle w:val="TableParagraph"/>
              <w:spacing w:line="248" w:lineRule="exact"/>
              <w:ind w:left="108"/>
              <w:jc w:val="left"/>
              <w:rPr>
                <w:rFonts w:ascii="Arial MT" w:hAnsi="Arial MT"/>
                <w:sz w:val="22"/>
              </w:rPr>
            </w:pPr>
            <w:r>
              <w:rPr>
                <w:rFonts w:ascii="Arial MT" w:hAnsi="Arial MT"/>
                <w:sz w:val="22"/>
              </w:rPr>
              <w:t>1.7</w:t>
            </w:r>
            <w:r>
              <w:rPr>
                <w:rFonts w:ascii="Arial MT" w:hAnsi="Arial MT"/>
                <w:spacing w:val="-4"/>
                <w:sz w:val="22"/>
              </w:rPr>
              <w:t> </w:t>
            </w:r>
            <w:r>
              <w:rPr>
                <w:rFonts w:ascii="Arial MT" w:hAnsi="Arial MT"/>
                <w:sz w:val="22"/>
              </w:rPr>
              <w:t>× 0.8</w:t>
            </w:r>
            <w:r>
              <w:rPr>
                <w:rFonts w:ascii="Arial MT" w:hAnsi="Arial MT"/>
                <w:spacing w:val="-4"/>
                <w:sz w:val="22"/>
              </w:rPr>
              <w:t> </w:t>
            </w:r>
            <w:r>
              <w:rPr>
                <w:rFonts w:ascii="Arial MT" w:hAnsi="Arial MT"/>
                <w:sz w:val="22"/>
              </w:rPr>
              <w:t>× 0.7</w:t>
            </w:r>
            <w:r>
              <w:rPr>
                <w:rFonts w:ascii="Arial MT" w:hAnsi="Arial MT"/>
                <w:spacing w:val="-3"/>
                <w:sz w:val="22"/>
              </w:rPr>
              <w:t> </w:t>
            </w:r>
            <w:r>
              <w:rPr>
                <w:rFonts w:ascii="Arial MT" w:hAnsi="Arial MT"/>
                <w:spacing w:val="-5"/>
                <w:sz w:val="22"/>
              </w:rPr>
              <w:t>(m)</w:t>
            </w:r>
          </w:p>
        </w:tc>
      </w:tr>
      <w:tr>
        <w:trPr>
          <w:trHeight w:val="254" w:hRule="atLeast"/>
        </w:trPr>
        <w:tc>
          <w:tcPr>
            <w:tcW w:w="2972" w:type="dxa"/>
            <w:shd w:val="clear" w:color="auto" w:fill="D9D9D9"/>
          </w:tcPr>
          <w:p>
            <w:pPr>
              <w:pStyle w:val="TableParagraph"/>
              <w:spacing w:line="234" w:lineRule="exact"/>
              <w:ind w:left="107"/>
              <w:jc w:val="left"/>
              <w:rPr>
                <w:b/>
                <w:sz w:val="22"/>
              </w:rPr>
            </w:pPr>
            <w:r>
              <w:rPr>
                <w:b/>
                <w:sz w:val="22"/>
              </w:rPr>
              <w:t>Operators</w:t>
            </w:r>
            <w:r>
              <w:rPr>
                <w:b/>
                <w:spacing w:val="-6"/>
                <w:sz w:val="22"/>
              </w:rPr>
              <w:t> </w:t>
            </w:r>
            <w:r>
              <w:rPr>
                <w:b/>
                <w:sz w:val="22"/>
              </w:rPr>
              <w:t>per</w:t>
            </w:r>
            <w:r>
              <w:rPr>
                <w:b/>
                <w:spacing w:val="-6"/>
                <w:sz w:val="22"/>
              </w:rPr>
              <w:t> </w:t>
            </w:r>
            <w:r>
              <w:rPr>
                <w:b/>
                <w:spacing w:val="-2"/>
                <w:sz w:val="22"/>
              </w:rPr>
              <w:t>workbench</w:t>
            </w:r>
          </w:p>
        </w:tc>
        <w:tc>
          <w:tcPr>
            <w:tcW w:w="2268" w:type="dxa"/>
          </w:tcPr>
          <w:p>
            <w:pPr>
              <w:pStyle w:val="TableParagraph"/>
              <w:spacing w:line="234" w:lineRule="exact"/>
              <w:ind w:left="108"/>
              <w:jc w:val="left"/>
              <w:rPr>
                <w:rFonts w:ascii="Arial MT"/>
                <w:sz w:val="22"/>
              </w:rPr>
            </w:pPr>
            <w:r>
              <w:rPr>
                <w:rFonts w:ascii="Arial MT"/>
                <w:spacing w:val="-10"/>
                <w:sz w:val="22"/>
              </w:rPr>
              <w:t>3</w:t>
            </w:r>
          </w:p>
        </w:tc>
      </w:tr>
      <w:tr>
        <w:trPr>
          <w:trHeight w:val="251" w:hRule="atLeast"/>
        </w:trPr>
        <w:tc>
          <w:tcPr>
            <w:tcW w:w="2972" w:type="dxa"/>
            <w:shd w:val="clear" w:color="auto" w:fill="D9D9D9"/>
          </w:tcPr>
          <w:p>
            <w:pPr>
              <w:pStyle w:val="TableParagraph"/>
              <w:ind w:left="107"/>
              <w:jc w:val="left"/>
              <w:rPr>
                <w:b/>
                <w:sz w:val="22"/>
              </w:rPr>
            </w:pPr>
            <w:r>
              <w:rPr>
                <w:b/>
                <w:sz w:val="22"/>
              </w:rPr>
              <w:t>Workbenches</w:t>
            </w:r>
            <w:r>
              <w:rPr>
                <w:b/>
                <w:spacing w:val="-9"/>
                <w:sz w:val="22"/>
              </w:rPr>
              <w:t> </w:t>
            </w:r>
            <w:r>
              <w:rPr>
                <w:b/>
                <w:spacing w:val="-2"/>
                <w:sz w:val="22"/>
              </w:rPr>
              <w:t>Needed</w:t>
            </w:r>
          </w:p>
        </w:tc>
        <w:tc>
          <w:tcPr>
            <w:tcW w:w="2268" w:type="dxa"/>
          </w:tcPr>
          <w:p>
            <w:pPr>
              <w:pStyle w:val="TableParagraph"/>
              <w:ind w:left="108"/>
              <w:jc w:val="left"/>
              <w:rPr>
                <w:rFonts w:ascii="Arial MT"/>
                <w:sz w:val="22"/>
              </w:rPr>
            </w:pPr>
            <w:r>
              <w:rPr>
                <w:rFonts w:ascii="Arial MT"/>
                <w:spacing w:val="-10"/>
                <w:sz w:val="22"/>
              </w:rPr>
              <w:t>3</w:t>
            </w:r>
          </w:p>
        </w:tc>
      </w:tr>
    </w:tbl>
    <w:p>
      <w:pPr>
        <w:pStyle w:val="BodyText"/>
        <w:spacing w:line="259" w:lineRule="auto" w:before="243"/>
        <w:ind w:right="725"/>
        <w:jc w:val="both"/>
      </w:pPr>
      <w:r>
        <w:rPr/>
        <w:t>Rubber levelling feet are placed on the bottom of all the table legs. These feet fit snugly into the</w:t>
      </w:r>
      <w:r>
        <w:rPr>
          <w:spacing w:val="-6"/>
        </w:rPr>
        <w:t> </w:t>
      </w:r>
      <w:r>
        <w:rPr/>
        <w:t>square</w:t>
      </w:r>
      <w:r>
        <w:rPr>
          <w:spacing w:val="-5"/>
        </w:rPr>
        <w:t> </w:t>
      </w:r>
      <w:r>
        <w:rPr/>
        <w:t>tubing</w:t>
      </w:r>
      <w:r>
        <w:rPr>
          <w:spacing w:val="-6"/>
        </w:rPr>
        <w:t> </w:t>
      </w:r>
      <w:r>
        <w:rPr/>
        <w:t>used</w:t>
      </w:r>
      <w:r>
        <w:rPr>
          <w:spacing w:val="-8"/>
        </w:rPr>
        <w:t> </w:t>
      </w:r>
      <w:r>
        <w:rPr/>
        <w:t>for</w:t>
      </w:r>
      <w:r>
        <w:rPr>
          <w:spacing w:val="-5"/>
        </w:rPr>
        <w:t> </w:t>
      </w:r>
      <w:r>
        <w:rPr/>
        <w:t>the</w:t>
      </w:r>
      <w:r>
        <w:rPr>
          <w:spacing w:val="-8"/>
        </w:rPr>
        <w:t> </w:t>
      </w:r>
      <w:r>
        <w:rPr/>
        <w:t>legs.</w:t>
      </w:r>
      <w:r>
        <w:rPr>
          <w:spacing w:val="-4"/>
        </w:rPr>
        <w:t> </w:t>
      </w:r>
      <w:r>
        <w:rPr/>
        <w:t>After</w:t>
      </w:r>
      <w:r>
        <w:rPr>
          <w:spacing w:val="-4"/>
        </w:rPr>
        <w:t> </w:t>
      </w:r>
      <w:r>
        <w:rPr/>
        <w:t>adding</w:t>
      </w:r>
      <w:r>
        <w:rPr>
          <w:spacing w:val="-8"/>
        </w:rPr>
        <w:t> </w:t>
      </w:r>
      <w:r>
        <w:rPr/>
        <w:t>the</w:t>
      </w:r>
      <w:r>
        <w:rPr>
          <w:spacing w:val="-6"/>
        </w:rPr>
        <w:t> </w:t>
      </w:r>
      <w:r>
        <w:rPr/>
        <w:t>rubber</w:t>
      </w:r>
      <w:r>
        <w:rPr>
          <w:spacing w:val="-7"/>
        </w:rPr>
        <w:t> </w:t>
      </w:r>
      <w:r>
        <w:rPr/>
        <w:t>feet</w:t>
      </w:r>
      <w:r>
        <w:rPr>
          <w:spacing w:val="-4"/>
        </w:rPr>
        <w:t> </w:t>
      </w:r>
      <w:r>
        <w:rPr/>
        <w:t>and</w:t>
      </w:r>
      <w:r>
        <w:rPr>
          <w:spacing w:val="-8"/>
        </w:rPr>
        <w:t> </w:t>
      </w:r>
      <w:r>
        <w:rPr/>
        <w:t>checking</w:t>
      </w:r>
      <w:r>
        <w:rPr>
          <w:spacing w:val="-6"/>
        </w:rPr>
        <w:t> </w:t>
      </w:r>
      <w:r>
        <w:rPr/>
        <w:t>that</w:t>
      </w:r>
      <w:r>
        <w:rPr>
          <w:spacing w:val="-6"/>
        </w:rPr>
        <w:t> </w:t>
      </w:r>
      <w:r>
        <w:rPr/>
        <w:t>the</w:t>
      </w:r>
      <w:r>
        <w:rPr>
          <w:spacing w:val="-6"/>
        </w:rPr>
        <w:t> </w:t>
      </w:r>
      <w:r>
        <w:rPr/>
        <w:t>legs</w:t>
      </w:r>
      <w:r>
        <w:rPr>
          <w:spacing w:val="-7"/>
        </w:rPr>
        <w:t> </w:t>
      </w:r>
      <w:r>
        <w:rPr/>
        <w:t>fit, the</w:t>
      </w:r>
      <w:r>
        <w:rPr>
          <w:spacing w:val="-6"/>
        </w:rPr>
        <w:t> </w:t>
      </w:r>
      <w:r>
        <w:rPr/>
        <w:t>legs</w:t>
      </w:r>
      <w:r>
        <w:rPr>
          <w:spacing w:val="-5"/>
        </w:rPr>
        <w:t> </w:t>
      </w:r>
      <w:r>
        <w:rPr/>
        <w:t>are</w:t>
      </w:r>
      <w:r>
        <w:rPr>
          <w:spacing w:val="-7"/>
        </w:rPr>
        <w:t> </w:t>
      </w:r>
      <w:r>
        <w:rPr/>
        <w:t>removed.</w:t>
      </w:r>
      <w:r>
        <w:rPr>
          <w:spacing w:val="-4"/>
        </w:rPr>
        <w:t> </w:t>
      </w:r>
      <w:r>
        <w:rPr/>
        <w:t>This</w:t>
      </w:r>
      <w:r>
        <w:rPr>
          <w:spacing w:val="-5"/>
        </w:rPr>
        <w:t> </w:t>
      </w:r>
      <w:r>
        <w:rPr/>
        <w:t>is</w:t>
      </w:r>
      <w:r>
        <w:rPr>
          <w:spacing w:val="-5"/>
        </w:rPr>
        <w:t> </w:t>
      </w:r>
      <w:r>
        <w:rPr/>
        <w:t>done</w:t>
      </w:r>
      <w:r>
        <w:rPr>
          <w:spacing w:val="-6"/>
        </w:rPr>
        <w:t> </w:t>
      </w:r>
      <w:r>
        <w:rPr/>
        <w:t>to</w:t>
      </w:r>
      <w:r>
        <w:rPr>
          <w:spacing w:val="-5"/>
        </w:rPr>
        <w:t> </w:t>
      </w:r>
      <w:r>
        <w:rPr/>
        <w:t>make</w:t>
      </w:r>
      <w:r>
        <w:rPr>
          <w:spacing w:val="-8"/>
        </w:rPr>
        <w:t> </w:t>
      </w:r>
      <w:r>
        <w:rPr/>
        <w:t>the</w:t>
      </w:r>
      <w:r>
        <w:rPr>
          <w:spacing w:val="-6"/>
        </w:rPr>
        <w:t> </w:t>
      </w:r>
      <w:r>
        <w:rPr/>
        <w:t>packaging</w:t>
      </w:r>
      <w:r>
        <w:rPr>
          <w:spacing w:val="-6"/>
        </w:rPr>
        <w:t> </w:t>
      </w:r>
      <w:r>
        <w:rPr/>
        <w:t>process</w:t>
      </w:r>
      <w:r>
        <w:rPr>
          <w:spacing w:val="-5"/>
        </w:rPr>
        <w:t> </w:t>
      </w:r>
      <w:r>
        <w:rPr/>
        <w:t>easier.</w:t>
      </w:r>
      <w:r>
        <w:rPr>
          <w:spacing w:val="-4"/>
        </w:rPr>
        <w:t> </w:t>
      </w:r>
      <w:r>
        <w:rPr/>
        <w:t>From</w:t>
      </w:r>
      <w:r>
        <w:rPr>
          <w:spacing w:val="-7"/>
        </w:rPr>
        <w:t> </w:t>
      </w:r>
      <w:r>
        <w:rPr/>
        <w:t>this</w:t>
      </w:r>
      <w:r>
        <w:rPr>
          <w:spacing w:val="-5"/>
        </w:rPr>
        <w:t> </w:t>
      </w:r>
      <w:r>
        <w:rPr/>
        <w:t>area</w:t>
      </w:r>
      <w:r>
        <w:rPr>
          <w:spacing w:val="-8"/>
        </w:rPr>
        <w:t> </w:t>
      </w:r>
      <w:r>
        <w:rPr/>
        <w:t>two workers</w:t>
      </w:r>
      <w:r>
        <w:rPr>
          <w:spacing w:val="-5"/>
        </w:rPr>
        <w:t> </w:t>
      </w:r>
      <w:r>
        <w:rPr/>
        <w:t>pack</w:t>
      </w:r>
      <w:r>
        <w:rPr>
          <w:spacing w:val="-5"/>
        </w:rPr>
        <w:t> </w:t>
      </w:r>
      <w:r>
        <w:rPr/>
        <w:t>five</w:t>
      </w:r>
      <w:r>
        <w:rPr>
          <w:spacing w:val="-8"/>
        </w:rPr>
        <w:t> </w:t>
      </w:r>
      <w:r>
        <w:rPr/>
        <w:t>sets</w:t>
      </w:r>
      <w:r>
        <w:rPr>
          <w:spacing w:val="-4"/>
        </w:rPr>
        <w:t> </w:t>
      </w:r>
      <w:r>
        <w:rPr/>
        <w:t>of</w:t>
      </w:r>
      <w:r>
        <w:rPr>
          <w:spacing w:val="-6"/>
        </w:rPr>
        <w:t> </w:t>
      </w:r>
      <w:r>
        <w:rPr/>
        <w:t>tables</w:t>
      </w:r>
      <w:r>
        <w:rPr>
          <w:spacing w:val="-5"/>
        </w:rPr>
        <w:t> </w:t>
      </w:r>
      <w:r>
        <w:rPr/>
        <w:t>on</w:t>
      </w:r>
      <w:r>
        <w:rPr>
          <w:spacing w:val="-6"/>
        </w:rPr>
        <w:t> </w:t>
      </w:r>
      <w:r>
        <w:rPr/>
        <w:t>a</w:t>
      </w:r>
      <w:r>
        <w:rPr>
          <w:spacing w:val="-8"/>
        </w:rPr>
        <w:t> </w:t>
      </w:r>
      <w:r>
        <w:rPr/>
        <w:t>trolley</w:t>
      </w:r>
      <w:r>
        <w:rPr>
          <w:spacing w:val="-5"/>
        </w:rPr>
        <w:t> </w:t>
      </w:r>
      <w:r>
        <w:rPr/>
        <w:t>and</w:t>
      </w:r>
      <w:r>
        <w:rPr>
          <w:spacing w:val="-8"/>
        </w:rPr>
        <w:t> </w:t>
      </w:r>
      <w:r>
        <w:rPr/>
        <w:t>move</w:t>
      </w:r>
      <w:r>
        <w:rPr>
          <w:spacing w:val="-6"/>
        </w:rPr>
        <w:t> </w:t>
      </w:r>
      <w:r>
        <w:rPr/>
        <w:t>it</w:t>
      </w:r>
      <w:r>
        <w:rPr>
          <w:spacing w:val="-4"/>
        </w:rPr>
        <w:t> </w:t>
      </w:r>
      <w:r>
        <w:rPr/>
        <w:t>to</w:t>
      </w:r>
      <w:r>
        <w:rPr>
          <w:spacing w:val="-8"/>
        </w:rPr>
        <w:t> </w:t>
      </w:r>
      <w:r>
        <w:rPr/>
        <w:t>the</w:t>
      </w:r>
      <w:r>
        <w:rPr>
          <w:spacing w:val="-6"/>
        </w:rPr>
        <w:t> </w:t>
      </w:r>
      <w:r>
        <w:rPr/>
        <w:t>packaging</w:t>
      </w:r>
      <w:r>
        <w:rPr>
          <w:spacing w:val="-6"/>
        </w:rPr>
        <w:t> </w:t>
      </w:r>
      <w:r>
        <w:rPr/>
        <w:t>area.</w:t>
      </w:r>
      <w:r>
        <w:rPr>
          <w:spacing w:val="-4"/>
        </w:rPr>
        <w:t> </w:t>
      </w:r>
      <w:r>
        <w:rPr/>
        <w:t>An</w:t>
      </w:r>
      <w:r>
        <w:rPr>
          <w:spacing w:val="-5"/>
        </w:rPr>
        <w:t> </w:t>
      </w:r>
      <w:r>
        <w:rPr/>
        <w:t>example</w:t>
      </w:r>
      <w:r>
        <w:rPr>
          <w:spacing w:val="-5"/>
        </w:rPr>
        <w:t> </w:t>
      </w:r>
      <w:r>
        <w:rPr/>
        <w:t>of the type of trolly used is seen below in Figure 7.19.</w:t>
      </w:r>
    </w:p>
    <w:p>
      <w:pPr>
        <w:pStyle w:val="BodyText"/>
        <w:spacing w:before="7"/>
        <w:ind w:left="0"/>
        <w:rPr>
          <w:sz w:val="16"/>
        </w:rPr>
      </w:pPr>
      <w:r>
        <w:rPr>
          <w:sz w:val="16"/>
        </w:rPr>
        <w:drawing>
          <wp:anchor distT="0" distB="0" distL="0" distR="0" allowOverlap="1" layoutInCell="1" locked="0" behindDoc="1" simplePos="0" relativeHeight="487596544">
            <wp:simplePos x="0" y="0"/>
            <wp:positionH relativeFrom="page">
              <wp:posOffset>2577755</wp:posOffset>
            </wp:positionH>
            <wp:positionV relativeFrom="paragraph">
              <wp:posOffset>136666</wp:posOffset>
            </wp:positionV>
            <wp:extent cx="2429416" cy="2231136"/>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2429416" cy="2231136"/>
                    </a:xfrm>
                    <a:prstGeom prst="rect">
                      <a:avLst/>
                    </a:prstGeom>
                  </pic:spPr>
                </pic:pic>
              </a:graphicData>
            </a:graphic>
          </wp:anchor>
        </w:drawing>
      </w:r>
    </w:p>
    <w:p>
      <w:pPr>
        <w:spacing w:before="188"/>
        <w:ind w:left="167" w:right="449" w:firstLine="0"/>
        <w:jc w:val="center"/>
        <w:rPr>
          <w:rFonts w:ascii="Arial"/>
          <w:i/>
          <w:sz w:val="22"/>
        </w:rPr>
      </w:pPr>
      <w:bookmarkStart w:name="_bookmark53" w:id="54"/>
      <w:bookmarkEnd w:id="54"/>
      <w:r>
        <w:rPr/>
      </w:r>
      <w:r>
        <w:rPr>
          <w:rFonts w:ascii="Arial"/>
          <w:i/>
          <w:color w:val="585858"/>
          <w:sz w:val="22"/>
        </w:rPr>
        <w:t>Figure</w:t>
      </w:r>
      <w:r>
        <w:rPr>
          <w:rFonts w:ascii="Arial"/>
          <w:i/>
          <w:color w:val="585858"/>
          <w:spacing w:val="-4"/>
          <w:sz w:val="22"/>
        </w:rPr>
        <w:t> </w:t>
      </w:r>
      <w:r>
        <w:rPr>
          <w:rFonts w:ascii="Arial"/>
          <w:i/>
          <w:color w:val="585858"/>
          <w:sz w:val="22"/>
        </w:rPr>
        <w:t>7.19:</w:t>
      </w:r>
      <w:r>
        <w:rPr>
          <w:rFonts w:ascii="Arial"/>
          <w:i/>
          <w:color w:val="585858"/>
          <w:spacing w:val="-2"/>
          <w:sz w:val="22"/>
        </w:rPr>
        <w:t> Trolley</w:t>
      </w:r>
    </w:p>
    <w:p>
      <w:pPr>
        <w:pStyle w:val="BodyText"/>
        <w:spacing w:before="135"/>
        <w:ind w:left="0"/>
        <w:rPr>
          <w:rFonts w:ascii="Arial"/>
          <w:i/>
          <w:sz w:val="20"/>
        </w:rPr>
      </w:pPr>
      <w:r>
        <w:rPr>
          <w:rFonts w:ascii="Arial"/>
          <w:i/>
          <w:sz w:val="20"/>
        </w:rPr>
        <w:drawing>
          <wp:anchor distT="0" distB="0" distL="0" distR="0" allowOverlap="1" layoutInCell="1" locked="0" behindDoc="1" simplePos="0" relativeHeight="487597056">
            <wp:simplePos x="0" y="0"/>
            <wp:positionH relativeFrom="page">
              <wp:posOffset>2124892</wp:posOffset>
            </wp:positionH>
            <wp:positionV relativeFrom="paragraph">
              <wp:posOffset>247253</wp:posOffset>
            </wp:positionV>
            <wp:extent cx="3331197" cy="315067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3331197" cy="3150679"/>
                    </a:xfrm>
                    <a:prstGeom prst="rect">
                      <a:avLst/>
                    </a:prstGeom>
                  </pic:spPr>
                </pic:pic>
              </a:graphicData>
            </a:graphic>
          </wp:anchor>
        </w:drawing>
      </w:r>
    </w:p>
    <w:p>
      <w:pPr>
        <w:spacing w:before="150"/>
        <w:ind w:left="5" w:right="285" w:firstLine="0"/>
        <w:jc w:val="center"/>
        <w:rPr>
          <w:rFonts w:ascii="Arial"/>
          <w:i/>
          <w:sz w:val="22"/>
        </w:rPr>
      </w:pPr>
      <w:bookmarkStart w:name="_bookmark54" w:id="55"/>
      <w:bookmarkEnd w:id="55"/>
      <w:r>
        <w:rPr/>
      </w:r>
      <w:r>
        <w:rPr>
          <w:rFonts w:ascii="Arial"/>
          <w:i/>
          <w:color w:val="585858"/>
          <w:sz w:val="22"/>
        </w:rPr>
        <w:t>Figure</w:t>
      </w:r>
      <w:r>
        <w:rPr>
          <w:rFonts w:ascii="Arial"/>
          <w:i/>
          <w:color w:val="585858"/>
          <w:spacing w:val="-7"/>
          <w:sz w:val="22"/>
        </w:rPr>
        <w:t> </w:t>
      </w:r>
      <w:r>
        <w:rPr>
          <w:rFonts w:ascii="Arial"/>
          <w:i/>
          <w:color w:val="585858"/>
          <w:sz w:val="22"/>
        </w:rPr>
        <w:t>7.20:</w:t>
      </w:r>
      <w:r>
        <w:rPr>
          <w:rFonts w:ascii="Arial"/>
          <w:i/>
          <w:color w:val="585858"/>
          <w:spacing w:val="-4"/>
          <w:sz w:val="22"/>
        </w:rPr>
        <w:t> </w:t>
      </w:r>
      <w:r>
        <w:rPr>
          <w:rFonts w:ascii="Arial"/>
          <w:i/>
          <w:color w:val="585858"/>
          <w:sz w:val="22"/>
        </w:rPr>
        <w:t>Assembly</w:t>
      </w:r>
      <w:r>
        <w:rPr>
          <w:rFonts w:ascii="Arial"/>
          <w:i/>
          <w:color w:val="585858"/>
          <w:spacing w:val="-8"/>
          <w:sz w:val="22"/>
        </w:rPr>
        <w:t> </w:t>
      </w:r>
      <w:r>
        <w:rPr>
          <w:rFonts w:ascii="Arial"/>
          <w:i/>
          <w:color w:val="585858"/>
          <w:sz w:val="22"/>
        </w:rPr>
        <w:t>Workstation</w:t>
      </w:r>
      <w:r>
        <w:rPr>
          <w:rFonts w:ascii="Arial"/>
          <w:i/>
          <w:color w:val="585858"/>
          <w:spacing w:val="-7"/>
          <w:sz w:val="22"/>
        </w:rPr>
        <w:t> </w:t>
      </w:r>
      <w:r>
        <w:rPr>
          <w:rFonts w:ascii="Arial"/>
          <w:i/>
          <w:color w:val="585858"/>
          <w:spacing w:val="-2"/>
          <w:sz w:val="22"/>
        </w:rPr>
        <w:t>Layout</w:t>
      </w:r>
    </w:p>
    <w:p>
      <w:pPr>
        <w:spacing w:after="0"/>
        <w:jc w:val="center"/>
        <w:rPr>
          <w:rFonts w:ascii="Arial"/>
          <w:i/>
          <w:sz w:val="22"/>
        </w:rPr>
        <w:sectPr>
          <w:pgSz w:w="11910" w:h="16840"/>
          <w:pgMar w:header="0" w:footer="643" w:top="1340" w:bottom="840" w:left="992" w:right="708"/>
        </w:sectPr>
      </w:pPr>
    </w:p>
    <w:p>
      <w:pPr>
        <w:pStyle w:val="Heading3"/>
        <w:spacing w:before="21"/>
      </w:pPr>
      <w:r>
        <w:rPr>
          <w:color w:val="52035A"/>
        </w:rPr>
        <w:t>Rattan</w:t>
      </w:r>
      <w:r>
        <w:rPr>
          <w:color w:val="52035A"/>
          <w:spacing w:val="-4"/>
        </w:rPr>
        <w:t> </w:t>
      </w:r>
      <w:r>
        <w:rPr>
          <w:color w:val="52035A"/>
        </w:rPr>
        <w:t>Backing</w:t>
      </w:r>
      <w:r>
        <w:rPr>
          <w:color w:val="52035A"/>
          <w:spacing w:val="-2"/>
        </w:rPr>
        <w:t> </w:t>
      </w:r>
      <w:r>
        <w:rPr>
          <w:color w:val="52035A"/>
        </w:rPr>
        <w:t>Chair</w:t>
      </w:r>
      <w:r>
        <w:rPr>
          <w:color w:val="52035A"/>
          <w:spacing w:val="-4"/>
        </w:rPr>
        <w:t> </w:t>
      </w:r>
      <w:r>
        <w:rPr>
          <w:color w:val="52035A"/>
          <w:spacing w:val="-2"/>
        </w:rPr>
        <w:t>Storage</w:t>
      </w:r>
    </w:p>
    <w:p>
      <w:pPr>
        <w:pStyle w:val="BodyText"/>
        <w:spacing w:line="259" w:lineRule="auto" w:before="2"/>
        <w:ind w:right="724"/>
        <w:jc w:val="both"/>
      </w:pPr>
      <w:r>
        <w:rPr/>
        <w:t>Enough</w:t>
      </w:r>
      <w:r>
        <w:rPr>
          <w:spacing w:val="-11"/>
        </w:rPr>
        <w:t> </w:t>
      </w:r>
      <w:r>
        <w:rPr/>
        <w:t>storage</w:t>
      </w:r>
      <w:r>
        <w:rPr>
          <w:spacing w:val="-14"/>
        </w:rPr>
        <w:t> </w:t>
      </w:r>
      <w:r>
        <w:rPr/>
        <w:t>space</w:t>
      </w:r>
      <w:r>
        <w:rPr>
          <w:spacing w:val="-14"/>
        </w:rPr>
        <w:t> </w:t>
      </w:r>
      <w:r>
        <w:rPr/>
        <w:t>has</w:t>
      </w:r>
      <w:r>
        <w:rPr>
          <w:spacing w:val="-13"/>
        </w:rPr>
        <w:t> </w:t>
      </w:r>
      <w:r>
        <w:rPr/>
        <w:t>to</w:t>
      </w:r>
      <w:r>
        <w:rPr>
          <w:spacing w:val="-14"/>
        </w:rPr>
        <w:t> </w:t>
      </w:r>
      <w:r>
        <w:rPr/>
        <w:t>be</w:t>
      </w:r>
      <w:r>
        <w:rPr>
          <w:spacing w:val="-14"/>
        </w:rPr>
        <w:t> </w:t>
      </w:r>
      <w:r>
        <w:rPr/>
        <w:t>allotted</w:t>
      </w:r>
      <w:r>
        <w:rPr>
          <w:spacing w:val="-14"/>
        </w:rPr>
        <w:t> </w:t>
      </w:r>
      <w:r>
        <w:rPr/>
        <w:t>for</w:t>
      </w:r>
      <w:r>
        <w:rPr>
          <w:spacing w:val="-11"/>
        </w:rPr>
        <w:t> </w:t>
      </w:r>
      <w:r>
        <w:rPr/>
        <w:t>one</w:t>
      </w:r>
      <w:r>
        <w:rPr>
          <w:spacing w:val="-14"/>
        </w:rPr>
        <w:t> </w:t>
      </w:r>
      <w:r>
        <w:rPr/>
        <w:t>day’s</w:t>
      </w:r>
      <w:r>
        <w:rPr>
          <w:spacing w:val="-11"/>
        </w:rPr>
        <w:t> </w:t>
      </w:r>
      <w:r>
        <w:rPr/>
        <w:t>chairs</w:t>
      </w:r>
      <w:r>
        <w:rPr>
          <w:spacing w:val="-12"/>
        </w:rPr>
        <w:t> </w:t>
      </w:r>
      <w:r>
        <w:rPr/>
        <w:t>with</w:t>
      </w:r>
      <w:r>
        <w:rPr>
          <w:spacing w:val="-14"/>
        </w:rPr>
        <w:t> </w:t>
      </w:r>
      <w:r>
        <w:rPr/>
        <w:t>backing</w:t>
      </w:r>
      <w:r>
        <w:rPr>
          <w:spacing w:val="-12"/>
        </w:rPr>
        <w:t> </w:t>
      </w:r>
      <w:r>
        <w:rPr/>
        <w:t>and</w:t>
      </w:r>
      <w:r>
        <w:rPr>
          <w:spacing w:val="-12"/>
        </w:rPr>
        <w:t> </w:t>
      </w:r>
      <w:r>
        <w:rPr/>
        <w:t>without</w:t>
      </w:r>
      <w:r>
        <w:rPr>
          <w:spacing w:val="-10"/>
        </w:rPr>
        <w:t> </w:t>
      </w:r>
      <w:r>
        <w:rPr/>
        <w:t>backing (2000 chairs). Chairs without rattan backing are swopped with chairs with backing everyday by the outsourced people. The chairs are placed on dollies with wheels to ease their movement,</w:t>
      </w:r>
      <w:r>
        <w:rPr>
          <w:spacing w:val="-7"/>
        </w:rPr>
        <w:t> </w:t>
      </w:r>
      <w:r>
        <w:rPr/>
        <w:t>since</w:t>
      </w:r>
      <w:r>
        <w:rPr>
          <w:spacing w:val="-11"/>
        </w:rPr>
        <w:t> </w:t>
      </w:r>
      <w:r>
        <w:rPr/>
        <w:t>20</w:t>
      </w:r>
      <w:r>
        <w:rPr>
          <w:spacing w:val="-12"/>
        </w:rPr>
        <w:t> </w:t>
      </w:r>
      <w:r>
        <w:rPr/>
        <w:t>chairs</w:t>
      </w:r>
      <w:r>
        <w:rPr>
          <w:spacing w:val="-8"/>
        </w:rPr>
        <w:t> </w:t>
      </w:r>
      <w:r>
        <w:rPr/>
        <w:t>are</w:t>
      </w:r>
      <w:r>
        <w:rPr>
          <w:spacing w:val="-11"/>
        </w:rPr>
        <w:t> </w:t>
      </w:r>
      <w:r>
        <w:rPr/>
        <w:t>stacked</w:t>
      </w:r>
      <w:r>
        <w:rPr>
          <w:spacing w:val="-9"/>
        </w:rPr>
        <w:t> </w:t>
      </w:r>
      <w:r>
        <w:rPr/>
        <w:t>on</w:t>
      </w:r>
      <w:r>
        <w:rPr>
          <w:spacing w:val="-14"/>
        </w:rPr>
        <w:t> </w:t>
      </w:r>
      <w:r>
        <w:rPr/>
        <w:t>top</w:t>
      </w:r>
      <w:r>
        <w:rPr>
          <w:spacing w:val="-9"/>
        </w:rPr>
        <w:t> </w:t>
      </w:r>
      <w:r>
        <w:rPr/>
        <w:t>of</w:t>
      </w:r>
      <w:r>
        <w:rPr>
          <w:spacing w:val="-10"/>
        </w:rPr>
        <w:t> </w:t>
      </w:r>
      <w:r>
        <w:rPr/>
        <w:t>one</w:t>
      </w:r>
      <w:r>
        <w:rPr>
          <w:spacing w:val="-9"/>
        </w:rPr>
        <w:t> </w:t>
      </w:r>
      <w:r>
        <w:rPr/>
        <w:t>another.</w:t>
      </w:r>
      <w:r>
        <w:rPr>
          <w:spacing w:val="-10"/>
        </w:rPr>
        <w:t> </w:t>
      </w:r>
      <w:r>
        <w:rPr/>
        <w:t>This</w:t>
      </w:r>
      <w:r>
        <w:rPr>
          <w:spacing w:val="-11"/>
        </w:rPr>
        <w:t> </w:t>
      </w:r>
      <w:r>
        <w:rPr/>
        <w:t>means</w:t>
      </w:r>
      <w:r>
        <w:rPr>
          <w:spacing w:val="-14"/>
        </w:rPr>
        <w:t> </w:t>
      </w:r>
      <w:r>
        <w:rPr/>
        <w:t>that</w:t>
      </w:r>
      <w:r>
        <w:rPr>
          <w:spacing w:val="-4"/>
        </w:rPr>
        <w:t> </w:t>
      </w:r>
      <w:r>
        <w:rPr/>
        <w:t>100</w:t>
      </w:r>
      <w:r>
        <w:rPr>
          <w:spacing w:val="-11"/>
        </w:rPr>
        <w:t> </w:t>
      </w:r>
      <w:r>
        <w:rPr/>
        <w:t>dollies</w:t>
      </w:r>
      <w:r>
        <w:rPr>
          <w:spacing w:val="-9"/>
        </w:rPr>
        <w:t> </w:t>
      </w:r>
      <w:r>
        <w:rPr/>
        <w:t>are needed to accommodate</w:t>
      </w:r>
      <w:r>
        <w:rPr>
          <w:spacing w:val="-2"/>
        </w:rPr>
        <w:t> </w:t>
      </w:r>
      <w:r>
        <w:rPr/>
        <w:t>both backed and unbacked chairs. One stack of 20 chairs takes up a</w:t>
      </w:r>
      <w:r>
        <w:rPr>
          <w:spacing w:val="-16"/>
        </w:rPr>
        <w:t> </w:t>
      </w:r>
      <w:r>
        <w:rPr/>
        <w:t>floor</w:t>
      </w:r>
      <w:r>
        <w:rPr>
          <w:spacing w:val="-15"/>
        </w:rPr>
        <w:t> </w:t>
      </w:r>
      <w:r>
        <w:rPr/>
        <w:t>area</w:t>
      </w:r>
      <w:r>
        <w:rPr>
          <w:spacing w:val="-15"/>
        </w:rPr>
        <w:t> </w:t>
      </w:r>
      <w:r>
        <w:rPr/>
        <w:t>of</w:t>
      </w:r>
      <w:r>
        <w:rPr>
          <w:spacing w:val="-16"/>
        </w:rPr>
        <w:t> </w:t>
      </w:r>
      <w:r>
        <w:rPr/>
        <w:t>0.48m</w:t>
      </w:r>
      <w:r>
        <w:rPr>
          <w:vertAlign w:val="superscript"/>
        </w:rPr>
        <w:t>2</w:t>
      </w:r>
      <w:r>
        <w:rPr>
          <w:spacing w:val="-15"/>
          <w:vertAlign w:val="baseline"/>
        </w:rPr>
        <w:t> </w:t>
      </w:r>
      <w:r>
        <w:rPr>
          <w:vertAlign w:val="baseline"/>
        </w:rPr>
        <w:t>(0.8m</w:t>
      </w:r>
      <w:r>
        <w:rPr>
          <w:spacing w:val="-15"/>
          <w:vertAlign w:val="baseline"/>
        </w:rPr>
        <w:t> </w:t>
      </w:r>
      <w:r>
        <w:rPr>
          <w:vertAlign w:val="baseline"/>
        </w:rPr>
        <w:t>x</w:t>
      </w:r>
      <w:r>
        <w:rPr>
          <w:spacing w:val="-15"/>
          <w:vertAlign w:val="baseline"/>
        </w:rPr>
        <w:t> </w:t>
      </w:r>
      <w:r>
        <w:rPr>
          <w:vertAlign w:val="baseline"/>
        </w:rPr>
        <w:t>0.6m).</w:t>
      </w:r>
      <w:r>
        <w:rPr>
          <w:spacing w:val="-16"/>
          <w:vertAlign w:val="baseline"/>
        </w:rPr>
        <w:t> </w:t>
      </w:r>
      <w:r>
        <w:rPr>
          <w:vertAlign w:val="baseline"/>
        </w:rPr>
        <w:t>Multiplying</w:t>
      </w:r>
      <w:r>
        <w:rPr>
          <w:spacing w:val="-15"/>
          <w:vertAlign w:val="baseline"/>
        </w:rPr>
        <w:t> </w:t>
      </w:r>
      <w:r>
        <w:rPr>
          <w:vertAlign w:val="baseline"/>
        </w:rPr>
        <w:t>this</w:t>
      </w:r>
      <w:r>
        <w:rPr>
          <w:spacing w:val="-15"/>
          <w:vertAlign w:val="baseline"/>
        </w:rPr>
        <w:t> </w:t>
      </w:r>
      <w:r>
        <w:rPr>
          <w:vertAlign w:val="baseline"/>
        </w:rPr>
        <w:t>by</w:t>
      </w:r>
      <w:r>
        <w:rPr>
          <w:spacing w:val="-16"/>
          <w:vertAlign w:val="baseline"/>
        </w:rPr>
        <w:t> </w:t>
      </w:r>
      <w:r>
        <w:rPr>
          <w:vertAlign w:val="baseline"/>
        </w:rPr>
        <w:t>100</w:t>
      </w:r>
      <w:r>
        <w:rPr>
          <w:spacing w:val="-15"/>
          <w:vertAlign w:val="baseline"/>
        </w:rPr>
        <w:t> </w:t>
      </w:r>
      <w:r>
        <w:rPr>
          <w:vertAlign w:val="baseline"/>
        </w:rPr>
        <w:t>dollies,</w:t>
      </w:r>
      <w:r>
        <w:rPr>
          <w:spacing w:val="-15"/>
          <w:vertAlign w:val="baseline"/>
        </w:rPr>
        <w:t> </w:t>
      </w:r>
      <w:r>
        <w:rPr>
          <w:vertAlign w:val="baseline"/>
        </w:rPr>
        <w:t>it</w:t>
      </w:r>
      <w:r>
        <w:rPr>
          <w:spacing w:val="-15"/>
          <w:vertAlign w:val="baseline"/>
        </w:rPr>
        <w:t> </w:t>
      </w:r>
      <w:r>
        <w:rPr>
          <w:vertAlign w:val="baseline"/>
        </w:rPr>
        <w:t>can</w:t>
      </w:r>
      <w:r>
        <w:rPr>
          <w:spacing w:val="-16"/>
          <w:vertAlign w:val="baseline"/>
        </w:rPr>
        <w:t> </w:t>
      </w:r>
      <w:r>
        <w:rPr>
          <w:vertAlign w:val="baseline"/>
        </w:rPr>
        <w:t>be</w:t>
      </w:r>
      <w:r>
        <w:rPr>
          <w:spacing w:val="-15"/>
          <w:vertAlign w:val="baseline"/>
        </w:rPr>
        <w:t> </w:t>
      </w:r>
      <w:r>
        <w:rPr>
          <w:vertAlign w:val="baseline"/>
        </w:rPr>
        <w:t>seen</w:t>
      </w:r>
      <w:r>
        <w:rPr>
          <w:spacing w:val="-15"/>
          <w:vertAlign w:val="baseline"/>
        </w:rPr>
        <w:t> </w:t>
      </w:r>
      <w:r>
        <w:rPr>
          <w:vertAlign w:val="baseline"/>
        </w:rPr>
        <w:t>that</w:t>
      </w:r>
      <w:r>
        <w:rPr>
          <w:spacing w:val="-16"/>
          <w:vertAlign w:val="baseline"/>
        </w:rPr>
        <w:t> </w:t>
      </w:r>
      <w:r>
        <w:rPr>
          <w:vertAlign w:val="baseline"/>
        </w:rPr>
        <w:t>rounded up,</w:t>
      </w:r>
      <w:r>
        <w:rPr>
          <w:spacing w:val="-7"/>
          <w:vertAlign w:val="baseline"/>
        </w:rPr>
        <w:t> </w:t>
      </w:r>
      <w:r>
        <w:rPr>
          <w:vertAlign w:val="baseline"/>
        </w:rPr>
        <w:t>50m</w:t>
      </w:r>
      <w:r>
        <w:rPr>
          <w:vertAlign w:val="superscript"/>
        </w:rPr>
        <w:t>2</w:t>
      </w:r>
      <w:r>
        <w:rPr>
          <w:spacing w:val="25"/>
          <w:vertAlign w:val="baseline"/>
        </w:rPr>
        <w:t> </w:t>
      </w:r>
      <w:r>
        <w:rPr>
          <w:vertAlign w:val="baseline"/>
        </w:rPr>
        <w:t>are</w:t>
      </w:r>
      <w:r>
        <w:rPr>
          <w:spacing w:val="-11"/>
          <w:vertAlign w:val="baseline"/>
        </w:rPr>
        <w:t> </w:t>
      </w:r>
      <w:r>
        <w:rPr>
          <w:vertAlign w:val="baseline"/>
        </w:rPr>
        <w:t>needed</w:t>
      </w:r>
      <w:r>
        <w:rPr>
          <w:spacing w:val="-12"/>
          <w:vertAlign w:val="baseline"/>
        </w:rPr>
        <w:t> </w:t>
      </w:r>
      <w:r>
        <w:rPr>
          <w:vertAlign w:val="baseline"/>
        </w:rPr>
        <w:t>for</w:t>
      </w:r>
      <w:r>
        <w:rPr>
          <w:spacing w:val="-10"/>
          <w:vertAlign w:val="baseline"/>
        </w:rPr>
        <w:t> </w:t>
      </w:r>
      <w:r>
        <w:rPr>
          <w:vertAlign w:val="baseline"/>
        </w:rPr>
        <w:t>the</w:t>
      </w:r>
      <w:r>
        <w:rPr>
          <w:spacing w:val="-9"/>
          <w:vertAlign w:val="baseline"/>
        </w:rPr>
        <w:t> </w:t>
      </w:r>
      <w:r>
        <w:rPr>
          <w:vertAlign w:val="baseline"/>
        </w:rPr>
        <w:t>storage</w:t>
      </w:r>
      <w:r>
        <w:rPr>
          <w:spacing w:val="-12"/>
          <w:vertAlign w:val="baseline"/>
        </w:rPr>
        <w:t> </w:t>
      </w:r>
      <w:r>
        <w:rPr>
          <w:vertAlign w:val="baseline"/>
        </w:rPr>
        <w:t>area.</w:t>
      </w:r>
      <w:r>
        <w:rPr>
          <w:spacing w:val="-8"/>
          <w:vertAlign w:val="baseline"/>
        </w:rPr>
        <w:t> </w:t>
      </w:r>
      <w:r>
        <w:rPr>
          <w:vertAlign w:val="baseline"/>
        </w:rPr>
        <w:t>Two</w:t>
      </w:r>
      <w:r>
        <w:rPr>
          <w:spacing w:val="-9"/>
          <w:vertAlign w:val="baseline"/>
        </w:rPr>
        <w:t> </w:t>
      </w:r>
      <w:r>
        <w:rPr>
          <w:vertAlign w:val="baseline"/>
        </w:rPr>
        <w:t>employees</w:t>
      </w:r>
      <w:r>
        <w:rPr>
          <w:spacing w:val="-10"/>
          <w:vertAlign w:val="baseline"/>
        </w:rPr>
        <w:t> </w:t>
      </w:r>
      <w:r>
        <w:rPr>
          <w:vertAlign w:val="baseline"/>
        </w:rPr>
        <w:t>receive</w:t>
      </w:r>
      <w:r>
        <w:rPr>
          <w:spacing w:val="-9"/>
          <w:vertAlign w:val="baseline"/>
        </w:rPr>
        <w:t> </w:t>
      </w:r>
      <w:r>
        <w:rPr>
          <w:vertAlign w:val="baseline"/>
        </w:rPr>
        <w:t>and</w:t>
      </w:r>
      <w:r>
        <w:rPr>
          <w:spacing w:val="-13"/>
          <w:vertAlign w:val="baseline"/>
        </w:rPr>
        <w:t> </w:t>
      </w:r>
      <w:r>
        <w:rPr>
          <w:vertAlign w:val="baseline"/>
        </w:rPr>
        <w:t>move</w:t>
      </w:r>
      <w:r>
        <w:rPr>
          <w:spacing w:val="-9"/>
          <w:vertAlign w:val="baseline"/>
        </w:rPr>
        <w:t> </w:t>
      </w:r>
      <w:r>
        <w:rPr>
          <w:vertAlign w:val="baseline"/>
        </w:rPr>
        <w:t>the</w:t>
      </w:r>
      <w:r>
        <w:rPr>
          <w:spacing w:val="-14"/>
          <w:vertAlign w:val="baseline"/>
        </w:rPr>
        <w:t> </w:t>
      </w:r>
      <w:r>
        <w:rPr>
          <w:vertAlign w:val="baseline"/>
        </w:rPr>
        <w:t>finished</w:t>
      </w:r>
      <w:r>
        <w:rPr>
          <w:spacing w:val="-9"/>
          <w:vertAlign w:val="baseline"/>
        </w:rPr>
        <w:t> </w:t>
      </w:r>
      <w:r>
        <w:rPr>
          <w:vertAlign w:val="baseline"/>
        </w:rPr>
        <w:t>and unfinished</w:t>
      </w:r>
      <w:r>
        <w:rPr>
          <w:spacing w:val="-1"/>
          <w:vertAlign w:val="baseline"/>
        </w:rPr>
        <w:t> </w:t>
      </w:r>
      <w:r>
        <w:rPr>
          <w:vertAlign w:val="baseline"/>
        </w:rPr>
        <w:t>stacks</w:t>
      </w:r>
      <w:r>
        <w:rPr>
          <w:spacing w:val="-3"/>
          <w:vertAlign w:val="baseline"/>
        </w:rPr>
        <w:t> </w:t>
      </w:r>
      <w:r>
        <w:rPr>
          <w:vertAlign w:val="baseline"/>
        </w:rPr>
        <w:t>to</w:t>
      </w:r>
      <w:r>
        <w:rPr>
          <w:spacing w:val="-3"/>
          <w:vertAlign w:val="baseline"/>
        </w:rPr>
        <w:t> </w:t>
      </w:r>
      <w:r>
        <w:rPr>
          <w:vertAlign w:val="baseline"/>
        </w:rPr>
        <w:t>and</w:t>
      </w:r>
      <w:r>
        <w:rPr>
          <w:spacing w:val="-5"/>
          <w:vertAlign w:val="baseline"/>
        </w:rPr>
        <w:t> </w:t>
      </w:r>
      <w:r>
        <w:rPr>
          <w:vertAlign w:val="baseline"/>
        </w:rPr>
        <w:t>from</w:t>
      </w:r>
      <w:r>
        <w:rPr>
          <w:spacing w:val="-2"/>
          <w:vertAlign w:val="baseline"/>
        </w:rPr>
        <w:t> </w:t>
      </w:r>
      <w:r>
        <w:rPr>
          <w:vertAlign w:val="baseline"/>
        </w:rPr>
        <w:t>the</w:t>
      </w:r>
      <w:r>
        <w:rPr>
          <w:spacing w:val="-3"/>
          <w:vertAlign w:val="baseline"/>
        </w:rPr>
        <w:t> </w:t>
      </w:r>
      <w:r>
        <w:rPr>
          <w:vertAlign w:val="baseline"/>
        </w:rPr>
        <w:t>trucks. Another</w:t>
      </w:r>
      <w:r>
        <w:rPr>
          <w:spacing w:val="-4"/>
          <w:vertAlign w:val="baseline"/>
        </w:rPr>
        <w:t> </w:t>
      </w:r>
      <w:r>
        <w:rPr>
          <w:vertAlign w:val="baseline"/>
        </w:rPr>
        <w:t>two</w:t>
      </w:r>
      <w:r>
        <w:rPr>
          <w:spacing w:val="-3"/>
          <w:vertAlign w:val="baseline"/>
        </w:rPr>
        <w:t> </w:t>
      </w:r>
      <w:r>
        <w:rPr>
          <w:vertAlign w:val="baseline"/>
        </w:rPr>
        <w:t>move</w:t>
      </w:r>
      <w:r>
        <w:rPr>
          <w:spacing w:val="-3"/>
          <w:vertAlign w:val="baseline"/>
        </w:rPr>
        <w:t> </w:t>
      </w:r>
      <w:r>
        <w:rPr>
          <w:vertAlign w:val="baseline"/>
        </w:rPr>
        <w:t>the</w:t>
      </w:r>
      <w:r>
        <w:rPr>
          <w:spacing w:val="-6"/>
          <w:vertAlign w:val="baseline"/>
        </w:rPr>
        <w:t> </w:t>
      </w:r>
      <w:r>
        <w:rPr>
          <w:vertAlign w:val="baseline"/>
        </w:rPr>
        <w:t>finished chairs</w:t>
      </w:r>
      <w:r>
        <w:rPr>
          <w:spacing w:val="-3"/>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finished goods storage area.</w:t>
      </w:r>
    </w:p>
    <w:p>
      <w:pPr>
        <w:pStyle w:val="BodyText"/>
        <w:spacing w:line="259" w:lineRule="auto" w:before="160"/>
        <w:ind w:right="729"/>
        <w:jc w:val="both"/>
      </w:pPr>
      <w:r>
        <w:rPr/>
        <w:t>The dolly with wheel being used is depicted in figure 7.21 below. The height of the dolly is 0.2m. Using this, the height of one chair (0.76m) and the added height of each additionally stacked</w:t>
      </w:r>
      <w:r>
        <w:rPr>
          <w:spacing w:val="-2"/>
        </w:rPr>
        <w:t> </w:t>
      </w:r>
      <w:r>
        <w:rPr/>
        <w:t>chair</w:t>
      </w:r>
      <w:r>
        <w:rPr>
          <w:spacing w:val="-2"/>
        </w:rPr>
        <w:t> </w:t>
      </w:r>
      <w:r>
        <w:rPr/>
        <w:t>(0.1m), it can be</w:t>
      </w:r>
      <w:r>
        <w:rPr>
          <w:spacing w:val="-2"/>
        </w:rPr>
        <w:t> </w:t>
      </w:r>
      <w:r>
        <w:rPr/>
        <w:t>calculated</w:t>
      </w:r>
      <w:r>
        <w:rPr>
          <w:spacing w:val="-3"/>
        </w:rPr>
        <w:t> </w:t>
      </w:r>
      <w:r>
        <w:rPr/>
        <w:t>that the</w:t>
      </w:r>
      <w:r>
        <w:rPr>
          <w:spacing w:val="-2"/>
        </w:rPr>
        <w:t> </w:t>
      </w:r>
      <w:r>
        <w:rPr/>
        <w:t>height of a</w:t>
      </w:r>
      <w:r>
        <w:rPr>
          <w:spacing w:val="-2"/>
        </w:rPr>
        <w:t> </w:t>
      </w:r>
      <w:r>
        <w:rPr/>
        <w:t>stack</w:t>
      </w:r>
      <w:r>
        <w:rPr>
          <w:spacing w:val="-2"/>
        </w:rPr>
        <w:t> </w:t>
      </w:r>
      <w:r>
        <w:rPr/>
        <w:t>of</w:t>
      </w:r>
      <w:r>
        <w:rPr>
          <w:spacing w:val="-1"/>
        </w:rPr>
        <w:t> </w:t>
      </w:r>
      <w:r>
        <w:rPr/>
        <w:t>20</w:t>
      </w:r>
      <w:r>
        <w:rPr>
          <w:spacing w:val="-2"/>
        </w:rPr>
        <w:t> </w:t>
      </w:r>
      <w:r>
        <w:rPr/>
        <w:t>chairs plus</w:t>
      </w:r>
      <w:r>
        <w:rPr>
          <w:spacing w:val="-3"/>
        </w:rPr>
        <w:t> </w:t>
      </w:r>
      <w:r>
        <w:rPr/>
        <w:t>the</w:t>
      </w:r>
      <w:r>
        <w:rPr>
          <w:spacing w:val="-2"/>
        </w:rPr>
        <w:t> </w:t>
      </w:r>
      <w:r>
        <w:rPr/>
        <w:t>dolly is 2.86m. The finished chairs are tie strapped when received back, ready for delivery.</w:t>
      </w:r>
    </w:p>
    <w:p>
      <w:pPr>
        <w:pStyle w:val="BodyText"/>
        <w:spacing w:before="58"/>
        <w:ind w:left="0"/>
        <w:rPr>
          <w:sz w:val="20"/>
        </w:rPr>
      </w:pPr>
      <w:r>
        <w:rPr>
          <w:sz w:val="20"/>
        </w:rPr>
        <w:drawing>
          <wp:anchor distT="0" distB="0" distL="0" distR="0" allowOverlap="1" layoutInCell="1" locked="0" behindDoc="1" simplePos="0" relativeHeight="487597568">
            <wp:simplePos x="0" y="0"/>
            <wp:positionH relativeFrom="page">
              <wp:posOffset>2783520</wp:posOffset>
            </wp:positionH>
            <wp:positionV relativeFrom="paragraph">
              <wp:posOffset>198347</wp:posOffset>
            </wp:positionV>
            <wp:extent cx="1998075" cy="1245108"/>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8" cstate="print"/>
                    <a:stretch>
                      <a:fillRect/>
                    </a:stretch>
                  </pic:blipFill>
                  <pic:spPr>
                    <a:xfrm>
                      <a:off x="0" y="0"/>
                      <a:ext cx="1998075" cy="1245108"/>
                    </a:xfrm>
                    <a:prstGeom prst="rect">
                      <a:avLst/>
                    </a:prstGeom>
                  </pic:spPr>
                </pic:pic>
              </a:graphicData>
            </a:graphic>
          </wp:anchor>
        </w:drawing>
      </w:r>
    </w:p>
    <w:p>
      <w:pPr>
        <w:spacing w:before="225"/>
        <w:ind w:left="167" w:right="451" w:firstLine="0"/>
        <w:jc w:val="center"/>
        <w:rPr>
          <w:rFonts w:ascii="Arial"/>
          <w:i/>
          <w:sz w:val="22"/>
        </w:rPr>
      </w:pPr>
      <w:bookmarkStart w:name="_bookmark55" w:id="56"/>
      <w:bookmarkEnd w:id="56"/>
      <w:r>
        <w:rPr/>
      </w:r>
      <w:r>
        <w:rPr>
          <w:rFonts w:ascii="Arial"/>
          <w:i/>
          <w:color w:val="585858"/>
          <w:sz w:val="22"/>
        </w:rPr>
        <w:t>Figure</w:t>
      </w:r>
      <w:r>
        <w:rPr>
          <w:rFonts w:ascii="Arial"/>
          <w:i/>
          <w:color w:val="585858"/>
          <w:spacing w:val="-5"/>
          <w:sz w:val="22"/>
        </w:rPr>
        <w:t> </w:t>
      </w:r>
      <w:r>
        <w:rPr>
          <w:rFonts w:ascii="Arial"/>
          <w:i/>
          <w:color w:val="585858"/>
          <w:sz w:val="22"/>
        </w:rPr>
        <w:t>7.21:</w:t>
      </w:r>
      <w:r>
        <w:rPr>
          <w:rFonts w:ascii="Arial"/>
          <w:i/>
          <w:color w:val="585858"/>
          <w:spacing w:val="-3"/>
          <w:sz w:val="22"/>
        </w:rPr>
        <w:t> </w:t>
      </w:r>
      <w:r>
        <w:rPr>
          <w:rFonts w:ascii="Arial"/>
          <w:i/>
          <w:color w:val="585858"/>
          <w:sz w:val="22"/>
        </w:rPr>
        <w:t>Dolly</w:t>
      </w:r>
      <w:r>
        <w:rPr>
          <w:rFonts w:ascii="Arial"/>
          <w:i/>
          <w:color w:val="585858"/>
          <w:spacing w:val="-4"/>
          <w:sz w:val="22"/>
        </w:rPr>
        <w:t> </w:t>
      </w:r>
      <w:r>
        <w:rPr>
          <w:rFonts w:ascii="Arial"/>
          <w:i/>
          <w:color w:val="585858"/>
          <w:sz w:val="22"/>
        </w:rPr>
        <w:t>with</w:t>
      </w:r>
      <w:r>
        <w:rPr>
          <w:rFonts w:ascii="Arial"/>
          <w:i/>
          <w:color w:val="585858"/>
          <w:spacing w:val="-6"/>
          <w:sz w:val="22"/>
        </w:rPr>
        <w:t> </w:t>
      </w:r>
      <w:r>
        <w:rPr>
          <w:rFonts w:ascii="Arial"/>
          <w:i/>
          <w:color w:val="585858"/>
          <w:spacing w:val="-2"/>
          <w:sz w:val="22"/>
        </w:rPr>
        <w:t>wheels</w:t>
      </w:r>
    </w:p>
    <w:p>
      <w:pPr>
        <w:pStyle w:val="BodyText"/>
        <w:spacing w:before="113"/>
        <w:ind w:left="0"/>
        <w:rPr>
          <w:rFonts w:ascii="Arial"/>
          <w:i/>
        </w:rPr>
      </w:pPr>
    </w:p>
    <w:p>
      <w:pPr>
        <w:pStyle w:val="Heading3"/>
      </w:pPr>
      <w:r>
        <w:rPr>
          <w:color w:val="52035A"/>
          <w:spacing w:val="-2"/>
        </w:rPr>
        <w:t>Packaging</w:t>
      </w:r>
    </w:p>
    <w:p>
      <w:pPr>
        <w:pStyle w:val="BodyText"/>
        <w:spacing w:line="259" w:lineRule="auto" w:before="2"/>
        <w:ind w:right="725"/>
        <w:jc w:val="both"/>
      </w:pPr>
      <w:r>
        <w:rPr/>
        <w:t>The</w:t>
      </w:r>
      <w:r>
        <w:rPr>
          <w:spacing w:val="-16"/>
        </w:rPr>
        <w:t> </w:t>
      </w:r>
      <w:r>
        <w:rPr/>
        <w:t>de-assembled</w:t>
      </w:r>
      <w:r>
        <w:rPr>
          <w:spacing w:val="-15"/>
        </w:rPr>
        <w:t> </w:t>
      </w:r>
      <w:r>
        <w:rPr/>
        <w:t>tables</w:t>
      </w:r>
      <w:r>
        <w:rPr>
          <w:spacing w:val="-15"/>
        </w:rPr>
        <w:t> </w:t>
      </w:r>
      <w:r>
        <w:rPr/>
        <w:t>and</w:t>
      </w:r>
      <w:r>
        <w:rPr>
          <w:spacing w:val="-16"/>
        </w:rPr>
        <w:t> </w:t>
      </w:r>
      <w:r>
        <w:rPr/>
        <w:t>chairs</w:t>
      </w:r>
      <w:r>
        <w:rPr>
          <w:spacing w:val="-15"/>
        </w:rPr>
        <w:t> </w:t>
      </w:r>
      <w:r>
        <w:rPr/>
        <w:t>are</w:t>
      </w:r>
      <w:r>
        <w:rPr>
          <w:spacing w:val="-15"/>
        </w:rPr>
        <w:t> </w:t>
      </w:r>
      <w:r>
        <w:rPr/>
        <w:t>taken</w:t>
      </w:r>
      <w:r>
        <w:rPr>
          <w:spacing w:val="-15"/>
        </w:rPr>
        <w:t> </w:t>
      </w:r>
      <w:r>
        <w:rPr/>
        <w:t>to</w:t>
      </w:r>
      <w:r>
        <w:rPr>
          <w:spacing w:val="-16"/>
        </w:rPr>
        <w:t> </w:t>
      </w:r>
      <w:r>
        <w:rPr/>
        <w:t>the</w:t>
      </w:r>
      <w:r>
        <w:rPr>
          <w:spacing w:val="-15"/>
        </w:rPr>
        <w:t> </w:t>
      </w:r>
      <w:r>
        <w:rPr/>
        <w:t>packaging</w:t>
      </w:r>
      <w:r>
        <w:rPr>
          <w:spacing w:val="-15"/>
        </w:rPr>
        <w:t> </w:t>
      </w:r>
      <w:r>
        <w:rPr/>
        <w:t>area.</w:t>
      </w:r>
      <w:r>
        <w:rPr>
          <w:spacing w:val="-16"/>
        </w:rPr>
        <w:t> </w:t>
      </w:r>
      <w:r>
        <w:rPr/>
        <w:t>A</w:t>
      </w:r>
      <w:r>
        <w:rPr>
          <w:spacing w:val="-15"/>
        </w:rPr>
        <w:t> </w:t>
      </w:r>
      <w:r>
        <w:rPr/>
        <w:t>plastic</w:t>
      </w:r>
      <w:r>
        <w:rPr>
          <w:spacing w:val="-13"/>
        </w:rPr>
        <w:t> </w:t>
      </w:r>
      <w:r>
        <w:rPr/>
        <w:t>wrap</w:t>
      </w:r>
      <w:r>
        <w:rPr>
          <w:spacing w:val="-15"/>
        </w:rPr>
        <w:t> </w:t>
      </w:r>
      <w:r>
        <w:rPr/>
        <w:t>dispenser is used to package a table and legs together after which 5 sets of tables and legs are then placed in a carton box with dimensions 1.55m x 3.25m x 1m. Unfolded boxes (50) boxes are stacked and stores next to the machine for each</w:t>
      </w:r>
      <w:r>
        <w:rPr>
          <w:spacing w:val="-1"/>
        </w:rPr>
        <w:t> </w:t>
      </w:r>
      <w:r>
        <w:rPr/>
        <w:t>day 10 pallets are also stored here to stack 5</w:t>
      </w:r>
      <w:r>
        <w:rPr>
          <w:spacing w:val="-3"/>
        </w:rPr>
        <w:t> </w:t>
      </w:r>
      <w:r>
        <w:rPr/>
        <w:t>boxes</w:t>
      </w:r>
      <w:r>
        <w:rPr>
          <w:spacing w:val="-3"/>
        </w:rPr>
        <w:t> </w:t>
      </w:r>
      <w:r>
        <w:rPr/>
        <w:t>on</w:t>
      </w:r>
      <w:r>
        <w:rPr>
          <w:spacing w:val="-3"/>
        </w:rPr>
        <w:t> </w:t>
      </w:r>
      <w:r>
        <w:rPr/>
        <w:t>each.</w:t>
      </w:r>
      <w:r>
        <w:rPr>
          <w:spacing w:val="-5"/>
        </w:rPr>
        <w:t> </w:t>
      </w:r>
      <w:r>
        <w:rPr/>
        <w:t>Two</w:t>
      </w:r>
      <w:r>
        <w:rPr>
          <w:spacing w:val="-3"/>
        </w:rPr>
        <w:t> </w:t>
      </w:r>
      <w:r>
        <w:rPr/>
        <w:t>workers</w:t>
      </w:r>
      <w:r>
        <w:rPr>
          <w:spacing w:val="-5"/>
        </w:rPr>
        <w:t> </w:t>
      </w:r>
      <w:r>
        <w:rPr/>
        <w:t>stack</w:t>
      </w:r>
      <w:r>
        <w:rPr>
          <w:spacing w:val="-5"/>
        </w:rPr>
        <w:t> </w:t>
      </w:r>
      <w:r>
        <w:rPr/>
        <w:t>these</w:t>
      </w:r>
      <w:r>
        <w:rPr>
          <w:spacing w:val="-3"/>
        </w:rPr>
        <w:t> </w:t>
      </w:r>
      <w:r>
        <w:rPr/>
        <w:t>boxes</w:t>
      </w:r>
      <w:r>
        <w:rPr>
          <w:spacing w:val="-5"/>
        </w:rPr>
        <w:t> </w:t>
      </w:r>
      <w:r>
        <w:rPr/>
        <w:t>on</w:t>
      </w:r>
      <w:r>
        <w:rPr>
          <w:spacing w:val="-3"/>
        </w:rPr>
        <w:t> </w:t>
      </w:r>
      <w:r>
        <w:rPr/>
        <w:t>a</w:t>
      </w:r>
      <w:r>
        <w:rPr>
          <w:spacing w:val="-5"/>
        </w:rPr>
        <w:t> </w:t>
      </w:r>
      <w:r>
        <w:rPr/>
        <w:t>forklift</w:t>
      </w:r>
      <w:r>
        <w:rPr>
          <w:spacing w:val="-2"/>
        </w:rPr>
        <w:t> </w:t>
      </w:r>
      <w:r>
        <w:rPr/>
        <w:t>and</w:t>
      </w:r>
      <w:r>
        <w:rPr>
          <w:spacing w:val="-5"/>
        </w:rPr>
        <w:t> </w:t>
      </w:r>
      <w:r>
        <w:rPr/>
        <w:t>forklifts</w:t>
      </w:r>
      <w:r>
        <w:rPr>
          <w:spacing w:val="-5"/>
        </w:rPr>
        <w:t> </w:t>
      </w:r>
      <w:r>
        <w:rPr/>
        <w:t>are</w:t>
      </w:r>
      <w:r>
        <w:rPr>
          <w:spacing w:val="-3"/>
        </w:rPr>
        <w:t> </w:t>
      </w:r>
      <w:r>
        <w:rPr/>
        <w:t>used</w:t>
      </w:r>
      <w:r>
        <w:rPr>
          <w:spacing w:val="-5"/>
        </w:rPr>
        <w:t> </w:t>
      </w:r>
      <w:r>
        <w:rPr/>
        <w:t>to</w:t>
      </w:r>
      <w:r>
        <w:rPr>
          <w:spacing w:val="-5"/>
        </w:rPr>
        <w:t> </w:t>
      </w:r>
      <w:r>
        <w:rPr/>
        <w:t>move</w:t>
      </w:r>
      <w:r>
        <w:rPr>
          <w:spacing w:val="-3"/>
        </w:rPr>
        <w:t> </w:t>
      </w:r>
      <w:r>
        <w:rPr/>
        <w:t>it from here to the finished goods area. From table 7.1 above it is calculated that 1 machine is needed. The machine and its specifications are depicted below in figure 7.22 and the workstation layout in figure 7.23 and table 7.13.</w:t>
      </w:r>
    </w:p>
    <w:p>
      <w:pPr>
        <w:pStyle w:val="BodyText"/>
        <w:spacing w:before="4"/>
        <w:ind w:left="0"/>
        <w:rPr>
          <w:sz w:val="11"/>
        </w:rPr>
      </w:pPr>
      <w:r>
        <w:rPr>
          <w:sz w:val="11"/>
        </w:rPr>
        <w:drawing>
          <wp:anchor distT="0" distB="0" distL="0" distR="0" allowOverlap="1" layoutInCell="1" locked="0" behindDoc="1" simplePos="0" relativeHeight="487598080">
            <wp:simplePos x="0" y="0"/>
            <wp:positionH relativeFrom="page">
              <wp:posOffset>2623185</wp:posOffset>
            </wp:positionH>
            <wp:positionV relativeFrom="paragraph">
              <wp:posOffset>98538</wp:posOffset>
            </wp:positionV>
            <wp:extent cx="2328661" cy="234029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9" cstate="print"/>
                    <a:stretch>
                      <a:fillRect/>
                    </a:stretch>
                  </pic:blipFill>
                  <pic:spPr>
                    <a:xfrm>
                      <a:off x="0" y="0"/>
                      <a:ext cx="2328661" cy="2340292"/>
                    </a:xfrm>
                    <a:prstGeom prst="rect">
                      <a:avLst/>
                    </a:prstGeom>
                  </pic:spPr>
                </pic:pic>
              </a:graphicData>
            </a:graphic>
          </wp:anchor>
        </w:drawing>
      </w:r>
    </w:p>
    <w:p>
      <w:pPr>
        <w:spacing w:before="159"/>
        <w:ind w:left="5" w:right="285" w:firstLine="0"/>
        <w:jc w:val="center"/>
        <w:rPr>
          <w:rFonts w:ascii="Arial"/>
          <w:i/>
          <w:sz w:val="22"/>
        </w:rPr>
      </w:pPr>
      <w:bookmarkStart w:name="_bookmark56" w:id="57"/>
      <w:bookmarkEnd w:id="57"/>
      <w:r>
        <w:rPr/>
      </w:r>
      <w:r>
        <w:rPr>
          <w:rFonts w:ascii="Arial"/>
          <w:i/>
          <w:color w:val="585858"/>
          <w:sz w:val="22"/>
        </w:rPr>
        <w:t>Figure</w:t>
      </w:r>
      <w:r>
        <w:rPr>
          <w:rFonts w:ascii="Arial"/>
          <w:i/>
          <w:color w:val="585858"/>
          <w:spacing w:val="-6"/>
          <w:sz w:val="22"/>
        </w:rPr>
        <w:t> </w:t>
      </w:r>
      <w:r>
        <w:rPr>
          <w:rFonts w:ascii="Arial"/>
          <w:i/>
          <w:color w:val="585858"/>
          <w:sz w:val="22"/>
        </w:rPr>
        <w:t>7.22:</w:t>
      </w:r>
      <w:r>
        <w:rPr>
          <w:rFonts w:ascii="Arial"/>
          <w:i/>
          <w:color w:val="585858"/>
          <w:spacing w:val="-3"/>
          <w:sz w:val="22"/>
        </w:rPr>
        <w:t> </w:t>
      </w:r>
      <w:r>
        <w:rPr>
          <w:rFonts w:ascii="Arial"/>
          <w:i/>
          <w:color w:val="585858"/>
          <w:sz w:val="22"/>
        </w:rPr>
        <w:t>Plastic</w:t>
      </w:r>
      <w:r>
        <w:rPr>
          <w:rFonts w:ascii="Arial"/>
          <w:i/>
          <w:color w:val="585858"/>
          <w:spacing w:val="-4"/>
          <w:sz w:val="22"/>
        </w:rPr>
        <w:t> </w:t>
      </w:r>
      <w:r>
        <w:rPr>
          <w:rFonts w:ascii="Arial"/>
          <w:i/>
          <w:color w:val="585858"/>
          <w:sz w:val="22"/>
        </w:rPr>
        <w:t>Wrap</w:t>
      </w:r>
      <w:r>
        <w:rPr>
          <w:rFonts w:ascii="Arial"/>
          <w:i/>
          <w:color w:val="585858"/>
          <w:spacing w:val="-5"/>
          <w:sz w:val="22"/>
        </w:rPr>
        <w:t> </w:t>
      </w:r>
      <w:r>
        <w:rPr>
          <w:rFonts w:ascii="Arial"/>
          <w:i/>
          <w:color w:val="585858"/>
          <w:spacing w:val="-2"/>
          <w:sz w:val="22"/>
        </w:rPr>
        <w:t>Dispenser</w:t>
      </w:r>
    </w:p>
    <w:p>
      <w:pPr>
        <w:spacing w:after="0"/>
        <w:jc w:val="center"/>
        <w:rPr>
          <w:rFonts w:ascii="Arial"/>
          <w:i/>
          <w:sz w:val="22"/>
        </w:rPr>
        <w:sectPr>
          <w:pgSz w:w="11910" w:h="16840"/>
          <w:pgMar w:header="0" w:footer="643" w:top="1400" w:bottom="840" w:left="992" w:right="708"/>
        </w:sectPr>
      </w:pPr>
    </w:p>
    <w:p>
      <w:pPr>
        <w:pStyle w:val="Heading4"/>
        <w:ind w:left="0" w:right="285"/>
      </w:pPr>
      <w:bookmarkStart w:name="_bookmark57" w:id="58"/>
      <w:bookmarkEnd w:id="58"/>
      <w:r>
        <w:rPr>
          <w:b w:val="0"/>
        </w:rPr>
      </w:r>
      <w:r>
        <w:rPr/>
        <w:t>Table</w:t>
      </w:r>
      <w:r>
        <w:rPr>
          <w:spacing w:val="-6"/>
        </w:rPr>
        <w:t> </w:t>
      </w:r>
      <w:r>
        <w:rPr/>
        <w:t>7.13:</w:t>
      </w:r>
      <w:r>
        <w:rPr>
          <w:spacing w:val="-6"/>
        </w:rPr>
        <w:t> </w:t>
      </w:r>
      <w:r>
        <w:rPr/>
        <w:t>Plastic</w:t>
      </w:r>
      <w:r>
        <w:rPr>
          <w:spacing w:val="-6"/>
        </w:rPr>
        <w:t> </w:t>
      </w:r>
      <w:r>
        <w:rPr/>
        <w:t>Wrap</w:t>
      </w:r>
      <w:r>
        <w:rPr>
          <w:spacing w:val="-6"/>
        </w:rPr>
        <w:t> </w:t>
      </w:r>
      <w:r>
        <w:rPr/>
        <w:t>Dispenser</w:t>
      </w:r>
      <w:r>
        <w:rPr>
          <w:spacing w:val="-6"/>
        </w:rPr>
        <w:t> </w:t>
      </w:r>
      <w:r>
        <w:rPr>
          <w:spacing w:val="-2"/>
        </w:rPr>
        <w:t>Specifications</w:t>
      </w:r>
    </w:p>
    <w:p>
      <w:pPr>
        <w:pStyle w:val="BodyText"/>
        <w:spacing w:before="11"/>
        <w:ind w:left="0"/>
        <w:rPr>
          <w:rFonts w:ascii="Arial"/>
          <w:b/>
          <w:sz w:val="13"/>
        </w:rPr>
      </w:pPr>
    </w:p>
    <w:tbl>
      <w:tblPr>
        <w:tblW w:w="0" w:type="auto"/>
        <w:jc w:val="left"/>
        <w:tblInd w:w="2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2268"/>
      </w:tblGrid>
      <w:tr>
        <w:trPr>
          <w:trHeight w:val="268" w:hRule="atLeast"/>
        </w:trPr>
        <w:tc>
          <w:tcPr>
            <w:tcW w:w="2972" w:type="dxa"/>
            <w:shd w:val="clear" w:color="auto" w:fill="D9D9D9"/>
          </w:tcPr>
          <w:p>
            <w:pPr>
              <w:pStyle w:val="TableParagraph"/>
              <w:spacing w:line="248" w:lineRule="exact"/>
              <w:ind w:left="107"/>
              <w:jc w:val="left"/>
              <w:rPr>
                <w:b/>
                <w:sz w:val="22"/>
              </w:rPr>
            </w:pPr>
            <w:r>
              <w:rPr>
                <w:b/>
                <w:sz w:val="22"/>
              </w:rPr>
              <w:t>Dimensions</w:t>
            </w:r>
            <w:r>
              <w:rPr>
                <w:b/>
                <w:spacing w:val="-10"/>
                <w:sz w:val="22"/>
              </w:rPr>
              <w:t> </w:t>
            </w:r>
            <w:r>
              <w:rPr>
                <w:b/>
                <w:spacing w:val="-2"/>
                <w:sz w:val="22"/>
              </w:rPr>
              <w:t>(l</w:t>
            </w:r>
            <w:r>
              <w:rPr>
                <w:rFonts w:ascii="Calibri" w:hAnsi="Calibri"/>
                <w:spacing w:val="-2"/>
                <w:sz w:val="22"/>
              </w:rPr>
              <w:t>×</w:t>
            </w:r>
            <w:r>
              <w:rPr>
                <w:b/>
                <w:spacing w:val="-2"/>
                <w:sz w:val="22"/>
              </w:rPr>
              <w:t>w</w:t>
            </w:r>
            <w:r>
              <w:rPr>
                <w:rFonts w:ascii="Calibri" w:hAnsi="Calibri"/>
                <w:spacing w:val="-2"/>
                <w:sz w:val="22"/>
              </w:rPr>
              <w:t>×</w:t>
            </w:r>
            <w:r>
              <w:rPr>
                <w:b/>
                <w:spacing w:val="-2"/>
                <w:sz w:val="22"/>
              </w:rPr>
              <w:t>h)</w:t>
            </w:r>
          </w:p>
        </w:tc>
        <w:tc>
          <w:tcPr>
            <w:tcW w:w="2268" w:type="dxa"/>
          </w:tcPr>
          <w:p>
            <w:pPr>
              <w:pStyle w:val="TableParagraph"/>
              <w:spacing w:line="248" w:lineRule="exact"/>
              <w:ind w:left="108"/>
              <w:jc w:val="left"/>
              <w:rPr>
                <w:rFonts w:ascii="Arial MT" w:hAnsi="Arial MT"/>
                <w:sz w:val="22"/>
              </w:rPr>
            </w:pPr>
            <w:r>
              <w:rPr>
                <w:rFonts w:ascii="Arial MT" w:hAnsi="Arial MT"/>
                <w:sz w:val="22"/>
              </w:rPr>
              <w:t>1.2</w:t>
            </w:r>
            <w:r>
              <w:rPr>
                <w:rFonts w:ascii="Arial MT" w:hAnsi="Arial MT"/>
                <w:spacing w:val="-4"/>
                <w:sz w:val="22"/>
              </w:rPr>
              <w:t> </w:t>
            </w:r>
            <w:r>
              <w:rPr>
                <w:rFonts w:ascii="Arial MT" w:hAnsi="Arial MT"/>
                <w:sz w:val="22"/>
              </w:rPr>
              <w:t>× 1.8</w:t>
            </w:r>
            <w:r>
              <w:rPr>
                <w:rFonts w:ascii="Arial MT" w:hAnsi="Arial MT"/>
                <w:spacing w:val="-4"/>
                <w:sz w:val="22"/>
              </w:rPr>
              <w:t> </w:t>
            </w:r>
            <w:r>
              <w:rPr>
                <w:rFonts w:ascii="Arial MT" w:hAnsi="Arial MT"/>
                <w:sz w:val="22"/>
              </w:rPr>
              <w:t>× 2.2</w:t>
            </w:r>
            <w:r>
              <w:rPr>
                <w:rFonts w:ascii="Arial MT" w:hAnsi="Arial MT"/>
                <w:spacing w:val="-3"/>
                <w:sz w:val="22"/>
              </w:rPr>
              <w:t> </w:t>
            </w:r>
            <w:r>
              <w:rPr>
                <w:rFonts w:ascii="Arial MT" w:hAnsi="Arial MT"/>
                <w:spacing w:val="-5"/>
                <w:sz w:val="22"/>
              </w:rPr>
              <w:t>(m)</w:t>
            </w:r>
          </w:p>
        </w:tc>
      </w:tr>
      <w:tr>
        <w:trPr>
          <w:trHeight w:val="254" w:hRule="atLeast"/>
        </w:trPr>
        <w:tc>
          <w:tcPr>
            <w:tcW w:w="2972" w:type="dxa"/>
            <w:shd w:val="clear" w:color="auto" w:fill="D9D9D9"/>
          </w:tcPr>
          <w:p>
            <w:pPr>
              <w:pStyle w:val="TableParagraph"/>
              <w:spacing w:line="234" w:lineRule="exact"/>
              <w:ind w:left="107"/>
              <w:jc w:val="left"/>
              <w:rPr>
                <w:b/>
                <w:sz w:val="22"/>
              </w:rPr>
            </w:pPr>
            <w:r>
              <w:rPr>
                <w:b/>
                <w:sz w:val="22"/>
              </w:rPr>
              <w:t>Operators</w:t>
            </w:r>
            <w:r>
              <w:rPr>
                <w:b/>
                <w:spacing w:val="-6"/>
                <w:sz w:val="22"/>
              </w:rPr>
              <w:t> </w:t>
            </w:r>
            <w:r>
              <w:rPr>
                <w:b/>
                <w:sz w:val="22"/>
              </w:rPr>
              <w:t>per</w:t>
            </w:r>
            <w:r>
              <w:rPr>
                <w:b/>
                <w:spacing w:val="-6"/>
                <w:sz w:val="22"/>
              </w:rPr>
              <w:t> </w:t>
            </w:r>
            <w:r>
              <w:rPr>
                <w:b/>
                <w:spacing w:val="-2"/>
                <w:sz w:val="22"/>
              </w:rPr>
              <w:t>machine</w:t>
            </w:r>
          </w:p>
        </w:tc>
        <w:tc>
          <w:tcPr>
            <w:tcW w:w="2268" w:type="dxa"/>
          </w:tcPr>
          <w:p>
            <w:pPr>
              <w:pStyle w:val="TableParagraph"/>
              <w:spacing w:line="234" w:lineRule="exact"/>
              <w:ind w:left="108"/>
              <w:jc w:val="left"/>
              <w:rPr>
                <w:rFonts w:ascii="Arial MT"/>
                <w:sz w:val="22"/>
              </w:rPr>
            </w:pPr>
            <w:r>
              <w:rPr>
                <w:rFonts w:ascii="Arial MT"/>
                <w:spacing w:val="-10"/>
                <w:sz w:val="22"/>
              </w:rPr>
              <w:t>4</w:t>
            </w:r>
          </w:p>
        </w:tc>
      </w:tr>
      <w:tr>
        <w:trPr>
          <w:trHeight w:val="251" w:hRule="atLeast"/>
        </w:trPr>
        <w:tc>
          <w:tcPr>
            <w:tcW w:w="2972" w:type="dxa"/>
            <w:shd w:val="clear" w:color="auto" w:fill="D9D9D9"/>
          </w:tcPr>
          <w:p>
            <w:pPr>
              <w:pStyle w:val="TableParagraph"/>
              <w:ind w:left="107"/>
              <w:jc w:val="left"/>
              <w:rPr>
                <w:b/>
                <w:sz w:val="22"/>
              </w:rPr>
            </w:pPr>
            <w:r>
              <w:rPr>
                <w:b/>
                <w:sz w:val="22"/>
              </w:rPr>
              <w:t>Machines</w:t>
            </w:r>
            <w:r>
              <w:rPr>
                <w:b/>
                <w:spacing w:val="-7"/>
                <w:sz w:val="22"/>
              </w:rPr>
              <w:t> </w:t>
            </w:r>
            <w:r>
              <w:rPr>
                <w:b/>
                <w:spacing w:val="-2"/>
                <w:sz w:val="22"/>
              </w:rPr>
              <w:t>Needed</w:t>
            </w:r>
          </w:p>
        </w:tc>
        <w:tc>
          <w:tcPr>
            <w:tcW w:w="2268" w:type="dxa"/>
          </w:tcPr>
          <w:p>
            <w:pPr>
              <w:pStyle w:val="TableParagraph"/>
              <w:ind w:left="108"/>
              <w:jc w:val="left"/>
              <w:rPr>
                <w:rFonts w:ascii="Arial MT"/>
                <w:sz w:val="22"/>
              </w:rPr>
            </w:pPr>
            <w:r>
              <w:rPr>
                <w:rFonts w:ascii="Arial MT"/>
                <w:spacing w:val="-10"/>
                <w:sz w:val="22"/>
              </w:rPr>
              <w:t>3</w:t>
            </w:r>
          </w:p>
        </w:tc>
      </w:tr>
    </w:tbl>
    <w:p>
      <w:pPr>
        <w:pStyle w:val="BodyText"/>
        <w:spacing w:before="6"/>
        <w:ind w:left="0"/>
        <w:rPr>
          <w:rFonts w:ascii="Arial"/>
          <w:b/>
          <w:sz w:val="20"/>
        </w:rPr>
      </w:pPr>
      <w:r>
        <w:rPr>
          <w:rFonts w:ascii="Arial"/>
          <w:b/>
          <w:sz w:val="20"/>
        </w:rPr>
        <w:drawing>
          <wp:anchor distT="0" distB="0" distL="0" distR="0" allowOverlap="1" layoutInCell="1" locked="0" behindDoc="1" simplePos="0" relativeHeight="487598592">
            <wp:simplePos x="0" y="0"/>
            <wp:positionH relativeFrom="page">
              <wp:posOffset>2309239</wp:posOffset>
            </wp:positionH>
            <wp:positionV relativeFrom="paragraph">
              <wp:posOffset>165291</wp:posOffset>
            </wp:positionV>
            <wp:extent cx="2940903" cy="2561463"/>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0" cstate="print"/>
                    <a:stretch>
                      <a:fillRect/>
                    </a:stretch>
                  </pic:blipFill>
                  <pic:spPr>
                    <a:xfrm>
                      <a:off x="0" y="0"/>
                      <a:ext cx="2940903" cy="2561463"/>
                    </a:xfrm>
                    <a:prstGeom prst="rect">
                      <a:avLst/>
                    </a:prstGeom>
                  </pic:spPr>
                </pic:pic>
              </a:graphicData>
            </a:graphic>
          </wp:anchor>
        </w:drawing>
      </w:r>
    </w:p>
    <w:p>
      <w:pPr>
        <w:spacing w:before="183"/>
        <w:ind w:left="5" w:right="285" w:firstLine="0"/>
        <w:jc w:val="center"/>
        <w:rPr>
          <w:rFonts w:ascii="Arial"/>
          <w:i/>
          <w:sz w:val="22"/>
        </w:rPr>
      </w:pPr>
      <w:bookmarkStart w:name="_bookmark58" w:id="59"/>
      <w:bookmarkEnd w:id="59"/>
      <w:r>
        <w:rPr/>
      </w:r>
      <w:r>
        <w:rPr>
          <w:rFonts w:ascii="Arial"/>
          <w:i/>
          <w:color w:val="585858"/>
          <w:sz w:val="22"/>
        </w:rPr>
        <w:t>Figure</w:t>
      </w:r>
      <w:r>
        <w:rPr>
          <w:rFonts w:ascii="Arial"/>
          <w:i/>
          <w:color w:val="585858"/>
          <w:spacing w:val="-7"/>
          <w:sz w:val="22"/>
        </w:rPr>
        <w:t> </w:t>
      </w:r>
      <w:r>
        <w:rPr>
          <w:rFonts w:ascii="Arial"/>
          <w:i/>
          <w:color w:val="585858"/>
          <w:sz w:val="22"/>
        </w:rPr>
        <w:t>7.23:</w:t>
      </w:r>
      <w:r>
        <w:rPr>
          <w:rFonts w:ascii="Arial"/>
          <w:i/>
          <w:color w:val="585858"/>
          <w:spacing w:val="-5"/>
          <w:sz w:val="22"/>
        </w:rPr>
        <w:t> </w:t>
      </w:r>
      <w:r>
        <w:rPr>
          <w:rFonts w:ascii="Arial"/>
          <w:i/>
          <w:color w:val="585858"/>
          <w:sz w:val="22"/>
        </w:rPr>
        <w:t>Packaging</w:t>
      </w:r>
      <w:r>
        <w:rPr>
          <w:rFonts w:ascii="Arial"/>
          <w:i/>
          <w:color w:val="585858"/>
          <w:spacing w:val="-8"/>
          <w:sz w:val="22"/>
        </w:rPr>
        <w:t> </w:t>
      </w:r>
      <w:r>
        <w:rPr>
          <w:rFonts w:ascii="Arial"/>
          <w:i/>
          <w:color w:val="585858"/>
          <w:sz w:val="22"/>
        </w:rPr>
        <w:t>Workstation</w:t>
      </w:r>
      <w:r>
        <w:rPr>
          <w:rFonts w:ascii="Arial"/>
          <w:i/>
          <w:color w:val="585858"/>
          <w:spacing w:val="-8"/>
          <w:sz w:val="22"/>
        </w:rPr>
        <w:t> </w:t>
      </w:r>
      <w:r>
        <w:rPr>
          <w:rFonts w:ascii="Arial"/>
          <w:i/>
          <w:color w:val="585858"/>
          <w:spacing w:val="-2"/>
          <w:sz w:val="22"/>
        </w:rPr>
        <w:t>Layout</w:t>
      </w:r>
    </w:p>
    <w:p>
      <w:pPr>
        <w:pStyle w:val="BodyText"/>
        <w:spacing w:before="113"/>
        <w:ind w:left="0"/>
        <w:rPr>
          <w:rFonts w:ascii="Arial"/>
          <w:i/>
        </w:rPr>
      </w:pPr>
    </w:p>
    <w:p>
      <w:pPr>
        <w:pStyle w:val="Heading3"/>
        <w:jc w:val="both"/>
      </w:pPr>
      <w:r>
        <w:rPr>
          <w:color w:val="52035A"/>
        </w:rPr>
        <w:t>Finished</w:t>
      </w:r>
      <w:r>
        <w:rPr>
          <w:color w:val="52035A"/>
          <w:spacing w:val="-3"/>
        </w:rPr>
        <w:t> </w:t>
      </w:r>
      <w:r>
        <w:rPr>
          <w:color w:val="52035A"/>
        </w:rPr>
        <w:t>Goods</w:t>
      </w:r>
      <w:r>
        <w:rPr>
          <w:color w:val="52035A"/>
          <w:spacing w:val="-3"/>
        </w:rPr>
        <w:t> </w:t>
      </w:r>
      <w:r>
        <w:rPr>
          <w:color w:val="52035A"/>
          <w:spacing w:val="-2"/>
        </w:rPr>
        <w:t>Storage</w:t>
      </w:r>
    </w:p>
    <w:p>
      <w:pPr>
        <w:pStyle w:val="BodyText"/>
        <w:spacing w:line="259" w:lineRule="auto" w:before="1"/>
        <w:ind w:right="725"/>
        <w:jc w:val="both"/>
      </w:pPr>
      <w:r>
        <w:rPr/>
        <w:t>The</w:t>
      </w:r>
      <w:r>
        <w:rPr>
          <w:spacing w:val="-1"/>
        </w:rPr>
        <w:t> </w:t>
      </w:r>
      <w:r>
        <w:rPr/>
        <w:t>dimensions</w:t>
      </w:r>
      <w:r>
        <w:rPr>
          <w:spacing w:val="-2"/>
        </w:rPr>
        <w:t> </w:t>
      </w:r>
      <w:r>
        <w:rPr/>
        <w:t>of</w:t>
      </w:r>
      <w:r>
        <w:rPr>
          <w:spacing w:val="-2"/>
        </w:rPr>
        <w:t> </w:t>
      </w:r>
      <w:r>
        <w:rPr/>
        <w:t>a</w:t>
      </w:r>
      <w:r>
        <w:rPr>
          <w:spacing w:val="-3"/>
        </w:rPr>
        <w:t> </w:t>
      </w:r>
      <w:r>
        <w:rPr/>
        <w:t>box</w:t>
      </w:r>
      <w:r>
        <w:rPr>
          <w:spacing w:val="-5"/>
        </w:rPr>
        <w:t> </w:t>
      </w:r>
      <w:r>
        <w:rPr/>
        <w:t>with</w:t>
      </w:r>
      <w:r>
        <w:rPr>
          <w:spacing w:val="-1"/>
        </w:rPr>
        <w:t> </w:t>
      </w:r>
      <w:r>
        <w:rPr/>
        <w:t>5</w:t>
      </w:r>
      <w:r>
        <w:rPr>
          <w:spacing w:val="-2"/>
        </w:rPr>
        <w:t> </w:t>
      </w:r>
      <w:r>
        <w:rPr/>
        <w:t>sets</w:t>
      </w:r>
      <w:r>
        <w:rPr>
          <w:spacing w:val="-2"/>
        </w:rPr>
        <w:t> </w:t>
      </w:r>
      <w:r>
        <w:rPr/>
        <w:t>of</w:t>
      </w:r>
      <w:r>
        <w:rPr>
          <w:spacing w:val="-2"/>
        </w:rPr>
        <w:t> </w:t>
      </w:r>
      <w:r>
        <w:rPr/>
        <w:t>tables</w:t>
      </w:r>
      <w:r>
        <w:rPr>
          <w:spacing w:val="-3"/>
        </w:rPr>
        <w:t> </w:t>
      </w:r>
      <w:r>
        <w:rPr/>
        <w:t>are</w:t>
      </w:r>
      <w:r>
        <w:rPr>
          <w:spacing w:val="-3"/>
        </w:rPr>
        <w:t> </w:t>
      </w:r>
      <w:r>
        <w:rPr/>
        <w:t>1.55m</w:t>
      </w:r>
      <w:r>
        <w:rPr>
          <w:spacing w:val="-2"/>
        </w:rPr>
        <w:t> </w:t>
      </w:r>
      <w:r>
        <w:rPr/>
        <w:t>x</w:t>
      </w:r>
      <w:r>
        <w:rPr>
          <w:spacing w:val="-3"/>
        </w:rPr>
        <w:t> </w:t>
      </w:r>
      <w:r>
        <w:rPr/>
        <w:t>3.25m</w:t>
      </w:r>
      <w:r>
        <w:rPr>
          <w:spacing w:val="-2"/>
        </w:rPr>
        <w:t> </w:t>
      </w:r>
      <w:r>
        <w:rPr/>
        <w:t>x</w:t>
      </w:r>
      <w:r>
        <w:rPr>
          <w:spacing w:val="-3"/>
        </w:rPr>
        <w:t> </w:t>
      </w:r>
      <w:r>
        <w:rPr/>
        <w:t>1m.</w:t>
      </w:r>
      <w:r>
        <w:rPr>
          <w:spacing w:val="-2"/>
        </w:rPr>
        <w:t> </w:t>
      </w:r>
      <w:r>
        <w:rPr/>
        <w:t>As</w:t>
      </w:r>
      <w:r>
        <w:rPr>
          <w:spacing w:val="-3"/>
        </w:rPr>
        <w:t> </w:t>
      </w:r>
      <w:r>
        <w:rPr/>
        <w:t>there</w:t>
      </w:r>
      <w:r>
        <w:rPr>
          <w:spacing w:val="-3"/>
        </w:rPr>
        <w:t> </w:t>
      </w:r>
      <w:r>
        <w:rPr/>
        <w:t>are</w:t>
      </w:r>
      <w:r>
        <w:rPr>
          <w:spacing w:val="-3"/>
        </w:rPr>
        <w:t> </w:t>
      </w:r>
      <w:r>
        <w:rPr/>
        <w:t>5</w:t>
      </w:r>
      <w:r>
        <w:rPr>
          <w:spacing w:val="-3"/>
        </w:rPr>
        <w:t> </w:t>
      </w:r>
      <w:r>
        <w:rPr/>
        <w:t>sets of tables in a box, the total amount of boxes stored for one month is 1000. Two forklifts will be used to move these boxes to the finished goods storage area. Another two will be used to assist</w:t>
      </w:r>
      <w:r>
        <w:rPr>
          <w:spacing w:val="-5"/>
        </w:rPr>
        <w:t> </w:t>
      </w:r>
      <w:r>
        <w:rPr/>
        <w:t>on</w:t>
      </w:r>
      <w:r>
        <w:rPr>
          <w:spacing w:val="-9"/>
        </w:rPr>
        <w:t> </w:t>
      </w:r>
      <w:r>
        <w:rPr/>
        <w:t>the</w:t>
      </w:r>
      <w:r>
        <w:rPr>
          <w:spacing w:val="-7"/>
        </w:rPr>
        <w:t> </w:t>
      </w:r>
      <w:r>
        <w:rPr/>
        <w:t>loading</w:t>
      </w:r>
      <w:r>
        <w:rPr>
          <w:spacing w:val="-7"/>
        </w:rPr>
        <w:t> </w:t>
      </w:r>
      <w:r>
        <w:rPr/>
        <w:t>docks.</w:t>
      </w:r>
      <w:r>
        <w:rPr>
          <w:spacing w:val="-5"/>
        </w:rPr>
        <w:t> </w:t>
      </w:r>
      <w:r>
        <w:rPr/>
        <w:t>The</w:t>
      </w:r>
      <w:r>
        <w:rPr>
          <w:spacing w:val="-6"/>
        </w:rPr>
        <w:t> </w:t>
      </w:r>
      <w:r>
        <w:rPr/>
        <w:t>boxes</w:t>
      </w:r>
      <w:r>
        <w:rPr>
          <w:spacing w:val="-6"/>
        </w:rPr>
        <w:t> </w:t>
      </w:r>
      <w:r>
        <w:rPr/>
        <w:t>are</w:t>
      </w:r>
      <w:r>
        <w:rPr>
          <w:spacing w:val="-8"/>
        </w:rPr>
        <w:t> </w:t>
      </w:r>
      <w:r>
        <w:rPr/>
        <w:t>stacked</w:t>
      </w:r>
      <w:r>
        <w:rPr>
          <w:spacing w:val="-6"/>
        </w:rPr>
        <w:t> </w:t>
      </w:r>
      <w:r>
        <w:rPr/>
        <w:t>5</w:t>
      </w:r>
      <w:r>
        <w:rPr>
          <w:spacing w:val="-6"/>
        </w:rPr>
        <w:t> </w:t>
      </w:r>
      <w:r>
        <w:rPr/>
        <w:t>on</w:t>
      </w:r>
      <w:r>
        <w:rPr>
          <w:spacing w:val="-7"/>
        </w:rPr>
        <w:t> </w:t>
      </w:r>
      <w:r>
        <w:rPr/>
        <w:t>top</w:t>
      </w:r>
      <w:r>
        <w:rPr>
          <w:spacing w:val="-7"/>
        </w:rPr>
        <w:t> </w:t>
      </w:r>
      <w:r>
        <w:rPr/>
        <w:t>of</w:t>
      </w:r>
      <w:r>
        <w:rPr>
          <w:spacing w:val="-5"/>
        </w:rPr>
        <w:t> </w:t>
      </w:r>
      <w:r>
        <w:rPr/>
        <w:t>one</w:t>
      </w:r>
      <w:r>
        <w:rPr>
          <w:spacing w:val="-6"/>
        </w:rPr>
        <w:t> </w:t>
      </w:r>
      <w:r>
        <w:rPr/>
        <w:t>each</w:t>
      </w:r>
      <w:r>
        <w:rPr>
          <w:spacing w:val="-7"/>
        </w:rPr>
        <w:t> </w:t>
      </w:r>
      <w:r>
        <w:rPr/>
        <w:t>other.</w:t>
      </w:r>
      <w:r>
        <w:rPr>
          <w:spacing w:val="-5"/>
        </w:rPr>
        <w:t> </w:t>
      </w:r>
      <w:r>
        <w:rPr/>
        <w:t>This</w:t>
      </w:r>
      <w:r>
        <w:rPr>
          <w:spacing w:val="-8"/>
        </w:rPr>
        <w:t> </w:t>
      </w:r>
      <w:r>
        <w:rPr/>
        <w:t>results</w:t>
      </w:r>
      <w:r>
        <w:rPr>
          <w:spacing w:val="-6"/>
        </w:rPr>
        <w:t> </w:t>
      </w:r>
      <w:r>
        <w:rPr/>
        <w:t>in 200</w:t>
      </w:r>
      <w:r>
        <w:rPr>
          <w:spacing w:val="-6"/>
        </w:rPr>
        <w:t> </w:t>
      </w:r>
      <w:r>
        <w:rPr/>
        <w:t>stacks</w:t>
      </w:r>
      <w:r>
        <w:rPr>
          <w:spacing w:val="-6"/>
        </w:rPr>
        <w:t> </w:t>
      </w:r>
      <w:r>
        <w:rPr/>
        <w:t>with</w:t>
      </w:r>
      <w:r>
        <w:rPr>
          <w:spacing w:val="-6"/>
        </w:rPr>
        <w:t> </w:t>
      </w:r>
      <w:r>
        <w:rPr/>
        <w:t>a</w:t>
      </w:r>
      <w:r>
        <w:rPr>
          <w:spacing w:val="-9"/>
        </w:rPr>
        <w:t> </w:t>
      </w:r>
      <w:r>
        <w:rPr/>
        <w:t>floor</w:t>
      </w:r>
      <w:r>
        <w:rPr>
          <w:spacing w:val="-8"/>
        </w:rPr>
        <w:t> </w:t>
      </w:r>
      <w:r>
        <w:rPr/>
        <w:t>space</w:t>
      </w:r>
      <w:r>
        <w:rPr>
          <w:spacing w:val="-7"/>
        </w:rPr>
        <w:t> </w:t>
      </w:r>
      <w:r>
        <w:rPr/>
        <w:t>of</w:t>
      </w:r>
      <w:r>
        <w:rPr>
          <w:spacing w:val="-6"/>
        </w:rPr>
        <w:t> </w:t>
      </w:r>
      <w:r>
        <w:rPr/>
        <w:t>5.1m</w:t>
      </w:r>
      <w:r>
        <w:rPr>
          <w:vertAlign w:val="superscript"/>
        </w:rPr>
        <w:t>2</w:t>
      </w:r>
      <w:r>
        <w:rPr>
          <w:spacing w:val="-7"/>
          <w:vertAlign w:val="baseline"/>
        </w:rPr>
        <w:t> </w:t>
      </w:r>
      <w:r>
        <w:rPr>
          <w:vertAlign w:val="baseline"/>
        </w:rPr>
        <w:t>each.</w:t>
      </w:r>
      <w:r>
        <w:rPr>
          <w:spacing w:val="-7"/>
          <w:vertAlign w:val="baseline"/>
        </w:rPr>
        <w:t> </w:t>
      </w:r>
      <w:r>
        <w:rPr>
          <w:vertAlign w:val="baseline"/>
        </w:rPr>
        <w:t>Chairs</w:t>
      </w:r>
      <w:r>
        <w:rPr>
          <w:spacing w:val="-6"/>
          <w:vertAlign w:val="baseline"/>
        </w:rPr>
        <w:t> </w:t>
      </w:r>
      <w:r>
        <w:rPr>
          <w:vertAlign w:val="baseline"/>
        </w:rPr>
        <w:t>are</w:t>
      </w:r>
      <w:r>
        <w:rPr>
          <w:spacing w:val="-8"/>
          <w:vertAlign w:val="baseline"/>
        </w:rPr>
        <w:t> </w:t>
      </w:r>
      <w:r>
        <w:rPr>
          <w:vertAlign w:val="baseline"/>
        </w:rPr>
        <w:t>moved</w:t>
      </w:r>
      <w:r>
        <w:rPr>
          <w:spacing w:val="-9"/>
          <w:vertAlign w:val="baseline"/>
        </w:rPr>
        <w:t> </w:t>
      </w:r>
      <w:r>
        <w:rPr>
          <w:vertAlign w:val="baseline"/>
        </w:rPr>
        <w:t>on</w:t>
      </w:r>
      <w:r>
        <w:rPr>
          <w:spacing w:val="-9"/>
          <w:vertAlign w:val="baseline"/>
        </w:rPr>
        <w:t> </w:t>
      </w:r>
      <w:r>
        <w:rPr>
          <w:vertAlign w:val="baseline"/>
        </w:rPr>
        <w:t>their</w:t>
      </w:r>
      <w:r>
        <w:rPr>
          <w:spacing w:val="-5"/>
          <w:vertAlign w:val="baseline"/>
        </w:rPr>
        <w:t> </w:t>
      </w:r>
      <w:r>
        <w:rPr>
          <w:vertAlign w:val="baseline"/>
        </w:rPr>
        <w:t>dollies</w:t>
      </w:r>
      <w:r>
        <w:rPr>
          <w:spacing w:val="-5"/>
          <w:vertAlign w:val="baseline"/>
        </w:rPr>
        <w:t> </w:t>
      </w:r>
      <w:r>
        <w:rPr>
          <w:vertAlign w:val="baseline"/>
        </w:rPr>
        <w:t>by</w:t>
      </w:r>
      <w:r>
        <w:rPr>
          <w:spacing w:val="-9"/>
          <w:vertAlign w:val="baseline"/>
        </w:rPr>
        <w:t> </w:t>
      </w:r>
      <w:r>
        <w:rPr>
          <w:vertAlign w:val="baseline"/>
        </w:rPr>
        <w:t>two</w:t>
      </w:r>
      <w:r>
        <w:rPr>
          <w:spacing w:val="-6"/>
          <w:vertAlign w:val="baseline"/>
        </w:rPr>
        <w:t> </w:t>
      </w:r>
      <w:r>
        <w:rPr>
          <w:vertAlign w:val="baseline"/>
        </w:rPr>
        <w:t>workers from the rattan backing area to the finished goods storage. 20</w:t>
      </w:r>
      <w:r>
        <w:rPr>
          <w:spacing w:val="-1"/>
          <w:vertAlign w:val="baseline"/>
        </w:rPr>
        <w:t> </w:t>
      </w:r>
      <w:r>
        <w:rPr>
          <w:vertAlign w:val="baseline"/>
        </w:rPr>
        <w:t>000 chairs are stored in this area in a 1000 stacks of 20 chairs each with a floor area of 0.48m</w:t>
      </w:r>
      <w:r>
        <w:rPr>
          <w:vertAlign w:val="superscript"/>
        </w:rPr>
        <w:t>2</w:t>
      </w:r>
      <w:r>
        <w:rPr>
          <w:spacing w:val="-19"/>
          <w:vertAlign w:val="baseline"/>
        </w:rPr>
        <w:t> </w:t>
      </w:r>
      <w:r>
        <w:rPr>
          <w:vertAlign w:val="baseline"/>
        </w:rPr>
        <w:t>each.</w:t>
      </w:r>
    </w:p>
    <w:p>
      <w:pPr>
        <w:pStyle w:val="BodyText"/>
        <w:spacing w:line="259" w:lineRule="auto" w:before="160"/>
        <w:ind w:right="725"/>
        <w:jc w:val="both"/>
      </w:pPr>
      <w:r>
        <w:rPr/>
        <w:t>It is assumed</w:t>
      </w:r>
      <w:r>
        <w:rPr>
          <w:spacing w:val="-3"/>
        </w:rPr>
        <w:t> </w:t>
      </w:r>
      <w:r>
        <w:rPr/>
        <w:t>that</w:t>
      </w:r>
      <w:r>
        <w:rPr>
          <w:spacing w:val="-2"/>
        </w:rPr>
        <w:t> </w:t>
      </w:r>
      <w:r>
        <w:rPr/>
        <w:t>small</w:t>
      </w:r>
      <w:r>
        <w:rPr>
          <w:spacing w:val="-4"/>
        </w:rPr>
        <w:t> </w:t>
      </w:r>
      <w:r>
        <w:rPr/>
        <w:t>orders</w:t>
      </w:r>
      <w:r>
        <w:rPr>
          <w:spacing w:val="-2"/>
        </w:rPr>
        <w:t> </w:t>
      </w:r>
      <w:r>
        <w:rPr/>
        <w:t>make</w:t>
      </w:r>
      <w:r>
        <w:rPr>
          <w:spacing w:val="-1"/>
        </w:rPr>
        <w:t> </w:t>
      </w:r>
      <w:r>
        <w:rPr/>
        <w:t>up</w:t>
      </w:r>
      <w:r>
        <w:rPr>
          <w:spacing w:val="-1"/>
        </w:rPr>
        <w:t> </w:t>
      </w:r>
      <w:r>
        <w:rPr/>
        <w:t>10% of total</w:t>
      </w:r>
      <w:r>
        <w:rPr>
          <w:spacing w:val="-1"/>
        </w:rPr>
        <w:t> </w:t>
      </w:r>
      <w:r>
        <w:rPr/>
        <w:t>orders. These</w:t>
      </w:r>
      <w:r>
        <w:rPr>
          <w:spacing w:val="-3"/>
        </w:rPr>
        <w:t> </w:t>
      </w:r>
      <w:r>
        <w:rPr/>
        <w:t>orders are removed</w:t>
      </w:r>
      <w:r>
        <w:rPr>
          <w:spacing w:val="-3"/>
        </w:rPr>
        <w:t> </w:t>
      </w:r>
      <w:r>
        <w:rPr/>
        <w:t>from the</w:t>
      </w:r>
      <w:r>
        <w:rPr>
          <w:spacing w:val="-11"/>
        </w:rPr>
        <w:t> </w:t>
      </w:r>
      <w:r>
        <w:rPr/>
        <w:t>carton</w:t>
      </w:r>
      <w:r>
        <w:rPr>
          <w:spacing w:val="-11"/>
        </w:rPr>
        <w:t> </w:t>
      </w:r>
      <w:r>
        <w:rPr/>
        <w:t>boxes</w:t>
      </w:r>
      <w:r>
        <w:rPr>
          <w:spacing w:val="-10"/>
        </w:rPr>
        <w:t> </w:t>
      </w:r>
      <w:r>
        <w:rPr/>
        <w:t>and</w:t>
      </w:r>
      <w:r>
        <w:rPr>
          <w:spacing w:val="-10"/>
        </w:rPr>
        <w:t> </w:t>
      </w:r>
      <w:r>
        <w:rPr/>
        <w:t>tie</w:t>
      </w:r>
      <w:r>
        <w:rPr>
          <w:spacing w:val="-13"/>
        </w:rPr>
        <w:t> </w:t>
      </w:r>
      <w:r>
        <w:rPr/>
        <w:t>strapped</w:t>
      </w:r>
      <w:r>
        <w:rPr>
          <w:spacing w:val="-10"/>
        </w:rPr>
        <w:t> </w:t>
      </w:r>
      <w:r>
        <w:rPr/>
        <w:t>stacks</w:t>
      </w:r>
      <w:r>
        <w:rPr>
          <w:spacing w:val="-10"/>
        </w:rPr>
        <w:t> </w:t>
      </w:r>
      <w:r>
        <w:rPr/>
        <w:t>as</w:t>
      </w:r>
      <w:r>
        <w:rPr>
          <w:spacing w:val="-10"/>
        </w:rPr>
        <w:t> </w:t>
      </w:r>
      <w:r>
        <w:rPr/>
        <w:t>customers</w:t>
      </w:r>
      <w:r>
        <w:rPr>
          <w:spacing w:val="-9"/>
        </w:rPr>
        <w:t> </w:t>
      </w:r>
      <w:r>
        <w:rPr/>
        <w:t>come</w:t>
      </w:r>
      <w:r>
        <w:rPr>
          <w:spacing w:val="-10"/>
        </w:rPr>
        <w:t> </w:t>
      </w:r>
      <w:r>
        <w:rPr/>
        <w:t>to</w:t>
      </w:r>
      <w:r>
        <w:rPr>
          <w:spacing w:val="-10"/>
        </w:rPr>
        <w:t> </w:t>
      </w:r>
      <w:r>
        <w:rPr/>
        <w:t>collect</w:t>
      </w:r>
      <w:r>
        <w:rPr>
          <w:spacing w:val="-12"/>
        </w:rPr>
        <w:t> </w:t>
      </w:r>
      <w:r>
        <w:rPr/>
        <w:t>them.</w:t>
      </w:r>
      <w:r>
        <w:rPr>
          <w:spacing w:val="-5"/>
        </w:rPr>
        <w:t> </w:t>
      </w:r>
      <w:r>
        <w:rPr/>
        <w:t>Two</w:t>
      </w:r>
      <w:r>
        <w:rPr>
          <w:spacing w:val="-10"/>
        </w:rPr>
        <w:t> </w:t>
      </w:r>
      <w:r>
        <w:rPr/>
        <w:t>workers</w:t>
      </w:r>
      <w:r>
        <w:rPr>
          <w:spacing w:val="-10"/>
        </w:rPr>
        <w:t> </w:t>
      </w:r>
      <w:r>
        <w:rPr/>
        <w:t>are employed</w:t>
      </w:r>
      <w:r>
        <w:rPr>
          <w:spacing w:val="-14"/>
        </w:rPr>
        <w:t> </w:t>
      </w:r>
      <w:r>
        <w:rPr/>
        <w:t>to</w:t>
      </w:r>
      <w:r>
        <w:rPr>
          <w:spacing w:val="-14"/>
        </w:rPr>
        <w:t> </w:t>
      </w:r>
      <w:r>
        <w:rPr/>
        <w:t>manage</w:t>
      </w:r>
      <w:r>
        <w:rPr>
          <w:spacing w:val="-14"/>
        </w:rPr>
        <w:t> </w:t>
      </w:r>
      <w:r>
        <w:rPr/>
        <w:t>the</w:t>
      </w:r>
      <w:r>
        <w:rPr>
          <w:spacing w:val="-14"/>
        </w:rPr>
        <w:t> </w:t>
      </w:r>
      <w:r>
        <w:rPr/>
        <w:t>finished</w:t>
      </w:r>
      <w:r>
        <w:rPr>
          <w:spacing w:val="-11"/>
        </w:rPr>
        <w:t> </w:t>
      </w:r>
      <w:r>
        <w:rPr/>
        <w:t>goods</w:t>
      </w:r>
      <w:r>
        <w:rPr>
          <w:spacing w:val="-11"/>
        </w:rPr>
        <w:t> </w:t>
      </w:r>
      <w:r>
        <w:rPr/>
        <w:t>storage</w:t>
      </w:r>
      <w:r>
        <w:rPr>
          <w:spacing w:val="-12"/>
        </w:rPr>
        <w:t> </w:t>
      </w:r>
      <w:r>
        <w:rPr/>
        <w:t>and</w:t>
      </w:r>
      <w:r>
        <w:rPr>
          <w:spacing w:val="-10"/>
        </w:rPr>
        <w:t> </w:t>
      </w:r>
      <w:r>
        <w:rPr/>
        <w:t>dispatching</w:t>
      </w:r>
      <w:r>
        <w:rPr>
          <w:spacing w:val="-12"/>
        </w:rPr>
        <w:t> </w:t>
      </w:r>
      <w:r>
        <w:rPr/>
        <w:t>of</w:t>
      </w:r>
      <w:r>
        <w:rPr>
          <w:spacing w:val="-12"/>
        </w:rPr>
        <w:t> </w:t>
      </w:r>
      <w:r>
        <w:rPr/>
        <w:t>the</w:t>
      </w:r>
      <w:r>
        <w:rPr>
          <w:spacing w:val="-12"/>
        </w:rPr>
        <w:t> </w:t>
      </w:r>
      <w:r>
        <w:rPr/>
        <w:t>items.</w:t>
      </w:r>
      <w:r>
        <w:rPr>
          <w:spacing w:val="-12"/>
        </w:rPr>
        <w:t> </w:t>
      </w:r>
      <w:r>
        <w:rPr/>
        <w:t>The</w:t>
      </w:r>
      <w:r>
        <w:rPr>
          <w:spacing w:val="-14"/>
        </w:rPr>
        <w:t> </w:t>
      </w:r>
      <w:r>
        <w:rPr/>
        <w:t>final</w:t>
      </w:r>
      <w:r>
        <w:rPr>
          <w:spacing w:val="-12"/>
        </w:rPr>
        <w:t> </w:t>
      </w:r>
      <w:r>
        <w:rPr/>
        <w:t>quality inspection is also done at these areas.</w:t>
      </w:r>
    </w:p>
    <w:p>
      <w:pPr>
        <w:pStyle w:val="Heading3"/>
        <w:spacing w:before="157"/>
        <w:jc w:val="both"/>
      </w:pPr>
      <w:r>
        <w:rPr>
          <w:color w:val="52035A"/>
        </w:rPr>
        <w:t>Supporting</w:t>
      </w:r>
      <w:r>
        <w:rPr>
          <w:color w:val="52035A"/>
          <w:spacing w:val="-4"/>
        </w:rPr>
        <w:t> </w:t>
      </w:r>
      <w:r>
        <w:rPr>
          <w:color w:val="52035A"/>
          <w:spacing w:val="-2"/>
        </w:rPr>
        <w:t>Facilities</w:t>
      </w:r>
    </w:p>
    <w:p>
      <w:pPr>
        <w:pStyle w:val="BodyText"/>
        <w:spacing w:line="259" w:lineRule="auto" w:before="2"/>
        <w:ind w:right="727"/>
        <w:jc w:val="both"/>
      </w:pPr>
      <w:r>
        <w:rPr/>
        <w:t>Supporting facilities inside the facility include offices, reception, bathrooms, cafeteria and breakroom and locker rooms. Outside of the facility, parking and security gates and checks are considered. The following areas and dimensions as can be seen in table 7.14 below are allocated to these supporting facilities. All of these areas are based on various different national and international standards like SANS 10400.</w:t>
      </w:r>
    </w:p>
    <w:p>
      <w:pPr>
        <w:pStyle w:val="BodyText"/>
        <w:spacing w:after="0" w:line="259" w:lineRule="auto"/>
        <w:jc w:val="both"/>
        <w:sectPr>
          <w:pgSz w:w="11910" w:h="16840"/>
          <w:pgMar w:header="0" w:footer="643" w:top="1340" w:bottom="840" w:left="992" w:right="708"/>
        </w:sectPr>
      </w:pPr>
    </w:p>
    <w:p>
      <w:pPr>
        <w:pStyle w:val="Heading4"/>
        <w:ind w:left="115" w:right="285"/>
      </w:pPr>
      <w:bookmarkStart w:name="_bookmark59" w:id="60"/>
      <w:bookmarkEnd w:id="60"/>
      <w:r>
        <w:rPr>
          <w:b w:val="0"/>
        </w:rPr>
      </w:r>
      <w:r>
        <w:rPr/>
        <w:t>Table</w:t>
      </w:r>
      <w:r>
        <w:rPr>
          <w:spacing w:val="-5"/>
        </w:rPr>
        <w:t> </w:t>
      </w:r>
      <w:r>
        <w:rPr/>
        <w:t>7.14:</w:t>
      </w:r>
      <w:r>
        <w:rPr>
          <w:spacing w:val="-6"/>
        </w:rPr>
        <w:t> </w:t>
      </w:r>
      <w:r>
        <w:rPr/>
        <w:t>Supporting</w:t>
      </w:r>
      <w:r>
        <w:rPr>
          <w:spacing w:val="-7"/>
        </w:rPr>
        <w:t> </w:t>
      </w:r>
      <w:r>
        <w:rPr>
          <w:spacing w:val="-2"/>
        </w:rPr>
        <w:t>Facilities</w:t>
      </w:r>
    </w:p>
    <w:p>
      <w:pPr>
        <w:pStyle w:val="BodyText"/>
        <w:spacing w:before="11"/>
        <w:ind w:left="0"/>
        <w:rPr>
          <w:rFonts w:ascii="Arial"/>
          <w:b/>
          <w:sz w:val="13"/>
        </w:rPr>
      </w:pPr>
    </w:p>
    <w:tbl>
      <w:tblPr>
        <w:tblW w:w="0" w:type="auto"/>
        <w:jc w:val="left"/>
        <w:tblInd w:w="1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254"/>
        <w:gridCol w:w="2257"/>
      </w:tblGrid>
      <w:tr>
        <w:trPr>
          <w:trHeight w:val="253" w:hRule="atLeast"/>
        </w:trPr>
        <w:tc>
          <w:tcPr>
            <w:tcW w:w="2254" w:type="dxa"/>
            <w:shd w:val="clear" w:color="auto" w:fill="6E0479"/>
          </w:tcPr>
          <w:p>
            <w:pPr>
              <w:pStyle w:val="TableParagraph"/>
              <w:spacing w:line="234" w:lineRule="exact"/>
              <w:ind w:left="67" w:right="58"/>
              <w:rPr>
                <w:b/>
                <w:sz w:val="22"/>
              </w:rPr>
            </w:pPr>
            <w:r>
              <w:rPr>
                <w:b/>
                <w:color w:val="FFFFFF"/>
                <w:spacing w:val="-2"/>
                <w:sz w:val="22"/>
              </w:rPr>
              <w:t>Facility</w:t>
            </w:r>
          </w:p>
        </w:tc>
        <w:tc>
          <w:tcPr>
            <w:tcW w:w="2254" w:type="dxa"/>
            <w:shd w:val="clear" w:color="auto" w:fill="6E0479"/>
          </w:tcPr>
          <w:p>
            <w:pPr>
              <w:pStyle w:val="TableParagraph"/>
              <w:spacing w:line="234" w:lineRule="exact"/>
              <w:ind w:left="67" w:right="58"/>
              <w:rPr>
                <w:b/>
                <w:sz w:val="22"/>
              </w:rPr>
            </w:pPr>
            <w:r>
              <w:rPr>
                <w:b/>
                <w:color w:val="FFFFFF"/>
                <w:spacing w:val="-2"/>
                <w:sz w:val="22"/>
              </w:rPr>
              <w:t>Quantity</w:t>
            </w:r>
          </w:p>
        </w:tc>
        <w:tc>
          <w:tcPr>
            <w:tcW w:w="2257" w:type="dxa"/>
            <w:shd w:val="clear" w:color="auto" w:fill="6E0479"/>
          </w:tcPr>
          <w:p>
            <w:pPr>
              <w:pStyle w:val="TableParagraph"/>
              <w:spacing w:line="234" w:lineRule="exact"/>
              <w:ind w:left="9" w:right="1"/>
              <w:rPr>
                <w:b/>
                <w:sz w:val="22"/>
              </w:rPr>
            </w:pPr>
            <w:r>
              <w:rPr>
                <w:b/>
                <w:color w:val="FFFFFF"/>
                <w:sz w:val="22"/>
              </w:rPr>
              <w:t>Area</w:t>
            </w:r>
            <w:r>
              <w:rPr>
                <w:b/>
                <w:color w:val="FFFFFF"/>
                <w:spacing w:val="-4"/>
                <w:sz w:val="22"/>
              </w:rPr>
              <w:t> </w:t>
            </w:r>
            <w:r>
              <w:rPr>
                <w:b/>
                <w:color w:val="FFFFFF"/>
                <w:sz w:val="22"/>
              </w:rPr>
              <w:t>per</w:t>
            </w:r>
            <w:r>
              <w:rPr>
                <w:b/>
                <w:color w:val="FFFFFF"/>
                <w:spacing w:val="-3"/>
                <w:sz w:val="22"/>
              </w:rPr>
              <w:t> </w:t>
            </w:r>
            <w:r>
              <w:rPr>
                <w:b/>
                <w:color w:val="FFFFFF"/>
                <w:sz w:val="22"/>
              </w:rPr>
              <w:t>item</w:t>
            </w:r>
            <w:r>
              <w:rPr>
                <w:b/>
                <w:color w:val="FFFFFF"/>
                <w:spacing w:val="-3"/>
                <w:sz w:val="22"/>
              </w:rPr>
              <w:t> </w:t>
            </w:r>
            <w:r>
              <w:rPr>
                <w:b/>
                <w:color w:val="FFFFFF"/>
                <w:spacing w:val="-4"/>
                <w:sz w:val="22"/>
              </w:rPr>
              <w:t>(m²)</w:t>
            </w:r>
          </w:p>
        </w:tc>
      </w:tr>
      <w:tr>
        <w:trPr>
          <w:trHeight w:val="251" w:hRule="atLeast"/>
        </w:trPr>
        <w:tc>
          <w:tcPr>
            <w:tcW w:w="2254" w:type="dxa"/>
            <w:shd w:val="clear" w:color="auto" w:fill="D9D9D9"/>
          </w:tcPr>
          <w:p>
            <w:pPr>
              <w:pStyle w:val="TableParagraph"/>
              <w:ind w:left="67" w:right="56"/>
              <w:rPr>
                <w:b/>
                <w:sz w:val="22"/>
              </w:rPr>
            </w:pPr>
            <w:r>
              <w:rPr>
                <w:b/>
                <w:sz w:val="22"/>
              </w:rPr>
              <w:t>Executive</w:t>
            </w:r>
            <w:r>
              <w:rPr>
                <w:b/>
                <w:spacing w:val="-7"/>
                <w:sz w:val="22"/>
              </w:rPr>
              <w:t> </w:t>
            </w:r>
            <w:r>
              <w:rPr>
                <w:b/>
                <w:spacing w:val="-2"/>
                <w:sz w:val="22"/>
              </w:rPr>
              <w:t>Office</w:t>
            </w:r>
          </w:p>
        </w:tc>
        <w:tc>
          <w:tcPr>
            <w:tcW w:w="2254" w:type="dxa"/>
          </w:tcPr>
          <w:p>
            <w:pPr>
              <w:pStyle w:val="TableParagraph"/>
              <w:ind w:left="67" w:right="58"/>
              <w:rPr>
                <w:rFonts w:ascii="Arial MT"/>
                <w:sz w:val="22"/>
              </w:rPr>
            </w:pPr>
            <w:r>
              <w:rPr>
                <w:rFonts w:ascii="Arial MT"/>
                <w:spacing w:val="-10"/>
                <w:sz w:val="22"/>
              </w:rPr>
              <w:t>1</w:t>
            </w:r>
          </w:p>
        </w:tc>
        <w:tc>
          <w:tcPr>
            <w:tcW w:w="2257" w:type="dxa"/>
          </w:tcPr>
          <w:p>
            <w:pPr>
              <w:pStyle w:val="TableParagraph"/>
              <w:ind w:left="9" w:right="3"/>
              <w:rPr>
                <w:rFonts w:ascii="Arial MT" w:hAnsi="Arial MT"/>
                <w:sz w:val="22"/>
              </w:rPr>
            </w:pPr>
            <w:r>
              <w:rPr>
                <w:rFonts w:ascii="Arial MT" w:hAnsi="Arial MT"/>
                <w:spacing w:val="-2"/>
                <w:sz w:val="22"/>
              </w:rPr>
              <w:t>12–20</w:t>
            </w:r>
          </w:p>
        </w:tc>
      </w:tr>
      <w:tr>
        <w:trPr>
          <w:trHeight w:val="253" w:hRule="atLeast"/>
        </w:trPr>
        <w:tc>
          <w:tcPr>
            <w:tcW w:w="2254" w:type="dxa"/>
            <w:shd w:val="clear" w:color="auto" w:fill="D9D9D9"/>
          </w:tcPr>
          <w:p>
            <w:pPr>
              <w:pStyle w:val="TableParagraph"/>
              <w:spacing w:line="234" w:lineRule="exact"/>
              <w:ind w:left="67" w:right="56"/>
              <w:rPr>
                <w:b/>
                <w:sz w:val="22"/>
              </w:rPr>
            </w:pPr>
            <w:r>
              <w:rPr>
                <w:b/>
                <w:sz w:val="22"/>
              </w:rPr>
              <w:t>Private</w:t>
            </w:r>
            <w:r>
              <w:rPr>
                <w:b/>
                <w:spacing w:val="-6"/>
                <w:sz w:val="22"/>
              </w:rPr>
              <w:t> </w:t>
            </w:r>
            <w:r>
              <w:rPr>
                <w:b/>
                <w:spacing w:val="-2"/>
                <w:sz w:val="22"/>
              </w:rPr>
              <w:t>Office</w:t>
            </w:r>
          </w:p>
        </w:tc>
        <w:tc>
          <w:tcPr>
            <w:tcW w:w="2254" w:type="dxa"/>
          </w:tcPr>
          <w:p>
            <w:pPr>
              <w:pStyle w:val="TableParagraph"/>
              <w:spacing w:line="234" w:lineRule="exact"/>
              <w:ind w:left="67" w:right="58"/>
              <w:rPr>
                <w:rFonts w:ascii="Arial MT"/>
                <w:sz w:val="22"/>
              </w:rPr>
            </w:pPr>
            <w:r>
              <w:rPr>
                <w:rFonts w:ascii="Arial MT"/>
                <w:spacing w:val="-10"/>
                <w:sz w:val="22"/>
              </w:rPr>
              <w:t>2</w:t>
            </w:r>
          </w:p>
        </w:tc>
        <w:tc>
          <w:tcPr>
            <w:tcW w:w="2257" w:type="dxa"/>
          </w:tcPr>
          <w:p>
            <w:pPr>
              <w:pStyle w:val="TableParagraph"/>
              <w:spacing w:line="234" w:lineRule="exact"/>
              <w:ind w:left="9" w:right="5"/>
              <w:rPr>
                <w:rFonts w:ascii="Arial MT" w:hAnsi="Arial MT"/>
                <w:sz w:val="22"/>
              </w:rPr>
            </w:pPr>
            <w:r>
              <w:rPr>
                <w:rFonts w:ascii="Arial MT" w:hAnsi="Arial MT"/>
                <w:spacing w:val="-4"/>
                <w:sz w:val="22"/>
              </w:rPr>
              <w:t>8–12</w:t>
            </w:r>
          </w:p>
        </w:tc>
      </w:tr>
      <w:tr>
        <w:trPr>
          <w:trHeight w:val="251" w:hRule="atLeast"/>
        </w:trPr>
        <w:tc>
          <w:tcPr>
            <w:tcW w:w="2254" w:type="dxa"/>
            <w:shd w:val="clear" w:color="auto" w:fill="D9D9D9"/>
          </w:tcPr>
          <w:p>
            <w:pPr>
              <w:pStyle w:val="TableParagraph"/>
              <w:ind w:left="67" w:right="56"/>
              <w:rPr>
                <w:b/>
                <w:sz w:val="22"/>
              </w:rPr>
            </w:pPr>
            <w:r>
              <w:rPr>
                <w:b/>
                <w:sz w:val="22"/>
              </w:rPr>
              <w:t>Open-plan</w:t>
            </w:r>
            <w:r>
              <w:rPr>
                <w:b/>
                <w:spacing w:val="-6"/>
                <w:sz w:val="22"/>
              </w:rPr>
              <w:t> </w:t>
            </w:r>
            <w:r>
              <w:rPr>
                <w:b/>
                <w:spacing w:val="-2"/>
                <w:sz w:val="22"/>
              </w:rPr>
              <w:t>office</w:t>
            </w:r>
          </w:p>
        </w:tc>
        <w:tc>
          <w:tcPr>
            <w:tcW w:w="2254" w:type="dxa"/>
          </w:tcPr>
          <w:p>
            <w:pPr>
              <w:pStyle w:val="TableParagraph"/>
              <w:ind w:left="67" w:right="58"/>
              <w:rPr>
                <w:rFonts w:ascii="Arial MT"/>
                <w:sz w:val="22"/>
              </w:rPr>
            </w:pPr>
            <w:r>
              <w:rPr>
                <w:rFonts w:ascii="Arial MT"/>
                <w:spacing w:val="-10"/>
                <w:sz w:val="22"/>
              </w:rPr>
              <w:t>1</w:t>
            </w:r>
          </w:p>
        </w:tc>
        <w:tc>
          <w:tcPr>
            <w:tcW w:w="2257" w:type="dxa"/>
          </w:tcPr>
          <w:p>
            <w:pPr>
              <w:pStyle w:val="TableParagraph"/>
              <w:ind w:left="9" w:right="3"/>
              <w:rPr>
                <w:rFonts w:ascii="Arial MT"/>
                <w:sz w:val="22"/>
              </w:rPr>
            </w:pPr>
            <w:r>
              <w:rPr>
                <w:rFonts w:ascii="Arial MT"/>
                <w:sz w:val="22"/>
              </w:rPr>
              <w:t>4-5</w:t>
            </w:r>
            <w:r>
              <w:rPr>
                <w:rFonts w:ascii="Arial MT"/>
                <w:spacing w:val="-3"/>
                <w:sz w:val="22"/>
              </w:rPr>
              <w:t> </w:t>
            </w:r>
            <w:r>
              <w:rPr>
                <w:rFonts w:ascii="Arial MT"/>
                <w:sz w:val="22"/>
              </w:rPr>
              <w:t>per</w:t>
            </w:r>
            <w:r>
              <w:rPr>
                <w:rFonts w:ascii="Arial MT"/>
                <w:spacing w:val="-2"/>
                <w:sz w:val="22"/>
              </w:rPr>
              <w:t> person</w:t>
            </w:r>
          </w:p>
        </w:tc>
      </w:tr>
      <w:tr>
        <w:trPr>
          <w:trHeight w:val="253" w:hRule="atLeast"/>
        </w:trPr>
        <w:tc>
          <w:tcPr>
            <w:tcW w:w="2254" w:type="dxa"/>
            <w:shd w:val="clear" w:color="auto" w:fill="D9D9D9"/>
          </w:tcPr>
          <w:p>
            <w:pPr>
              <w:pStyle w:val="TableParagraph"/>
              <w:spacing w:before="2"/>
              <w:ind w:left="67" w:right="55"/>
              <w:rPr>
                <w:b/>
                <w:sz w:val="22"/>
              </w:rPr>
            </w:pPr>
            <w:r>
              <w:rPr>
                <w:b/>
                <w:spacing w:val="-2"/>
                <w:sz w:val="22"/>
              </w:rPr>
              <w:t>Reception</w:t>
            </w:r>
          </w:p>
        </w:tc>
        <w:tc>
          <w:tcPr>
            <w:tcW w:w="2254" w:type="dxa"/>
          </w:tcPr>
          <w:p>
            <w:pPr>
              <w:pStyle w:val="TableParagraph"/>
              <w:spacing w:before="2"/>
              <w:ind w:left="67" w:right="58"/>
              <w:rPr>
                <w:rFonts w:ascii="Arial MT"/>
                <w:sz w:val="22"/>
              </w:rPr>
            </w:pPr>
            <w:r>
              <w:rPr>
                <w:rFonts w:ascii="Arial MT"/>
                <w:spacing w:val="-10"/>
                <w:sz w:val="22"/>
              </w:rPr>
              <w:t>1</w:t>
            </w:r>
          </w:p>
        </w:tc>
        <w:tc>
          <w:tcPr>
            <w:tcW w:w="2257" w:type="dxa"/>
          </w:tcPr>
          <w:p>
            <w:pPr>
              <w:pStyle w:val="TableParagraph"/>
              <w:spacing w:before="2"/>
              <w:ind w:left="9" w:right="5"/>
              <w:rPr>
                <w:rFonts w:ascii="Arial MT" w:hAnsi="Arial MT"/>
                <w:sz w:val="22"/>
              </w:rPr>
            </w:pPr>
            <w:r>
              <w:rPr>
                <w:rFonts w:ascii="Arial MT" w:hAnsi="Arial MT"/>
                <w:spacing w:val="-4"/>
                <w:sz w:val="22"/>
              </w:rPr>
              <w:t>8–15</w:t>
            </w:r>
          </w:p>
        </w:tc>
      </w:tr>
      <w:tr>
        <w:trPr>
          <w:trHeight w:val="254" w:hRule="atLeast"/>
        </w:trPr>
        <w:tc>
          <w:tcPr>
            <w:tcW w:w="2254" w:type="dxa"/>
            <w:shd w:val="clear" w:color="auto" w:fill="D9D9D9"/>
          </w:tcPr>
          <w:p>
            <w:pPr>
              <w:pStyle w:val="TableParagraph"/>
              <w:spacing w:line="234" w:lineRule="exact"/>
              <w:ind w:left="67" w:right="59"/>
              <w:rPr>
                <w:b/>
                <w:sz w:val="22"/>
              </w:rPr>
            </w:pPr>
            <w:r>
              <w:rPr>
                <w:b/>
                <w:sz w:val="22"/>
              </w:rPr>
              <w:t>Meeting</w:t>
            </w:r>
            <w:r>
              <w:rPr>
                <w:b/>
                <w:spacing w:val="-6"/>
                <w:sz w:val="22"/>
              </w:rPr>
              <w:t> </w:t>
            </w:r>
            <w:r>
              <w:rPr>
                <w:b/>
                <w:spacing w:val="-4"/>
                <w:sz w:val="22"/>
              </w:rPr>
              <w:t>Room</w:t>
            </w:r>
          </w:p>
        </w:tc>
        <w:tc>
          <w:tcPr>
            <w:tcW w:w="2254" w:type="dxa"/>
          </w:tcPr>
          <w:p>
            <w:pPr>
              <w:pStyle w:val="TableParagraph"/>
              <w:spacing w:line="234" w:lineRule="exact"/>
              <w:ind w:left="67" w:right="58"/>
              <w:rPr>
                <w:rFonts w:ascii="Arial MT"/>
                <w:sz w:val="22"/>
              </w:rPr>
            </w:pPr>
            <w:r>
              <w:rPr>
                <w:rFonts w:ascii="Arial MT"/>
                <w:spacing w:val="-10"/>
                <w:sz w:val="22"/>
              </w:rPr>
              <w:t>1</w:t>
            </w:r>
          </w:p>
        </w:tc>
        <w:tc>
          <w:tcPr>
            <w:tcW w:w="2257" w:type="dxa"/>
          </w:tcPr>
          <w:p>
            <w:pPr>
              <w:pStyle w:val="TableParagraph"/>
              <w:spacing w:line="234" w:lineRule="exact"/>
              <w:ind w:left="9" w:right="3"/>
              <w:rPr>
                <w:rFonts w:ascii="Arial MT" w:hAnsi="Arial MT"/>
                <w:sz w:val="22"/>
              </w:rPr>
            </w:pPr>
            <w:r>
              <w:rPr>
                <w:rFonts w:ascii="Arial MT" w:hAnsi="Arial MT"/>
                <w:spacing w:val="-2"/>
                <w:sz w:val="22"/>
              </w:rPr>
              <w:t>15–25</w:t>
            </w:r>
          </w:p>
        </w:tc>
      </w:tr>
      <w:tr>
        <w:trPr>
          <w:trHeight w:val="251" w:hRule="atLeast"/>
        </w:trPr>
        <w:tc>
          <w:tcPr>
            <w:tcW w:w="2254" w:type="dxa"/>
            <w:shd w:val="clear" w:color="auto" w:fill="D9D9D9"/>
          </w:tcPr>
          <w:p>
            <w:pPr>
              <w:pStyle w:val="TableParagraph"/>
              <w:ind w:left="67" w:right="56"/>
              <w:rPr>
                <w:b/>
                <w:sz w:val="22"/>
              </w:rPr>
            </w:pPr>
            <w:r>
              <w:rPr>
                <w:b/>
                <w:sz w:val="22"/>
              </w:rPr>
              <w:t>File</w:t>
            </w:r>
            <w:r>
              <w:rPr>
                <w:b/>
                <w:spacing w:val="-1"/>
                <w:sz w:val="22"/>
              </w:rPr>
              <w:t> </w:t>
            </w:r>
            <w:r>
              <w:rPr>
                <w:b/>
                <w:spacing w:val="-2"/>
                <w:sz w:val="22"/>
              </w:rPr>
              <w:t>storage</w:t>
            </w:r>
          </w:p>
        </w:tc>
        <w:tc>
          <w:tcPr>
            <w:tcW w:w="2254" w:type="dxa"/>
          </w:tcPr>
          <w:p>
            <w:pPr>
              <w:pStyle w:val="TableParagraph"/>
              <w:ind w:left="67" w:right="58"/>
              <w:rPr>
                <w:rFonts w:ascii="Arial MT"/>
                <w:sz w:val="22"/>
              </w:rPr>
            </w:pPr>
            <w:r>
              <w:rPr>
                <w:rFonts w:ascii="Arial MT"/>
                <w:spacing w:val="-10"/>
                <w:sz w:val="22"/>
              </w:rPr>
              <w:t>1</w:t>
            </w:r>
          </w:p>
        </w:tc>
        <w:tc>
          <w:tcPr>
            <w:tcW w:w="2257" w:type="dxa"/>
          </w:tcPr>
          <w:p>
            <w:pPr>
              <w:pStyle w:val="TableParagraph"/>
              <w:ind w:left="9" w:right="5"/>
              <w:rPr>
                <w:rFonts w:ascii="Arial MT" w:hAnsi="Arial MT"/>
                <w:sz w:val="22"/>
              </w:rPr>
            </w:pPr>
            <w:r>
              <w:rPr>
                <w:rFonts w:ascii="Arial MT" w:hAnsi="Arial MT"/>
                <w:spacing w:val="-4"/>
                <w:sz w:val="22"/>
              </w:rPr>
              <w:t>4–10</w:t>
            </w:r>
          </w:p>
        </w:tc>
      </w:tr>
      <w:tr>
        <w:trPr>
          <w:trHeight w:val="254" w:hRule="atLeast"/>
        </w:trPr>
        <w:tc>
          <w:tcPr>
            <w:tcW w:w="2254" w:type="dxa"/>
            <w:shd w:val="clear" w:color="auto" w:fill="D9D9D9"/>
          </w:tcPr>
          <w:p>
            <w:pPr>
              <w:pStyle w:val="TableParagraph"/>
              <w:spacing w:line="234" w:lineRule="exact"/>
              <w:ind w:left="67" w:right="57"/>
              <w:rPr>
                <w:b/>
                <w:sz w:val="22"/>
              </w:rPr>
            </w:pPr>
            <w:r>
              <w:rPr>
                <w:b/>
                <w:sz w:val="22"/>
              </w:rPr>
              <w:t>Office</w:t>
            </w:r>
            <w:r>
              <w:rPr>
                <w:b/>
                <w:spacing w:val="-5"/>
                <w:sz w:val="22"/>
              </w:rPr>
              <w:t> </w:t>
            </w:r>
            <w:r>
              <w:rPr>
                <w:b/>
                <w:spacing w:val="-2"/>
                <w:sz w:val="22"/>
              </w:rPr>
              <w:t>Bathrooms</w:t>
            </w:r>
          </w:p>
        </w:tc>
        <w:tc>
          <w:tcPr>
            <w:tcW w:w="2254" w:type="dxa"/>
          </w:tcPr>
          <w:p>
            <w:pPr>
              <w:pStyle w:val="TableParagraph"/>
              <w:spacing w:line="234" w:lineRule="exact"/>
              <w:ind w:left="67" w:right="58"/>
              <w:rPr>
                <w:rFonts w:ascii="Arial MT"/>
                <w:sz w:val="22"/>
              </w:rPr>
            </w:pPr>
            <w:r>
              <w:rPr>
                <w:rFonts w:ascii="Arial MT"/>
                <w:spacing w:val="-10"/>
                <w:sz w:val="22"/>
              </w:rPr>
              <w:t>2</w:t>
            </w:r>
          </w:p>
        </w:tc>
        <w:tc>
          <w:tcPr>
            <w:tcW w:w="2257" w:type="dxa"/>
          </w:tcPr>
          <w:p>
            <w:pPr>
              <w:pStyle w:val="TableParagraph"/>
              <w:spacing w:line="234" w:lineRule="exact"/>
              <w:ind w:left="9" w:right="3"/>
              <w:rPr>
                <w:rFonts w:ascii="Arial MT" w:hAnsi="Arial MT"/>
                <w:sz w:val="22"/>
              </w:rPr>
            </w:pPr>
            <w:r>
              <w:rPr>
                <w:rFonts w:ascii="Arial MT" w:hAnsi="Arial MT"/>
                <w:spacing w:val="-5"/>
                <w:sz w:val="22"/>
              </w:rPr>
              <w:t>6–8</w:t>
            </w:r>
          </w:p>
        </w:tc>
      </w:tr>
      <w:tr>
        <w:trPr>
          <w:trHeight w:val="505" w:hRule="atLeast"/>
        </w:trPr>
        <w:tc>
          <w:tcPr>
            <w:tcW w:w="2254" w:type="dxa"/>
            <w:shd w:val="clear" w:color="auto" w:fill="D9D9D9"/>
          </w:tcPr>
          <w:p>
            <w:pPr>
              <w:pStyle w:val="TableParagraph"/>
              <w:spacing w:line="252" w:lineRule="exact"/>
              <w:ind w:left="314" w:hanging="204"/>
              <w:jc w:val="left"/>
              <w:rPr>
                <w:b/>
                <w:sz w:val="22"/>
              </w:rPr>
            </w:pPr>
            <w:r>
              <w:rPr>
                <w:b/>
                <w:sz w:val="22"/>
              </w:rPr>
              <w:t>Operator</w:t>
            </w:r>
            <w:r>
              <w:rPr>
                <w:b/>
                <w:spacing w:val="-16"/>
                <w:sz w:val="22"/>
              </w:rPr>
              <w:t> </w:t>
            </w:r>
            <w:r>
              <w:rPr>
                <w:b/>
                <w:sz w:val="22"/>
              </w:rPr>
              <w:t>Bathroom &amp; Locker Room</w:t>
            </w:r>
          </w:p>
        </w:tc>
        <w:tc>
          <w:tcPr>
            <w:tcW w:w="2254" w:type="dxa"/>
          </w:tcPr>
          <w:p>
            <w:pPr>
              <w:pStyle w:val="TableParagraph"/>
              <w:spacing w:line="240" w:lineRule="auto"/>
              <w:ind w:left="67" w:right="58"/>
              <w:rPr>
                <w:rFonts w:ascii="Arial MT"/>
                <w:sz w:val="22"/>
              </w:rPr>
            </w:pPr>
            <w:r>
              <w:rPr>
                <w:rFonts w:ascii="Arial MT"/>
                <w:spacing w:val="-10"/>
                <w:sz w:val="22"/>
              </w:rPr>
              <w:t>1</w:t>
            </w:r>
          </w:p>
        </w:tc>
        <w:tc>
          <w:tcPr>
            <w:tcW w:w="2257" w:type="dxa"/>
          </w:tcPr>
          <w:p>
            <w:pPr>
              <w:pStyle w:val="TableParagraph"/>
              <w:spacing w:line="240" w:lineRule="auto"/>
              <w:ind w:left="9" w:right="3"/>
              <w:rPr>
                <w:rFonts w:ascii="Arial MT"/>
                <w:sz w:val="22"/>
              </w:rPr>
            </w:pPr>
            <w:r>
              <w:rPr>
                <w:rFonts w:ascii="Arial MT"/>
                <w:spacing w:val="-2"/>
                <w:sz w:val="22"/>
              </w:rPr>
              <w:t>70-</w:t>
            </w:r>
            <w:r>
              <w:rPr>
                <w:rFonts w:ascii="Arial MT"/>
                <w:spacing w:val="-7"/>
                <w:sz w:val="22"/>
              </w:rPr>
              <w:t>90</w:t>
            </w:r>
          </w:p>
        </w:tc>
      </w:tr>
      <w:tr>
        <w:trPr>
          <w:trHeight w:val="431" w:hRule="atLeast"/>
        </w:trPr>
        <w:tc>
          <w:tcPr>
            <w:tcW w:w="2254" w:type="dxa"/>
            <w:shd w:val="clear" w:color="auto" w:fill="D9D9D9"/>
          </w:tcPr>
          <w:p>
            <w:pPr>
              <w:pStyle w:val="TableParagraph"/>
              <w:spacing w:line="240" w:lineRule="auto"/>
              <w:ind w:left="67" w:right="58"/>
              <w:rPr>
                <w:b/>
                <w:sz w:val="22"/>
              </w:rPr>
            </w:pPr>
            <w:r>
              <w:rPr>
                <w:b/>
                <w:spacing w:val="-2"/>
                <w:sz w:val="22"/>
              </w:rPr>
              <w:t>Cafeteria</w:t>
            </w:r>
          </w:p>
        </w:tc>
        <w:tc>
          <w:tcPr>
            <w:tcW w:w="2254" w:type="dxa"/>
          </w:tcPr>
          <w:p>
            <w:pPr>
              <w:pStyle w:val="TableParagraph"/>
              <w:spacing w:line="240" w:lineRule="auto"/>
              <w:ind w:left="67" w:right="58"/>
              <w:rPr>
                <w:rFonts w:ascii="Arial MT"/>
                <w:sz w:val="22"/>
              </w:rPr>
            </w:pPr>
            <w:r>
              <w:rPr>
                <w:rFonts w:ascii="Arial MT"/>
                <w:spacing w:val="-10"/>
                <w:sz w:val="22"/>
              </w:rPr>
              <w:t>1</w:t>
            </w:r>
          </w:p>
        </w:tc>
        <w:tc>
          <w:tcPr>
            <w:tcW w:w="2257" w:type="dxa"/>
          </w:tcPr>
          <w:p>
            <w:pPr>
              <w:pStyle w:val="TableParagraph"/>
              <w:spacing w:line="240" w:lineRule="auto"/>
              <w:ind w:left="9"/>
              <w:rPr>
                <w:rFonts w:ascii="Arial MT"/>
                <w:sz w:val="22"/>
              </w:rPr>
            </w:pPr>
            <w:r>
              <w:rPr>
                <w:rFonts w:ascii="Arial MT"/>
                <w:spacing w:val="-2"/>
                <w:sz w:val="22"/>
              </w:rPr>
              <w:t>95-</w:t>
            </w:r>
            <w:r>
              <w:rPr>
                <w:rFonts w:ascii="Arial MT"/>
                <w:spacing w:val="-5"/>
                <w:sz w:val="22"/>
              </w:rPr>
              <w:t>105</w:t>
            </w:r>
          </w:p>
        </w:tc>
      </w:tr>
      <w:tr>
        <w:trPr>
          <w:trHeight w:val="254" w:hRule="atLeast"/>
        </w:trPr>
        <w:tc>
          <w:tcPr>
            <w:tcW w:w="2254" w:type="dxa"/>
            <w:shd w:val="clear" w:color="auto" w:fill="D9D9D9"/>
          </w:tcPr>
          <w:p>
            <w:pPr>
              <w:pStyle w:val="TableParagraph"/>
              <w:spacing w:line="234" w:lineRule="exact"/>
              <w:ind w:left="67" w:right="57"/>
              <w:rPr>
                <w:b/>
                <w:sz w:val="22"/>
              </w:rPr>
            </w:pPr>
            <w:r>
              <w:rPr>
                <w:b/>
                <w:spacing w:val="-2"/>
                <w:sz w:val="22"/>
              </w:rPr>
              <w:t>Parking</w:t>
            </w:r>
          </w:p>
        </w:tc>
        <w:tc>
          <w:tcPr>
            <w:tcW w:w="2254" w:type="dxa"/>
          </w:tcPr>
          <w:p>
            <w:pPr>
              <w:pStyle w:val="TableParagraph"/>
              <w:spacing w:line="234" w:lineRule="exact"/>
              <w:ind w:left="67" w:right="58"/>
              <w:rPr>
                <w:rFonts w:ascii="Arial MT"/>
                <w:sz w:val="22"/>
              </w:rPr>
            </w:pPr>
            <w:r>
              <w:rPr>
                <w:rFonts w:ascii="Arial MT"/>
                <w:spacing w:val="-5"/>
                <w:sz w:val="22"/>
              </w:rPr>
              <w:t>100</w:t>
            </w:r>
          </w:p>
        </w:tc>
        <w:tc>
          <w:tcPr>
            <w:tcW w:w="2257" w:type="dxa"/>
          </w:tcPr>
          <w:p>
            <w:pPr>
              <w:pStyle w:val="TableParagraph"/>
              <w:spacing w:line="234" w:lineRule="exact"/>
              <w:ind w:left="9" w:right="3"/>
              <w:rPr>
                <w:rFonts w:ascii="Arial MT"/>
                <w:sz w:val="22"/>
              </w:rPr>
            </w:pPr>
            <w:r>
              <w:rPr>
                <w:rFonts w:ascii="Arial MT"/>
                <w:spacing w:val="-4"/>
                <w:sz w:val="22"/>
              </w:rPr>
              <w:t>12.5</w:t>
            </w:r>
          </w:p>
        </w:tc>
      </w:tr>
      <w:tr>
        <w:trPr>
          <w:trHeight w:val="254" w:hRule="atLeast"/>
        </w:trPr>
        <w:tc>
          <w:tcPr>
            <w:tcW w:w="2254" w:type="dxa"/>
            <w:shd w:val="clear" w:color="auto" w:fill="D9D9D9"/>
          </w:tcPr>
          <w:p>
            <w:pPr>
              <w:pStyle w:val="TableParagraph"/>
              <w:spacing w:line="234" w:lineRule="exact"/>
              <w:ind w:left="67" w:right="56"/>
              <w:rPr>
                <w:b/>
                <w:sz w:val="22"/>
              </w:rPr>
            </w:pPr>
            <w:r>
              <w:rPr>
                <w:b/>
                <w:sz w:val="22"/>
              </w:rPr>
              <w:t>Security</w:t>
            </w:r>
            <w:r>
              <w:rPr>
                <w:b/>
                <w:spacing w:val="-5"/>
                <w:sz w:val="22"/>
              </w:rPr>
              <w:t> </w:t>
            </w:r>
            <w:r>
              <w:rPr>
                <w:b/>
                <w:spacing w:val="-2"/>
                <w:sz w:val="22"/>
              </w:rPr>
              <w:t>Checks</w:t>
            </w:r>
          </w:p>
        </w:tc>
        <w:tc>
          <w:tcPr>
            <w:tcW w:w="2254" w:type="dxa"/>
          </w:tcPr>
          <w:p>
            <w:pPr>
              <w:pStyle w:val="TableParagraph"/>
              <w:spacing w:line="234" w:lineRule="exact"/>
              <w:ind w:left="67" w:right="58"/>
              <w:rPr>
                <w:rFonts w:ascii="Arial MT"/>
                <w:sz w:val="22"/>
              </w:rPr>
            </w:pPr>
            <w:r>
              <w:rPr>
                <w:rFonts w:ascii="Arial MT"/>
                <w:spacing w:val="-10"/>
                <w:sz w:val="22"/>
              </w:rPr>
              <w:t>3</w:t>
            </w:r>
          </w:p>
        </w:tc>
        <w:tc>
          <w:tcPr>
            <w:tcW w:w="2257" w:type="dxa"/>
          </w:tcPr>
          <w:p>
            <w:pPr>
              <w:pStyle w:val="TableParagraph"/>
              <w:spacing w:line="234" w:lineRule="exact"/>
              <w:ind w:left="9" w:right="3"/>
              <w:rPr>
                <w:rFonts w:ascii="Arial MT"/>
                <w:sz w:val="22"/>
              </w:rPr>
            </w:pPr>
            <w:r>
              <w:rPr>
                <w:rFonts w:ascii="Arial MT"/>
                <w:spacing w:val="-10"/>
                <w:sz w:val="22"/>
              </w:rPr>
              <w:t>9</w:t>
            </w:r>
          </w:p>
        </w:tc>
      </w:tr>
    </w:tbl>
    <w:p>
      <w:pPr>
        <w:pStyle w:val="BodyText"/>
        <w:spacing w:before="185"/>
        <w:ind w:left="0"/>
        <w:rPr>
          <w:rFonts w:ascii="Arial"/>
          <w:b/>
        </w:rPr>
      </w:pPr>
    </w:p>
    <w:p>
      <w:pPr>
        <w:pStyle w:val="Heading2"/>
        <w:numPr>
          <w:ilvl w:val="1"/>
          <w:numId w:val="2"/>
        </w:numPr>
        <w:tabs>
          <w:tab w:pos="1013" w:val="left" w:leader="none"/>
        </w:tabs>
        <w:spacing w:line="240" w:lineRule="auto" w:before="0" w:after="0"/>
        <w:ind w:left="1013" w:right="0" w:hanging="565"/>
        <w:jc w:val="left"/>
      </w:pPr>
      <w:bookmarkStart w:name="_bookmark60" w:id="61"/>
      <w:bookmarkEnd w:id="61"/>
      <w:r>
        <w:rPr/>
      </w:r>
      <w:r>
        <w:rPr>
          <w:color w:val="52035A"/>
        </w:rPr>
        <w:t>Distribution</w:t>
      </w:r>
      <w:r>
        <w:rPr>
          <w:color w:val="52035A"/>
          <w:spacing w:val="-9"/>
        </w:rPr>
        <w:t> </w:t>
      </w:r>
      <w:r>
        <w:rPr>
          <w:color w:val="52035A"/>
        </w:rPr>
        <w:t>of</w:t>
      </w:r>
      <w:r>
        <w:rPr>
          <w:color w:val="52035A"/>
          <w:spacing w:val="-7"/>
        </w:rPr>
        <w:t> </w:t>
      </w:r>
      <w:r>
        <w:rPr>
          <w:color w:val="52035A"/>
        </w:rPr>
        <w:t>large</w:t>
      </w:r>
      <w:r>
        <w:rPr>
          <w:color w:val="52035A"/>
          <w:spacing w:val="-9"/>
        </w:rPr>
        <w:t> </w:t>
      </w:r>
      <w:r>
        <w:rPr>
          <w:color w:val="52035A"/>
          <w:spacing w:val="-2"/>
        </w:rPr>
        <w:t>orders</w:t>
      </w:r>
    </w:p>
    <w:p>
      <w:pPr>
        <w:pStyle w:val="BodyText"/>
        <w:spacing w:line="259" w:lineRule="auto" w:before="123"/>
        <w:ind w:right="722"/>
        <w:jc w:val="both"/>
      </w:pPr>
      <w:r>
        <w:rPr/>
        <w:t>To</w:t>
      </w:r>
      <w:r>
        <w:rPr>
          <w:spacing w:val="-2"/>
        </w:rPr>
        <w:t> </w:t>
      </w:r>
      <w:r>
        <w:rPr/>
        <w:t>determine</w:t>
      </w:r>
      <w:r>
        <w:rPr>
          <w:spacing w:val="-4"/>
        </w:rPr>
        <w:t> </w:t>
      </w:r>
      <w:r>
        <w:rPr/>
        <w:t>the</w:t>
      </w:r>
      <w:r>
        <w:rPr>
          <w:spacing w:val="-2"/>
        </w:rPr>
        <w:t> </w:t>
      </w:r>
      <w:r>
        <w:rPr/>
        <w:t>needs</w:t>
      </w:r>
      <w:r>
        <w:rPr>
          <w:spacing w:val="-1"/>
        </w:rPr>
        <w:t> </w:t>
      </w:r>
      <w:r>
        <w:rPr/>
        <w:t>in</w:t>
      </w:r>
      <w:r>
        <w:rPr>
          <w:spacing w:val="-2"/>
        </w:rPr>
        <w:t> </w:t>
      </w:r>
      <w:r>
        <w:rPr/>
        <w:t>terms</w:t>
      </w:r>
      <w:r>
        <w:rPr>
          <w:spacing w:val="-1"/>
        </w:rPr>
        <w:t> </w:t>
      </w:r>
      <w:r>
        <w:rPr/>
        <w:t>of</w:t>
      </w:r>
      <w:r>
        <w:rPr>
          <w:spacing w:val="-3"/>
        </w:rPr>
        <w:t> </w:t>
      </w:r>
      <w:r>
        <w:rPr/>
        <w:t>trucks,</w:t>
      </w:r>
      <w:r>
        <w:rPr>
          <w:spacing w:val="-3"/>
        </w:rPr>
        <w:t> </w:t>
      </w:r>
      <w:r>
        <w:rPr/>
        <w:t>the</w:t>
      </w:r>
      <w:r>
        <w:rPr>
          <w:spacing w:val="-7"/>
        </w:rPr>
        <w:t> </w:t>
      </w:r>
      <w:r>
        <w:rPr/>
        <w:t>total</w:t>
      </w:r>
      <w:r>
        <w:rPr>
          <w:spacing w:val="-3"/>
        </w:rPr>
        <w:t> </w:t>
      </w:r>
      <w:r>
        <w:rPr/>
        <w:t>floorspace</w:t>
      </w:r>
      <w:r>
        <w:rPr>
          <w:spacing w:val="-4"/>
        </w:rPr>
        <w:t> </w:t>
      </w:r>
      <w:r>
        <w:rPr/>
        <w:t>that</w:t>
      </w:r>
      <w:r>
        <w:rPr>
          <w:spacing w:val="-5"/>
        </w:rPr>
        <w:t> </w:t>
      </w:r>
      <w:r>
        <w:rPr/>
        <w:t>the</w:t>
      </w:r>
      <w:r>
        <w:rPr>
          <w:spacing w:val="-4"/>
        </w:rPr>
        <w:t> </w:t>
      </w:r>
      <w:r>
        <w:rPr/>
        <w:t>tables</w:t>
      </w:r>
      <w:r>
        <w:rPr>
          <w:spacing w:val="-2"/>
        </w:rPr>
        <w:t> </w:t>
      </w:r>
      <w:r>
        <w:rPr/>
        <w:t>and</w:t>
      </w:r>
      <w:r>
        <w:rPr>
          <w:spacing w:val="-4"/>
        </w:rPr>
        <w:t> </w:t>
      </w:r>
      <w:r>
        <w:rPr/>
        <w:t>chairs</w:t>
      </w:r>
      <w:r>
        <w:rPr>
          <w:spacing w:val="-2"/>
        </w:rPr>
        <w:t> </w:t>
      </w:r>
      <w:r>
        <w:rPr/>
        <w:t>take up (calculated above) is divided by the available floor space in a standard 12m high cube truck. A truck of this side has a useable floorspace of 28</w:t>
      </w:r>
      <w:r>
        <w:rPr>
          <w:spacing w:val="-16"/>
        </w:rPr>
        <w:t> </w:t>
      </w:r>
      <w:r>
        <w:rPr/>
        <w:t>m². Dividing this by the 0.48m² one stack of chairs</w:t>
      </w:r>
      <w:r>
        <w:rPr>
          <w:spacing w:val="-1"/>
        </w:rPr>
        <w:t> </w:t>
      </w:r>
      <w:r>
        <w:rPr/>
        <w:t>take</w:t>
      </w:r>
      <w:r>
        <w:rPr>
          <w:spacing w:val="-1"/>
        </w:rPr>
        <w:t> </w:t>
      </w:r>
      <w:r>
        <w:rPr/>
        <w:t>up, it is found</w:t>
      </w:r>
      <w:r>
        <w:rPr>
          <w:spacing w:val="-1"/>
        </w:rPr>
        <w:t> </w:t>
      </w:r>
      <w:r>
        <w:rPr/>
        <w:t>that one</w:t>
      </w:r>
      <w:r>
        <w:rPr>
          <w:spacing w:val="-1"/>
        </w:rPr>
        <w:t> </w:t>
      </w:r>
      <w:r>
        <w:rPr/>
        <w:t>truck can take 58</w:t>
      </w:r>
      <w:r>
        <w:rPr>
          <w:spacing w:val="-1"/>
        </w:rPr>
        <w:t> </w:t>
      </w:r>
      <w:r>
        <w:rPr/>
        <w:t>stacks of chairs. It is decided to only transport 40 stacks in a truck and thus two trucks are needed daily for distribution purposes. For the outsourcing of the rattan backing another two trucks are needed as 1000 chairs are taken to the rattan backers and another 1000 is brought back in the same truck.</w:t>
      </w:r>
    </w:p>
    <w:p>
      <w:pPr>
        <w:pStyle w:val="BodyText"/>
        <w:spacing w:line="256" w:lineRule="auto" w:before="159"/>
        <w:ind w:right="729"/>
        <w:jc w:val="both"/>
      </w:pPr>
      <w:r>
        <w:rPr/>
        <w:t>For the</w:t>
      </w:r>
      <w:r>
        <w:rPr>
          <w:spacing w:val="-2"/>
        </w:rPr>
        <w:t> </w:t>
      </w:r>
      <w:r>
        <w:rPr/>
        <w:t>tables,</w:t>
      </w:r>
      <w:r>
        <w:rPr>
          <w:spacing w:val="-1"/>
        </w:rPr>
        <w:t> </w:t>
      </w:r>
      <w:r>
        <w:rPr/>
        <w:t>the</w:t>
      </w:r>
      <w:r>
        <w:rPr>
          <w:spacing w:val="-2"/>
        </w:rPr>
        <w:t> </w:t>
      </w:r>
      <w:r>
        <w:rPr/>
        <w:t>floorspace needed is 5m² per</w:t>
      </w:r>
      <w:r>
        <w:rPr>
          <w:spacing w:val="-1"/>
        </w:rPr>
        <w:t> </w:t>
      </w:r>
      <w:r>
        <w:rPr/>
        <w:t>box. When</w:t>
      </w:r>
      <w:r>
        <w:rPr>
          <w:spacing w:val="-2"/>
        </w:rPr>
        <w:t> </w:t>
      </w:r>
      <w:r>
        <w:rPr/>
        <w:t>packing the boxes in two layers, it is calculated that 10 boxes can be shipped per truck. Four trucks are thus needed to meet the daily 80% large order demand.</w:t>
      </w:r>
    </w:p>
    <w:p>
      <w:pPr>
        <w:pStyle w:val="BodyText"/>
        <w:spacing w:after="0" w:line="256" w:lineRule="auto"/>
        <w:jc w:val="both"/>
        <w:sectPr>
          <w:pgSz w:w="11910" w:h="16840"/>
          <w:pgMar w:header="0" w:footer="643" w:top="1340" w:bottom="840" w:left="992" w:right="708"/>
        </w:sectPr>
      </w:pPr>
    </w:p>
    <w:p>
      <w:pPr>
        <w:pStyle w:val="Heading1"/>
        <w:numPr>
          <w:ilvl w:val="0"/>
          <w:numId w:val="2"/>
        </w:numPr>
        <w:tabs>
          <w:tab w:pos="807" w:val="left" w:leader="none"/>
        </w:tabs>
        <w:spacing w:line="240" w:lineRule="auto" w:before="2" w:after="0"/>
        <w:ind w:left="807" w:right="0" w:hanging="359"/>
        <w:jc w:val="left"/>
      </w:pPr>
      <w:bookmarkStart w:name="_bookmark61" w:id="62"/>
      <w:bookmarkEnd w:id="62"/>
      <w:r>
        <w:rPr/>
      </w:r>
      <w:r>
        <w:rPr>
          <w:color w:val="37013B"/>
        </w:rPr>
        <w:t>Design</w:t>
      </w:r>
      <w:r>
        <w:rPr>
          <w:color w:val="37013B"/>
          <w:spacing w:val="-2"/>
        </w:rPr>
        <w:t> Alternatives</w:t>
      </w:r>
    </w:p>
    <w:p>
      <w:pPr>
        <w:pStyle w:val="BodyText"/>
        <w:spacing w:line="256" w:lineRule="auto" w:before="43"/>
        <w:ind w:right="726"/>
        <w:jc w:val="both"/>
      </w:pPr>
      <w:r>
        <w:rPr/>
        <w:t>The</w:t>
      </w:r>
      <w:r>
        <w:rPr>
          <w:spacing w:val="-16"/>
        </w:rPr>
        <w:t> </w:t>
      </w:r>
      <w:r>
        <w:rPr/>
        <w:t>following</w:t>
      </w:r>
      <w:r>
        <w:rPr>
          <w:spacing w:val="-15"/>
        </w:rPr>
        <w:t> </w:t>
      </w:r>
      <w:r>
        <w:rPr/>
        <w:t>Activity</w:t>
      </w:r>
      <w:r>
        <w:rPr>
          <w:spacing w:val="-15"/>
        </w:rPr>
        <w:t> </w:t>
      </w:r>
      <w:r>
        <w:rPr/>
        <w:t>Relationship</w:t>
      </w:r>
      <w:r>
        <w:rPr>
          <w:spacing w:val="-16"/>
        </w:rPr>
        <w:t> </w:t>
      </w:r>
      <w:r>
        <w:rPr/>
        <w:t>Chart</w:t>
      </w:r>
      <w:r>
        <w:rPr>
          <w:spacing w:val="-15"/>
        </w:rPr>
        <w:t> </w:t>
      </w:r>
      <w:r>
        <w:rPr/>
        <w:t>in</w:t>
      </w:r>
      <w:r>
        <w:rPr>
          <w:spacing w:val="-15"/>
        </w:rPr>
        <w:t> </w:t>
      </w:r>
      <w:r>
        <w:rPr/>
        <w:t>figure</w:t>
      </w:r>
      <w:r>
        <w:rPr>
          <w:spacing w:val="-15"/>
        </w:rPr>
        <w:t> </w:t>
      </w:r>
      <w:r>
        <w:rPr/>
        <w:t>8.1</w:t>
      </w:r>
      <w:r>
        <w:rPr>
          <w:spacing w:val="-16"/>
        </w:rPr>
        <w:t> </w:t>
      </w:r>
      <w:r>
        <w:rPr/>
        <w:t>below</w:t>
      </w:r>
      <w:r>
        <w:rPr>
          <w:spacing w:val="-15"/>
        </w:rPr>
        <w:t> </w:t>
      </w:r>
      <w:r>
        <w:rPr/>
        <w:t>is</w:t>
      </w:r>
      <w:r>
        <w:rPr>
          <w:spacing w:val="-15"/>
        </w:rPr>
        <w:t> </w:t>
      </w:r>
      <w:r>
        <w:rPr/>
        <w:t>setup</w:t>
      </w:r>
      <w:r>
        <w:rPr>
          <w:spacing w:val="-16"/>
        </w:rPr>
        <w:t> </w:t>
      </w:r>
      <w:r>
        <w:rPr/>
        <w:t>by</w:t>
      </w:r>
      <w:r>
        <w:rPr>
          <w:spacing w:val="-15"/>
        </w:rPr>
        <w:t> </w:t>
      </w:r>
      <w:r>
        <w:rPr/>
        <w:t>using</w:t>
      </w:r>
      <w:r>
        <w:rPr>
          <w:spacing w:val="-15"/>
        </w:rPr>
        <w:t> </w:t>
      </w:r>
      <w:r>
        <w:rPr/>
        <w:t>the</w:t>
      </w:r>
      <w:r>
        <w:rPr>
          <w:spacing w:val="-15"/>
        </w:rPr>
        <w:t> </w:t>
      </w:r>
      <w:r>
        <w:rPr/>
        <w:t>specifications and limitations by management as well as observing the current manufacturing process.</w:t>
      </w:r>
    </w:p>
    <w:p>
      <w:pPr>
        <w:pStyle w:val="BodyText"/>
        <w:spacing w:before="10"/>
        <w:ind w:left="0"/>
        <w:rPr>
          <w:sz w:val="11"/>
        </w:rPr>
      </w:pPr>
      <w:r>
        <w:rPr>
          <w:sz w:val="11"/>
        </w:rPr>
        <w:drawing>
          <wp:anchor distT="0" distB="0" distL="0" distR="0" allowOverlap="1" layoutInCell="1" locked="0" behindDoc="1" simplePos="0" relativeHeight="487599104">
            <wp:simplePos x="0" y="0"/>
            <wp:positionH relativeFrom="page">
              <wp:posOffset>1513205</wp:posOffset>
            </wp:positionH>
            <wp:positionV relativeFrom="paragraph">
              <wp:posOffset>102471</wp:posOffset>
            </wp:positionV>
            <wp:extent cx="4522692" cy="572452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1" cstate="print"/>
                    <a:stretch>
                      <a:fillRect/>
                    </a:stretch>
                  </pic:blipFill>
                  <pic:spPr>
                    <a:xfrm>
                      <a:off x="0" y="0"/>
                      <a:ext cx="4522692" cy="5724525"/>
                    </a:xfrm>
                    <a:prstGeom prst="rect">
                      <a:avLst/>
                    </a:prstGeom>
                  </pic:spPr>
                </pic:pic>
              </a:graphicData>
            </a:graphic>
          </wp:anchor>
        </w:drawing>
      </w:r>
    </w:p>
    <w:p>
      <w:pPr>
        <w:spacing w:before="178"/>
        <w:ind w:left="167" w:right="450" w:firstLine="0"/>
        <w:jc w:val="center"/>
        <w:rPr>
          <w:rFonts w:ascii="Arial"/>
          <w:i/>
          <w:sz w:val="22"/>
        </w:rPr>
      </w:pPr>
      <w:bookmarkStart w:name="_bookmark62" w:id="63"/>
      <w:bookmarkEnd w:id="63"/>
      <w:r>
        <w:rPr/>
      </w:r>
      <w:r>
        <w:rPr>
          <w:rFonts w:ascii="Arial"/>
          <w:i/>
          <w:color w:val="585858"/>
          <w:sz w:val="22"/>
        </w:rPr>
        <w:t>Figure</w:t>
      </w:r>
      <w:r>
        <w:rPr>
          <w:rFonts w:ascii="Arial"/>
          <w:i/>
          <w:color w:val="585858"/>
          <w:spacing w:val="-8"/>
          <w:sz w:val="22"/>
        </w:rPr>
        <w:t> </w:t>
      </w:r>
      <w:r>
        <w:rPr>
          <w:rFonts w:ascii="Arial"/>
          <w:i/>
          <w:color w:val="585858"/>
          <w:sz w:val="22"/>
        </w:rPr>
        <w:t>8.1:</w:t>
      </w:r>
      <w:r>
        <w:rPr>
          <w:rFonts w:ascii="Arial"/>
          <w:i/>
          <w:color w:val="585858"/>
          <w:spacing w:val="-6"/>
          <w:sz w:val="22"/>
        </w:rPr>
        <w:t> </w:t>
      </w:r>
      <w:r>
        <w:rPr>
          <w:rFonts w:ascii="Arial"/>
          <w:i/>
          <w:color w:val="585858"/>
          <w:sz w:val="22"/>
        </w:rPr>
        <w:t>Activity</w:t>
      </w:r>
      <w:r>
        <w:rPr>
          <w:rFonts w:ascii="Arial"/>
          <w:i/>
          <w:color w:val="585858"/>
          <w:spacing w:val="-9"/>
          <w:sz w:val="22"/>
        </w:rPr>
        <w:t> </w:t>
      </w:r>
      <w:r>
        <w:rPr>
          <w:rFonts w:ascii="Arial"/>
          <w:i/>
          <w:color w:val="585858"/>
          <w:sz w:val="22"/>
        </w:rPr>
        <w:t>Relationship</w:t>
      </w:r>
      <w:r>
        <w:rPr>
          <w:rFonts w:ascii="Arial"/>
          <w:i/>
          <w:color w:val="585858"/>
          <w:spacing w:val="-7"/>
          <w:sz w:val="22"/>
        </w:rPr>
        <w:t> </w:t>
      </w:r>
      <w:r>
        <w:rPr>
          <w:rFonts w:ascii="Arial"/>
          <w:i/>
          <w:color w:val="585858"/>
          <w:spacing w:val="-2"/>
          <w:sz w:val="22"/>
        </w:rPr>
        <w:t>Chart</w:t>
      </w:r>
    </w:p>
    <w:p>
      <w:pPr>
        <w:pStyle w:val="BodyText"/>
        <w:spacing w:before="116"/>
        <w:ind w:left="0"/>
        <w:rPr>
          <w:rFonts w:ascii="Arial"/>
          <w:i/>
        </w:rPr>
      </w:pPr>
    </w:p>
    <w:p>
      <w:pPr>
        <w:pStyle w:val="BodyText"/>
        <w:spacing w:line="259" w:lineRule="auto"/>
        <w:ind w:right="722"/>
        <w:jc w:val="both"/>
      </w:pPr>
      <w:r>
        <w:rPr/>
        <w:t>The following minimum areas are allotted for the</w:t>
      </w:r>
      <w:r>
        <w:rPr>
          <w:spacing w:val="-2"/>
        </w:rPr>
        <w:t> </w:t>
      </w:r>
      <w:r>
        <w:rPr/>
        <w:t>different processes and supporting facilities in the block layouts and</w:t>
      </w:r>
      <w:r>
        <w:rPr>
          <w:spacing w:val="-1"/>
        </w:rPr>
        <w:t> </w:t>
      </w:r>
      <w:r>
        <w:rPr/>
        <w:t>Master Facility Plan (MFP). A summary of these</w:t>
      </w:r>
      <w:r>
        <w:rPr>
          <w:spacing w:val="-1"/>
        </w:rPr>
        <w:t> </w:t>
      </w:r>
      <w:r>
        <w:rPr/>
        <w:t>areas (rounded up) can be seen in table 8.1. These dimensions include aisle space and safety space considerations around machinery and storage areas. The area of one machine is calculated by</w:t>
      </w:r>
      <w:r>
        <w:rPr>
          <w:spacing w:val="-1"/>
        </w:rPr>
        <w:t> </w:t>
      </w:r>
      <w:r>
        <w:rPr/>
        <w:t>taking</w:t>
      </w:r>
      <w:r>
        <w:rPr>
          <w:spacing w:val="-1"/>
        </w:rPr>
        <w:t> </w:t>
      </w:r>
      <w:r>
        <w:rPr/>
        <w:t>the</w:t>
      </w:r>
      <w:r>
        <w:rPr>
          <w:spacing w:val="-1"/>
        </w:rPr>
        <w:t> </w:t>
      </w:r>
      <w:r>
        <w:rPr/>
        <w:t>size</w:t>
      </w:r>
      <w:r>
        <w:rPr>
          <w:spacing w:val="-1"/>
        </w:rPr>
        <w:t> </w:t>
      </w:r>
      <w:r>
        <w:rPr/>
        <w:t>of</w:t>
      </w:r>
      <w:r>
        <w:rPr>
          <w:spacing w:val="-2"/>
        </w:rPr>
        <w:t> </w:t>
      </w:r>
      <w:r>
        <w:rPr/>
        <w:t>the</w:t>
      </w:r>
      <w:r>
        <w:rPr>
          <w:spacing w:val="-1"/>
        </w:rPr>
        <w:t> </w:t>
      </w:r>
      <w:r>
        <w:rPr/>
        <w:t>machine and</w:t>
      </w:r>
      <w:r>
        <w:rPr>
          <w:spacing w:val="-1"/>
        </w:rPr>
        <w:t> </w:t>
      </w:r>
      <w:r>
        <w:rPr/>
        <w:t>adding</w:t>
      </w:r>
      <w:r>
        <w:rPr>
          <w:spacing w:val="-1"/>
        </w:rPr>
        <w:t> </w:t>
      </w:r>
      <w:r>
        <w:rPr/>
        <w:t>1.5m walking space</w:t>
      </w:r>
      <w:r>
        <w:rPr>
          <w:spacing w:val="-1"/>
        </w:rPr>
        <w:t> </w:t>
      </w:r>
      <w:r>
        <w:rPr/>
        <w:t>around</w:t>
      </w:r>
      <w:r>
        <w:rPr>
          <w:spacing w:val="-4"/>
        </w:rPr>
        <w:t> </w:t>
      </w:r>
      <w:r>
        <w:rPr/>
        <w:t>it for operators</w:t>
      </w:r>
      <w:r>
        <w:rPr>
          <w:spacing w:val="-1"/>
        </w:rPr>
        <w:t> </w:t>
      </w:r>
      <w:r>
        <w:rPr/>
        <w:t>and 3m where forklifts are used. The total area is calculated multiplying the area of one machine (including aisles and working space) with the number of machines or stations needed. An expansion space of 20% is added to the below areas in the MFP and block layouts can be seen in the last column of the table.</w:t>
      </w:r>
    </w:p>
    <w:p>
      <w:pPr>
        <w:pStyle w:val="BodyText"/>
        <w:spacing w:after="0" w:line="259" w:lineRule="auto"/>
        <w:jc w:val="both"/>
        <w:sectPr>
          <w:pgSz w:w="11910" w:h="16840"/>
          <w:pgMar w:header="0" w:footer="643" w:top="1420" w:bottom="840" w:left="992" w:right="708"/>
        </w:sectPr>
      </w:pPr>
    </w:p>
    <w:p>
      <w:pPr>
        <w:pStyle w:val="Heading4"/>
        <w:jc w:val="left"/>
      </w:pPr>
      <w:bookmarkStart w:name="_bookmark63" w:id="64"/>
      <w:bookmarkEnd w:id="64"/>
      <w:r>
        <w:rPr>
          <w:b w:val="0"/>
        </w:rPr>
      </w:r>
      <w:r>
        <w:rPr/>
        <w:t>Table</w:t>
      </w:r>
      <w:r>
        <w:rPr>
          <w:spacing w:val="-4"/>
        </w:rPr>
        <w:t> </w:t>
      </w:r>
      <w:r>
        <w:rPr/>
        <w:t>8.1:</w:t>
      </w:r>
      <w:r>
        <w:rPr>
          <w:spacing w:val="-5"/>
        </w:rPr>
        <w:t> </w:t>
      </w:r>
      <w:r>
        <w:rPr/>
        <w:t>Department</w:t>
      </w:r>
      <w:r>
        <w:rPr>
          <w:spacing w:val="-7"/>
        </w:rPr>
        <w:t> </w:t>
      </w:r>
      <w:r>
        <w:rPr>
          <w:spacing w:val="-2"/>
        </w:rPr>
        <w:t>Dimensions</w:t>
      </w:r>
    </w:p>
    <w:p>
      <w:pPr>
        <w:pStyle w:val="BodyText"/>
        <w:spacing w:before="11"/>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1702"/>
        <w:gridCol w:w="1561"/>
        <w:gridCol w:w="1842"/>
        <w:gridCol w:w="1652"/>
      </w:tblGrid>
      <w:tr>
        <w:trPr>
          <w:trHeight w:val="505" w:hRule="atLeast"/>
        </w:trPr>
        <w:tc>
          <w:tcPr>
            <w:tcW w:w="2264" w:type="dxa"/>
            <w:shd w:val="clear" w:color="auto" w:fill="6E0479"/>
          </w:tcPr>
          <w:p>
            <w:pPr>
              <w:pStyle w:val="TableParagraph"/>
              <w:spacing w:line="240" w:lineRule="auto" w:before="1"/>
              <w:jc w:val="left"/>
              <w:rPr>
                <w:b/>
                <w:sz w:val="22"/>
              </w:rPr>
            </w:pPr>
          </w:p>
          <w:p>
            <w:pPr>
              <w:pStyle w:val="TableParagraph"/>
              <w:ind w:left="11" w:right="1"/>
              <w:rPr>
                <w:b/>
                <w:sz w:val="22"/>
              </w:rPr>
            </w:pPr>
            <w:r>
              <w:rPr>
                <w:b/>
                <w:color w:val="FFFFFF"/>
                <w:spacing w:val="-2"/>
                <w:sz w:val="22"/>
              </w:rPr>
              <w:t>Department</w:t>
            </w:r>
          </w:p>
        </w:tc>
        <w:tc>
          <w:tcPr>
            <w:tcW w:w="1702" w:type="dxa"/>
            <w:shd w:val="clear" w:color="auto" w:fill="6E0479"/>
          </w:tcPr>
          <w:p>
            <w:pPr>
              <w:pStyle w:val="TableParagraph"/>
              <w:spacing w:line="254" w:lineRule="exact"/>
              <w:ind w:left="165" w:right="153" w:firstLine="79"/>
              <w:jc w:val="left"/>
              <w:rPr>
                <w:b/>
                <w:sz w:val="22"/>
              </w:rPr>
            </w:pPr>
            <w:r>
              <w:rPr>
                <w:b/>
                <w:color w:val="FFFFFF"/>
                <w:sz w:val="22"/>
              </w:rPr>
              <w:t>Area of one machine</w:t>
            </w:r>
            <w:r>
              <w:rPr>
                <w:b/>
                <w:color w:val="FFFFFF"/>
                <w:spacing w:val="-16"/>
                <w:sz w:val="22"/>
              </w:rPr>
              <w:t> </w:t>
            </w:r>
            <w:r>
              <w:rPr>
                <w:b/>
                <w:color w:val="FFFFFF"/>
                <w:sz w:val="22"/>
              </w:rPr>
              <w:t>(m²)</w:t>
            </w:r>
          </w:p>
        </w:tc>
        <w:tc>
          <w:tcPr>
            <w:tcW w:w="1561" w:type="dxa"/>
            <w:shd w:val="clear" w:color="auto" w:fill="6E0479"/>
          </w:tcPr>
          <w:p>
            <w:pPr>
              <w:pStyle w:val="TableParagraph"/>
              <w:spacing w:line="240" w:lineRule="auto" w:before="1"/>
              <w:jc w:val="left"/>
              <w:rPr>
                <w:b/>
                <w:sz w:val="22"/>
              </w:rPr>
            </w:pPr>
          </w:p>
          <w:p>
            <w:pPr>
              <w:pStyle w:val="TableParagraph"/>
              <w:ind w:left="10"/>
              <w:rPr>
                <w:b/>
                <w:sz w:val="22"/>
              </w:rPr>
            </w:pPr>
            <w:r>
              <w:rPr>
                <w:b/>
                <w:color w:val="FFFFFF"/>
                <w:spacing w:val="-2"/>
                <w:sz w:val="22"/>
              </w:rPr>
              <w:t>Machines</w:t>
            </w:r>
          </w:p>
        </w:tc>
        <w:tc>
          <w:tcPr>
            <w:tcW w:w="1842" w:type="dxa"/>
            <w:shd w:val="clear" w:color="auto" w:fill="6E0479"/>
          </w:tcPr>
          <w:p>
            <w:pPr>
              <w:pStyle w:val="TableParagraph"/>
              <w:spacing w:line="240" w:lineRule="auto" w:before="1"/>
              <w:jc w:val="left"/>
              <w:rPr>
                <w:b/>
                <w:sz w:val="22"/>
              </w:rPr>
            </w:pPr>
          </w:p>
          <w:p>
            <w:pPr>
              <w:pStyle w:val="TableParagraph"/>
              <w:ind w:left="11" w:right="4"/>
              <w:rPr>
                <w:b/>
                <w:sz w:val="22"/>
              </w:rPr>
            </w:pPr>
            <w:r>
              <w:rPr>
                <w:b/>
                <w:color w:val="FFFFFF"/>
                <w:sz w:val="22"/>
              </w:rPr>
              <w:t>Total</w:t>
            </w:r>
            <w:r>
              <w:rPr>
                <w:b/>
                <w:color w:val="FFFFFF"/>
                <w:spacing w:val="-7"/>
                <w:sz w:val="22"/>
              </w:rPr>
              <w:t> </w:t>
            </w:r>
            <w:r>
              <w:rPr>
                <w:b/>
                <w:color w:val="FFFFFF"/>
                <w:sz w:val="22"/>
              </w:rPr>
              <w:t>Area</w:t>
            </w:r>
            <w:r>
              <w:rPr>
                <w:b/>
                <w:color w:val="FFFFFF"/>
                <w:spacing w:val="-5"/>
                <w:sz w:val="22"/>
              </w:rPr>
              <w:t> </w:t>
            </w:r>
            <w:r>
              <w:rPr>
                <w:b/>
                <w:color w:val="FFFFFF"/>
                <w:spacing w:val="-4"/>
                <w:sz w:val="22"/>
              </w:rPr>
              <w:t>(m²)</w:t>
            </w:r>
          </w:p>
        </w:tc>
        <w:tc>
          <w:tcPr>
            <w:tcW w:w="1652" w:type="dxa"/>
            <w:shd w:val="clear" w:color="auto" w:fill="6E0479"/>
          </w:tcPr>
          <w:p>
            <w:pPr>
              <w:pStyle w:val="TableParagraph"/>
              <w:spacing w:line="254" w:lineRule="exact"/>
              <w:ind w:left="338" w:right="292" w:hanging="44"/>
              <w:jc w:val="left"/>
              <w:rPr>
                <w:b/>
                <w:sz w:val="22"/>
              </w:rPr>
            </w:pPr>
            <w:r>
              <w:rPr>
                <w:b/>
                <w:color w:val="FFFFFF"/>
                <w:spacing w:val="-2"/>
                <w:sz w:val="22"/>
              </w:rPr>
              <w:t>Expanded </w:t>
            </w:r>
            <w:r>
              <w:rPr>
                <w:b/>
                <w:color w:val="FFFFFF"/>
                <w:sz w:val="22"/>
              </w:rPr>
              <w:t>Area (m²)</w:t>
            </w:r>
          </w:p>
        </w:tc>
      </w:tr>
      <w:tr>
        <w:trPr>
          <w:trHeight w:val="504" w:hRule="atLeast"/>
        </w:trPr>
        <w:tc>
          <w:tcPr>
            <w:tcW w:w="2264" w:type="dxa"/>
            <w:shd w:val="clear" w:color="auto" w:fill="D9D9D9"/>
          </w:tcPr>
          <w:p>
            <w:pPr>
              <w:pStyle w:val="TableParagraph"/>
              <w:spacing w:line="254" w:lineRule="exact"/>
              <w:ind w:left="722" w:right="447" w:hanging="264"/>
              <w:jc w:val="left"/>
              <w:rPr>
                <w:b/>
                <w:sz w:val="22"/>
              </w:rPr>
            </w:pPr>
            <w:r>
              <w:rPr>
                <w:b/>
                <w:sz w:val="22"/>
              </w:rPr>
              <w:t>Raw</w:t>
            </w:r>
            <w:r>
              <w:rPr>
                <w:b/>
                <w:spacing w:val="-16"/>
                <w:sz w:val="22"/>
              </w:rPr>
              <w:t> </w:t>
            </w:r>
            <w:r>
              <w:rPr>
                <w:b/>
                <w:sz w:val="22"/>
              </w:rPr>
              <w:t>Material </w:t>
            </w:r>
            <w:r>
              <w:rPr>
                <w:b/>
                <w:spacing w:val="-2"/>
                <w:sz w:val="22"/>
              </w:rPr>
              <w:t>Storage</w:t>
            </w:r>
          </w:p>
        </w:tc>
        <w:tc>
          <w:tcPr>
            <w:tcW w:w="1702" w:type="dxa"/>
          </w:tcPr>
          <w:p>
            <w:pPr>
              <w:pStyle w:val="TableParagraph"/>
              <w:spacing w:before="252"/>
              <w:ind w:left="11"/>
              <w:rPr>
                <w:rFonts w:ascii="Arial MT"/>
                <w:sz w:val="22"/>
              </w:rPr>
            </w:pPr>
            <w:r>
              <w:rPr>
                <w:rFonts w:ascii="Arial MT"/>
                <w:spacing w:val="-2"/>
                <w:sz w:val="22"/>
              </w:rPr>
              <w:t>21,87613636</w:t>
            </w:r>
          </w:p>
        </w:tc>
        <w:tc>
          <w:tcPr>
            <w:tcW w:w="1561" w:type="dxa"/>
          </w:tcPr>
          <w:p>
            <w:pPr>
              <w:pStyle w:val="TableParagraph"/>
              <w:spacing w:before="252"/>
              <w:ind w:left="10" w:right="3"/>
              <w:rPr>
                <w:rFonts w:ascii="Arial MT"/>
                <w:sz w:val="22"/>
              </w:rPr>
            </w:pPr>
            <w:r>
              <w:rPr>
                <w:rFonts w:ascii="Arial MT"/>
                <w:spacing w:val="-5"/>
                <w:sz w:val="22"/>
              </w:rPr>
              <w:t>88</w:t>
            </w:r>
          </w:p>
        </w:tc>
        <w:tc>
          <w:tcPr>
            <w:tcW w:w="1842" w:type="dxa"/>
          </w:tcPr>
          <w:p>
            <w:pPr>
              <w:pStyle w:val="TableParagraph"/>
              <w:spacing w:before="252"/>
              <w:ind w:left="11"/>
              <w:rPr>
                <w:rFonts w:ascii="Arial MT"/>
                <w:sz w:val="22"/>
              </w:rPr>
            </w:pPr>
            <w:r>
              <w:rPr>
                <w:rFonts w:ascii="Arial MT"/>
                <w:spacing w:val="-2"/>
                <w:sz w:val="22"/>
              </w:rPr>
              <w:t>1925,1</w:t>
            </w:r>
          </w:p>
        </w:tc>
        <w:tc>
          <w:tcPr>
            <w:tcW w:w="1652" w:type="dxa"/>
          </w:tcPr>
          <w:p>
            <w:pPr>
              <w:pStyle w:val="TableParagraph"/>
              <w:spacing w:before="252"/>
              <w:ind w:left="5"/>
              <w:rPr>
                <w:rFonts w:ascii="Arial MT"/>
                <w:sz w:val="22"/>
              </w:rPr>
            </w:pPr>
            <w:r>
              <w:rPr>
                <w:rFonts w:ascii="Arial MT"/>
                <w:spacing w:val="-2"/>
                <w:sz w:val="22"/>
              </w:rPr>
              <w:t>2310,12</w:t>
            </w:r>
          </w:p>
        </w:tc>
      </w:tr>
      <w:tr>
        <w:trPr>
          <w:trHeight w:val="283" w:hRule="atLeast"/>
        </w:trPr>
        <w:tc>
          <w:tcPr>
            <w:tcW w:w="2264" w:type="dxa"/>
            <w:shd w:val="clear" w:color="auto" w:fill="D9D9D9"/>
          </w:tcPr>
          <w:p>
            <w:pPr>
              <w:pStyle w:val="TableParagraph"/>
              <w:spacing w:before="32"/>
              <w:ind w:left="11"/>
              <w:rPr>
                <w:b/>
                <w:sz w:val="22"/>
              </w:rPr>
            </w:pPr>
            <w:r>
              <w:rPr>
                <w:b/>
                <w:spacing w:val="-2"/>
                <w:sz w:val="22"/>
              </w:rPr>
              <w:t>Cutting</w:t>
            </w:r>
          </w:p>
        </w:tc>
        <w:tc>
          <w:tcPr>
            <w:tcW w:w="1702" w:type="dxa"/>
          </w:tcPr>
          <w:p>
            <w:pPr>
              <w:pStyle w:val="TableParagraph"/>
              <w:spacing w:before="32"/>
              <w:ind w:left="11"/>
              <w:rPr>
                <w:rFonts w:ascii="Arial MT"/>
                <w:sz w:val="22"/>
              </w:rPr>
            </w:pPr>
            <w:r>
              <w:rPr>
                <w:rFonts w:ascii="Arial MT"/>
                <w:spacing w:val="-2"/>
                <w:sz w:val="22"/>
              </w:rPr>
              <w:t>60,75</w:t>
            </w:r>
          </w:p>
        </w:tc>
        <w:tc>
          <w:tcPr>
            <w:tcW w:w="1561" w:type="dxa"/>
          </w:tcPr>
          <w:p>
            <w:pPr>
              <w:pStyle w:val="TableParagraph"/>
              <w:spacing w:before="32"/>
              <w:ind w:left="10" w:right="5"/>
              <w:rPr>
                <w:rFonts w:ascii="Arial MT"/>
                <w:sz w:val="22"/>
              </w:rPr>
            </w:pPr>
            <w:r>
              <w:rPr>
                <w:rFonts w:ascii="Arial MT"/>
                <w:spacing w:val="-10"/>
                <w:sz w:val="22"/>
              </w:rPr>
              <w:t>3</w:t>
            </w:r>
          </w:p>
        </w:tc>
        <w:tc>
          <w:tcPr>
            <w:tcW w:w="1842" w:type="dxa"/>
          </w:tcPr>
          <w:p>
            <w:pPr>
              <w:pStyle w:val="TableParagraph"/>
              <w:spacing w:before="32"/>
              <w:ind w:left="11" w:right="1"/>
              <w:rPr>
                <w:rFonts w:ascii="Arial MT"/>
                <w:sz w:val="22"/>
              </w:rPr>
            </w:pPr>
            <w:r>
              <w:rPr>
                <w:rFonts w:ascii="Arial MT"/>
                <w:spacing w:val="-2"/>
                <w:sz w:val="22"/>
              </w:rPr>
              <w:t>182,25</w:t>
            </w:r>
          </w:p>
        </w:tc>
        <w:tc>
          <w:tcPr>
            <w:tcW w:w="1652" w:type="dxa"/>
          </w:tcPr>
          <w:p>
            <w:pPr>
              <w:pStyle w:val="TableParagraph"/>
              <w:spacing w:before="32"/>
              <w:ind w:left="5" w:right="1"/>
              <w:rPr>
                <w:rFonts w:ascii="Arial MT"/>
                <w:sz w:val="22"/>
              </w:rPr>
            </w:pPr>
            <w:r>
              <w:rPr>
                <w:rFonts w:ascii="Arial MT"/>
                <w:spacing w:val="-2"/>
                <w:sz w:val="22"/>
              </w:rPr>
              <w:t>218,7</w:t>
            </w:r>
          </w:p>
        </w:tc>
      </w:tr>
      <w:tr>
        <w:trPr>
          <w:trHeight w:val="287" w:hRule="atLeast"/>
        </w:trPr>
        <w:tc>
          <w:tcPr>
            <w:tcW w:w="2264" w:type="dxa"/>
            <w:shd w:val="clear" w:color="auto" w:fill="D9D9D9"/>
          </w:tcPr>
          <w:p>
            <w:pPr>
              <w:pStyle w:val="TableParagraph"/>
              <w:spacing w:before="36"/>
              <w:ind w:left="11" w:right="2"/>
              <w:rPr>
                <w:b/>
                <w:sz w:val="22"/>
              </w:rPr>
            </w:pPr>
            <w:r>
              <w:rPr>
                <w:b/>
                <w:spacing w:val="-2"/>
                <w:sz w:val="22"/>
              </w:rPr>
              <w:t>Bending</w:t>
            </w:r>
          </w:p>
        </w:tc>
        <w:tc>
          <w:tcPr>
            <w:tcW w:w="1702" w:type="dxa"/>
          </w:tcPr>
          <w:p>
            <w:pPr>
              <w:pStyle w:val="TableParagraph"/>
              <w:spacing w:before="36"/>
              <w:ind w:left="11"/>
              <w:rPr>
                <w:rFonts w:ascii="Arial MT"/>
                <w:sz w:val="22"/>
              </w:rPr>
            </w:pPr>
            <w:r>
              <w:rPr>
                <w:rFonts w:ascii="Arial MT"/>
                <w:spacing w:val="-2"/>
                <w:sz w:val="22"/>
              </w:rPr>
              <w:t>13,6125</w:t>
            </w:r>
          </w:p>
        </w:tc>
        <w:tc>
          <w:tcPr>
            <w:tcW w:w="1561" w:type="dxa"/>
          </w:tcPr>
          <w:p>
            <w:pPr>
              <w:pStyle w:val="TableParagraph"/>
              <w:spacing w:before="36"/>
              <w:ind w:left="10" w:right="5"/>
              <w:rPr>
                <w:rFonts w:ascii="Arial MT"/>
                <w:sz w:val="22"/>
              </w:rPr>
            </w:pPr>
            <w:r>
              <w:rPr>
                <w:rFonts w:ascii="Arial MT"/>
                <w:spacing w:val="-10"/>
                <w:sz w:val="22"/>
              </w:rPr>
              <w:t>7</w:t>
            </w:r>
          </w:p>
        </w:tc>
        <w:tc>
          <w:tcPr>
            <w:tcW w:w="1842" w:type="dxa"/>
          </w:tcPr>
          <w:p>
            <w:pPr>
              <w:pStyle w:val="TableParagraph"/>
              <w:spacing w:before="36"/>
              <w:ind w:left="11" w:right="3"/>
              <w:rPr>
                <w:rFonts w:ascii="Arial MT"/>
                <w:sz w:val="22"/>
              </w:rPr>
            </w:pPr>
            <w:r>
              <w:rPr>
                <w:rFonts w:ascii="Arial MT"/>
                <w:spacing w:val="-2"/>
                <w:sz w:val="22"/>
              </w:rPr>
              <w:t>95,2875</w:t>
            </w:r>
          </w:p>
        </w:tc>
        <w:tc>
          <w:tcPr>
            <w:tcW w:w="1652" w:type="dxa"/>
          </w:tcPr>
          <w:p>
            <w:pPr>
              <w:pStyle w:val="TableParagraph"/>
              <w:spacing w:before="36"/>
              <w:ind w:left="5"/>
              <w:rPr>
                <w:rFonts w:ascii="Arial MT"/>
                <w:sz w:val="22"/>
              </w:rPr>
            </w:pPr>
            <w:r>
              <w:rPr>
                <w:rFonts w:ascii="Arial MT"/>
                <w:spacing w:val="-2"/>
                <w:sz w:val="22"/>
              </w:rPr>
              <w:t>114,345</w:t>
            </w:r>
          </w:p>
        </w:tc>
      </w:tr>
      <w:tr>
        <w:trPr>
          <w:trHeight w:val="290" w:hRule="atLeast"/>
        </w:trPr>
        <w:tc>
          <w:tcPr>
            <w:tcW w:w="2264" w:type="dxa"/>
            <w:shd w:val="clear" w:color="auto" w:fill="D9D9D9"/>
          </w:tcPr>
          <w:p>
            <w:pPr>
              <w:pStyle w:val="TableParagraph"/>
              <w:spacing w:line="234" w:lineRule="exact" w:before="36"/>
              <w:ind w:left="11" w:right="3"/>
              <w:rPr>
                <w:b/>
                <w:sz w:val="22"/>
              </w:rPr>
            </w:pPr>
            <w:r>
              <w:rPr>
                <w:b/>
                <w:sz w:val="22"/>
              </w:rPr>
              <w:t>Manual</w:t>
            </w:r>
            <w:r>
              <w:rPr>
                <w:b/>
                <w:spacing w:val="-4"/>
                <w:sz w:val="22"/>
              </w:rPr>
              <w:t> </w:t>
            </w:r>
            <w:r>
              <w:rPr>
                <w:b/>
                <w:spacing w:val="-2"/>
                <w:sz w:val="22"/>
              </w:rPr>
              <w:t>Welding</w:t>
            </w:r>
          </w:p>
        </w:tc>
        <w:tc>
          <w:tcPr>
            <w:tcW w:w="1702" w:type="dxa"/>
          </w:tcPr>
          <w:p>
            <w:pPr>
              <w:pStyle w:val="TableParagraph"/>
              <w:spacing w:line="234" w:lineRule="exact" w:before="36"/>
              <w:ind w:left="11" w:right="5"/>
              <w:rPr>
                <w:rFonts w:ascii="Arial MT"/>
                <w:sz w:val="22"/>
              </w:rPr>
            </w:pPr>
            <w:r>
              <w:rPr>
                <w:rFonts w:ascii="Arial MT"/>
                <w:spacing w:val="-5"/>
                <w:sz w:val="22"/>
              </w:rPr>
              <w:t>14</w:t>
            </w:r>
          </w:p>
        </w:tc>
        <w:tc>
          <w:tcPr>
            <w:tcW w:w="1561" w:type="dxa"/>
          </w:tcPr>
          <w:p>
            <w:pPr>
              <w:pStyle w:val="TableParagraph"/>
              <w:spacing w:line="234" w:lineRule="exact" w:before="36"/>
              <w:ind w:left="10" w:right="3"/>
              <w:rPr>
                <w:rFonts w:ascii="Arial MT"/>
                <w:sz w:val="22"/>
              </w:rPr>
            </w:pPr>
            <w:r>
              <w:rPr>
                <w:rFonts w:ascii="Arial MT"/>
                <w:spacing w:val="-5"/>
                <w:sz w:val="22"/>
              </w:rPr>
              <w:t>24</w:t>
            </w:r>
          </w:p>
        </w:tc>
        <w:tc>
          <w:tcPr>
            <w:tcW w:w="1842" w:type="dxa"/>
          </w:tcPr>
          <w:p>
            <w:pPr>
              <w:pStyle w:val="TableParagraph"/>
              <w:spacing w:line="234" w:lineRule="exact" w:before="36"/>
              <w:ind w:left="11" w:right="6"/>
              <w:rPr>
                <w:rFonts w:ascii="Arial MT"/>
                <w:sz w:val="22"/>
              </w:rPr>
            </w:pPr>
            <w:r>
              <w:rPr>
                <w:rFonts w:ascii="Arial MT"/>
                <w:spacing w:val="-5"/>
                <w:sz w:val="22"/>
              </w:rPr>
              <w:t>336</w:t>
            </w:r>
          </w:p>
        </w:tc>
        <w:tc>
          <w:tcPr>
            <w:tcW w:w="1652" w:type="dxa"/>
          </w:tcPr>
          <w:p>
            <w:pPr>
              <w:pStyle w:val="TableParagraph"/>
              <w:spacing w:line="234" w:lineRule="exact" w:before="36"/>
              <w:ind w:left="5" w:right="1"/>
              <w:rPr>
                <w:rFonts w:ascii="Arial MT"/>
                <w:sz w:val="22"/>
              </w:rPr>
            </w:pPr>
            <w:r>
              <w:rPr>
                <w:rFonts w:ascii="Arial MT"/>
                <w:spacing w:val="-2"/>
                <w:sz w:val="22"/>
              </w:rPr>
              <w:t>403,2</w:t>
            </w:r>
          </w:p>
        </w:tc>
      </w:tr>
      <w:tr>
        <w:trPr>
          <w:trHeight w:val="505" w:hRule="atLeast"/>
        </w:trPr>
        <w:tc>
          <w:tcPr>
            <w:tcW w:w="2264" w:type="dxa"/>
            <w:shd w:val="clear" w:color="auto" w:fill="D9D9D9"/>
          </w:tcPr>
          <w:p>
            <w:pPr>
              <w:pStyle w:val="TableParagraph"/>
              <w:spacing w:line="252" w:lineRule="exact"/>
              <w:ind w:left="702" w:hanging="147"/>
              <w:jc w:val="left"/>
              <w:rPr>
                <w:b/>
                <w:sz w:val="22"/>
              </w:rPr>
            </w:pPr>
            <w:r>
              <w:rPr>
                <w:b/>
                <w:spacing w:val="-2"/>
                <w:sz w:val="22"/>
              </w:rPr>
              <w:t>Automated Welding</w:t>
            </w:r>
          </w:p>
        </w:tc>
        <w:tc>
          <w:tcPr>
            <w:tcW w:w="1702" w:type="dxa"/>
          </w:tcPr>
          <w:p>
            <w:pPr>
              <w:pStyle w:val="TableParagraph"/>
              <w:spacing w:line="234" w:lineRule="exact" w:before="252"/>
              <w:ind w:left="11" w:right="3"/>
              <w:rPr>
                <w:rFonts w:ascii="Arial MT"/>
                <w:sz w:val="22"/>
              </w:rPr>
            </w:pPr>
            <w:r>
              <w:rPr>
                <w:rFonts w:ascii="Arial MT"/>
                <w:spacing w:val="-4"/>
                <w:sz w:val="22"/>
              </w:rPr>
              <w:t>20.8</w:t>
            </w:r>
          </w:p>
        </w:tc>
        <w:tc>
          <w:tcPr>
            <w:tcW w:w="1561" w:type="dxa"/>
          </w:tcPr>
          <w:p>
            <w:pPr>
              <w:pStyle w:val="TableParagraph"/>
              <w:spacing w:line="234" w:lineRule="exact" w:before="252"/>
              <w:ind w:left="10" w:right="5"/>
              <w:rPr>
                <w:rFonts w:ascii="Arial MT"/>
                <w:sz w:val="22"/>
              </w:rPr>
            </w:pPr>
            <w:r>
              <w:rPr>
                <w:rFonts w:ascii="Arial MT"/>
                <w:spacing w:val="-10"/>
                <w:sz w:val="22"/>
              </w:rPr>
              <w:t>3</w:t>
            </w:r>
          </w:p>
        </w:tc>
        <w:tc>
          <w:tcPr>
            <w:tcW w:w="1842" w:type="dxa"/>
          </w:tcPr>
          <w:p>
            <w:pPr>
              <w:pStyle w:val="TableParagraph"/>
              <w:spacing w:line="234" w:lineRule="exact" w:before="252"/>
              <w:ind w:left="11" w:right="1"/>
              <w:rPr>
                <w:rFonts w:ascii="Arial MT"/>
                <w:sz w:val="22"/>
              </w:rPr>
            </w:pPr>
            <w:r>
              <w:rPr>
                <w:rFonts w:ascii="Arial MT"/>
                <w:spacing w:val="-4"/>
                <w:sz w:val="22"/>
              </w:rPr>
              <w:t>62.4</w:t>
            </w:r>
          </w:p>
        </w:tc>
        <w:tc>
          <w:tcPr>
            <w:tcW w:w="1652" w:type="dxa"/>
          </w:tcPr>
          <w:p>
            <w:pPr>
              <w:pStyle w:val="TableParagraph"/>
              <w:spacing w:line="234" w:lineRule="exact" w:before="252"/>
              <w:ind w:left="5"/>
              <w:rPr>
                <w:rFonts w:ascii="Arial MT"/>
                <w:sz w:val="22"/>
              </w:rPr>
            </w:pPr>
            <w:r>
              <w:rPr>
                <w:rFonts w:ascii="Arial MT"/>
                <w:spacing w:val="-2"/>
                <w:sz w:val="22"/>
              </w:rPr>
              <w:t>74,88</w:t>
            </w:r>
          </w:p>
        </w:tc>
      </w:tr>
      <w:tr>
        <w:trPr>
          <w:trHeight w:val="505" w:hRule="atLeast"/>
        </w:trPr>
        <w:tc>
          <w:tcPr>
            <w:tcW w:w="2264" w:type="dxa"/>
            <w:shd w:val="clear" w:color="auto" w:fill="D9D9D9"/>
          </w:tcPr>
          <w:p>
            <w:pPr>
              <w:pStyle w:val="TableParagraph"/>
              <w:spacing w:line="252" w:lineRule="exact"/>
              <w:ind w:left="635" w:hanging="75"/>
              <w:jc w:val="left"/>
              <w:rPr>
                <w:b/>
                <w:sz w:val="22"/>
              </w:rPr>
            </w:pPr>
            <w:r>
              <w:rPr>
                <w:b/>
                <w:sz w:val="22"/>
              </w:rPr>
              <w:t>Grinding</w:t>
            </w:r>
            <w:r>
              <w:rPr>
                <w:b/>
                <w:spacing w:val="-16"/>
                <w:sz w:val="22"/>
              </w:rPr>
              <w:t> </w:t>
            </w:r>
            <w:r>
              <w:rPr>
                <w:b/>
                <w:sz w:val="22"/>
              </w:rPr>
              <w:t>&amp; </w:t>
            </w:r>
            <w:r>
              <w:rPr>
                <w:b/>
                <w:spacing w:val="-2"/>
                <w:sz w:val="22"/>
              </w:rPr>
              <w:t>Polishing</w:t>
            </w:r>
          </w:p>
        </w:tc>
        <w:tc>
          <w:tcPr>
            <w:tcW w:w="1702" w:type="dxa"/>
          </w:tcPr>
          <w:p>
            <w:pPr>
              <w:pStyle w:val="TableParagraph"/>
              <w:spacing w:line="234" w:lineRule="exact" w:before="252"/>
              <w:ind w:left="11" w:right="5"/>
              <w:rPr>
                <w:rFonts w:ascii="Arial MT"/>
                <w:sz w:val="22"/>
              </w:rPr>
            </w:pPr>
            <w:r>
              <w:rPr>
                <w:rFonts w:ascii="Arial MT"/>
                <w:spacing w:val="-5"/>
                <w:sz w:val="22"/>
              </w:rPr>
              <w:t>32</w:t>
            </w:r>
          </w:p>
        </w:tc>
        <w:tc>
          <w:tcPr>
            <w:tcW w:w="1561" w:type="dxa"/>
          </w:tcPr>
          <w:p>
            <w:pPr>
              <w:pStyle w:val="TableParagraph"/>
              <w:spacing w:line="234" w:lineRule="exact" w:before="252"/>
              <w:ind w:left="10" w:right="5"/>
              <w:rPr>
                <w:rFonts w:ascii="Arial MT"/>
                <w:sz w:val="22"/>
              </w:rPr>
            </w:pPr>
            <w:r>
              <w:rPr>
                <w:rFonts w:ascii="Arial MT"/>
                <w:spacing w:val="-10"/>
                <w:sz w:val="22"/>
              </w:rPr>
              <w:t>2</w:t>
            </w:r>
          </w:p>
        </w:tc>
        <w:tc>
          <w:tcPr>
            <w:tcW w:w="1842" w:type="dxa"/>
          </w:tcPr>
          <w:p>
            <w:pPr>
              <w:pStyle w:val="TableParagraph"/>
              <w:spacing w:line="234" w:lineRule="exact" w:before="252"/>
              <w:ind w:left="11" w:right="3"/>
              <w:rPr>
                <w:rFonts w:ascii="Arial MT"/>
                <w:sz w:val="22"/>
              </w:rPr>
            </w:pPr>
            <w:r>
              <w:rPr>
                <w:rFonts w:ascii="Arial MT"/>
                <w:spacing w:val="-5"/>
                <w:sz w:val="22"/>
              </w:rPr>
              <w:t>64</w:t>
            </w:r>
          </w:p>
        </w:tc>
        <w:tc>
          <w:tcPr>
            <w:tcW w:w="1652" w:type="dxa"/>
          </w:tcPr>
          <w:p>
            <w:pPr>
              <w:pStyle w:val="TableParagraph"/>
              <w:spacing w:line="234" w:lineRule="exact" w:before="252"/>
              <w:ind w:left="5" w:right="3"/>
              <w:rPr>
                <w:rFonts w:ascii="Arial MT"/>
                <w:sz w:val="22"/>
              </w:rPr>
            </w:pPr>
            <w:r>
              <w:rPr>
                <w:rFonts w:ascii="Arial MT"/>
                <w:spacing w:val="-4"/>
                <w:sz w:val="22"/>
              </w:rPr>
              <w:t>76,8</w:t>
            </w:r>
          </w:p>
        </w:tc>
      </w:tr>
      <w:tr>
        <w:trPr>
          <w:trHeight w:val="287" w:hRule="atLeast"/>
        </w:trPr>
        <w:tc>
          <w:tcPr>
            <w:tcW w:w="2264" w:type="dxa"/>
            <w:shd w:val="clear" w:color="auto" w:fill="D9D9D9"/>
          </w:tcPr>
          <w:p>
            <w:pPr>
              <w:pStyle w:val="TableParagraph"/>
              <w:spacing w:line="234" w:lineRule="exact" w:before="33"/>
              <w:ind w:left="11" w:right="2"/>
              <w:rPr>
                <w:b/>
                <w:sz w:val="22"/>
              </w:rPr>
            </w:pPr>
            <w:r>
              <w:rPr>
                <w:b/>
                <w:sz w:val="22"/>
              </w:rPr>
              <w:t>Powder</w:t>
            </w:r>
            <w:r>
              <w:rPr>
                <w:b/>
                <w:spacing w:val="-4"/>
                <w:sz w:val="22"/>
              </w:rPr>
              <w:t> </w:t>
            </w:r>
            <w:r>
              <w:rPr>
                <w:b/>
                <w:spacing w:val="-2"/>
                <w:sz w:val="22"/>
              </w:rPr>
              <w:t>Coating</w:t>
            </w:r>
          </w:p>
        </w:tc>
        <w:tc>
          <w:tcPr>
            <w:tcW w:w="1702" w:type="dxa"/>
          </w:tcPr>
          <w:p>
            <w:pPr>
              <w:pStyle w:val="TableParagraph"/>
              <w:spacing w:line="234" w:lineRule="exact" w:before="33"/>
              <w:ind w:left="11" w:right="3"/>
              <w:rPr>
                <w:rFonts w:ascii="Arial MT"/>
                <w:sz w:val="22"/>
              </w:rPr>
            </w:pPr>
            <w:r>
              <w:rPr>
                <w:rFonts w:ascii="Arial MT"/>
                <w:spacing w:val="-5"/>
                <w:sz w:val="22"/>
              </w:rPr>
              <w:t>693</w:t>
            </w:r>
          </w:p>
        </w:tc>
        <w:tc>
          <w:tcPr>
            <w:tcW w:w="1561" w:type="dxa"/>
          </w:tcPr>
          <w:p>
            <w:pPr>
              <w:pStyle w:val="TableParagraph"/>
              <w:spacing w:line="234" w:lineRule="exact" w:before="33"/>
              <w:ind w:left="10" w:right="5"/>
              <w:rPr>
                <w:rFonts w:ascii="Arial MT"/>
                <w:sz w:val="22"/>
              </w:rPr>
            </w:pPr>
            <w:r>
              <w:rPr>
                <w:rFonts w:ascii="Arial MT"/>
                <w:spacing w:val="-10"/>
                <w:sz w:val="22"/>
              </w:rPr>
              <w:t>1</w:t>
            </w:r>
          </w:p>
        </w:tc>
        <w:tc>
          <w:tcPr>
            <w:tcW w:w="1842" w:type="dxa"/>
          </w:tcPr>
          <w:p>
            <w:pPr>
              <w:pStyle w:val="TableParagraph"/>
              <w:spacing w:line="234" w:lineRule="exact" w:before="33"/>
              <w:ind w:left="11" w:right="6"/>
              <w:rPr>
                <w:rFonts w:ascii="Arial MT"/>
                <w:sz w:val="22"/>
              </w:rPr>
            </w:pPr>
            <w:r>
              <w:rPr>
                <w:rFonts w:ascii="Arial MT"/>
                <w:spacing w:val="-5"/>
                <w:sz w:val="22"/>
              </w:rPr>
              <w:t>693</w:t>
            </w:r>
          </w:p>
        </w:tc>
        <w:tc>
          <w:tcPr>
            <w:tcW w:w="1652" w:type="dxa"/>
          </w:tcPr>
          <w:p>
            <w:pPr>
              <w:pStyle w:val="TableParagraph"/>
              <w:spacing w:line="234" w:lineRule="exact" w:before="33"/>
              <w:ind w:left="5" w:right="1"/>
              <w:rPr>
                <w:rFonts w:ascii="Arial MT"/>
                <w:sz w:val="22"/>
              </w:rPr>
            </w:pPr>
            <w:r>
              <w:rPr>
                <w:rFonts w:ascii="Arial MT"/>
                <w:spacing w:val="-2"/>
                <w:sz w:val="22"/>
              </w:rPr>
              <w:t>831,6</w:t>
            </w:r>
          </w:p>
        </w:tc>
      </w:tr>
      <w:tr>
        <w:trPr>
          <w:trHeight w:val="288" w:hRule="atLeast"/>
        </w:trPr>
        <w:tc>
          <w:tcPr>
            <w:tcW w:w="2264" w:type="dxa"/>
            <w:shd w:val="clear" w:color="auto" w:fill="D9D9D9"/>
          </w:tcPr>
          <w:p>
            <w:pPr>
              <w:pStyle w:val="TableParagraph"/>
              <w:spacing w:line="234" w:lineRule="exact" w:before="34"/>
              <w:ind w:left="11"/>
              <w:rPr>
                <w:b/>
                <w:sz w:val="22"/>
              </w:rPr>
            </w:pPr>
            <w:r>
              <w:rPr>
                <w:b/>
                <w:spacing w:val="-2"/>
                <w:sz w:val="22"/>
              </w:rPr>
              <w:t>Assembly</w:t>
            </w:r>
          </w:p>
        </w:tc>
        <w:tc>
          <w:tcPr>
            <w:tcW w:w="1702" w:type="dxa"/>
          </w:tcPr>
          <w:p>
            <w:pPr>
              <w:pStyle w:val="TableParagraph"/>
              <w:spacing w:line="234" w:lineRule="exact" w:before="34"/>
              <w:ind w:left="11"/>
              <w:rPr>
                <w:rFonts w:ascii="Arial MT"/>
                <w:sz w:val="22"/>
              </w:rPr>
            </w:pPr>
            <w:r>
              <w:rPr>
                <w:rFonts w:ascii="Arial MT"/>
                <w:spacing w:val="-2"/>
                <w:sz w:val="22"/>
              </w:rPr>
              <w:t>16,8625</w:t>
            </w:r>
          </w:p>
        </w:tc>
        <w:tc>
          <w:tcPr>
            <w:tcW w:w="1561" w:type="dxa"/>
          </w:tcPr>
          <w:p>
            <w:pPr>
              <w:pStyle w:val="TableParagraph"/>
              <w:spacing w:line="234" w:lineRule="exact" w:before="34"/>
              <w:ind w:left="10" w:right="5"/>
              <w:rPr>
                <w:rFonts w:ascii="Arial MT"/>
                <w:sz w:val="22"/>
              </w:rPr>
            </w:pPr>
            <w:r>
              <w:rPr>
                <w:rFonts w:ascii="Arial MT"/>
                <w:spacing w:val="-10"/>
                <w:sz w:val="22"/>
              </w:rPr>
              <w:t>3</w:t>
            </w:r>
          </w:p>
        </w:tc>
        <w:tc>
          <w:tcPr>
            <w:tcW w:w="1842" w:type="dxa"/>
          </w:tcPr>
          <w:p>
            <w:pPr>
              <w:pStyle w:val="TableParagraph"/>
              <w:spacing w:line="234" w:lineRule="exact" w:before="34"/>
              <w:ind w:left="11" w:right="3"/>
              <w:rPr>
                <w:rFonts w:ascii="Arial MT"/>
                <w:sz w:val="22"/>
              </w:rPr>
            </w:pPr>
            <w:r>
              <w:rPr>
                <w:rFonts w:ascii="Arial MT"/>
                <w:spacing w:val="-2"/>
                <w:sz w:val="22"/>
              </w:rPr>
              <w:t>50,5875</w:t>
            </w:r>
          </w:p>
        </w:tc>
        <w:tc>
          <w:tcPr>
            <w:tcW w:w="1652" w:type="dxa"/>
          </w:tcPr>
          <w:p>
            <w:pPr>
              <w:pStyle w:val="TableParagraph"/>
              <w:spacing w:line="234" w:lineRule="exact" w:before="34"/>
              <w:ind w:left="5" w:right="2"/>
              <w:rPr>
                <w:rFonts w:ascii="Arial MT"/>
                <w:sz w:val="22"/>
              </w:rPr>
            </w:pPr>
            <w:r>
              <w:rPr>
                <w:rFonts w:ascii="Arial MT"/>
                <w:spacing w:val="-2"/>
                <w:sz w:val="22"/>
              </w:rPr>
              <w:t>60,705</w:t>
            </w:r>
          </w:p>
        </w:tc>
      </w:tr>
      <w:tr>
        <w:trPr>
          <w:trHeight w:val="287" w:hRule="atLeast"/>
        </w:trPr>
        <w:tc>
          <w:tcPr>
            <w:tcW w:w="2264" w:type="dxa"/>
            <w:shd w:val="clear" w:color="auto" w:fill="D9D9D9"/>
          </w:tcPr>
          <w:p>
            <w:pPr>
              <w:pStyle w:val="TableParagraph"/>
              <w:spacing w:before="36"/>
              <w:ind w:left="11"/>
              <w:rPr>
                <w:b/>
                <w:sz w:val="22"/>
              </w:rPr>
            </w:pPr>
            <w:r>
              <w:rPr>
                <w:b/>
                <w:sz w:val="22"/>
              </w:rPr>
              <w:t>Rattan</w:t>
            </w:r>
            <w:r>
              <w:rPr>
                <w:b/>
                <w:spacing w:val="-1"/>
                <w:sz w:val="22"/>
              </w:rPr>
              <w:t> </w:t>
            </w:r>
            <w:r>
              <w:rPr>
                <w:b/>
                <w:spacing w:val="-2"/>
                <w:sz w:val="22"/>
              </w:rPr>
              <w:t>Backing</w:t>
            </w:r>
          </w:p>
        </w:tc>
        <w:tc>
          <w:tcPr>
            <w:tcW w:w="1702" w:type="dxa"/>
          </w:tcPr>
          <w:p>
            <w:pPr>
              <w:pStyle w:val="TableParagraph"/>
              <w:spacing w:before="36"/>
              <w:ind w:left="11" w:right="3"/>
              <w:rPr>
                <w:rFonts w:ascii="Arial MT"/>
                <w:sz w:val="22"/>
              </w:rPr>
            </w:pPr>
            <w:r>
              <w:rPr>
                <w:rFonts w:ascii="Arial MT"/>
                <w:spacing w:val="-4"/>
                <w:sz w:val="22"/>
              </w:rPr>
              <w:t>0,48</w:t>
            </w:r>
          </w:p>
        </w:tc>
        <w:tc>
          <w:tcPr>
            <w:tcW w:w="1561" w:type="dxa"/>
          </w:tcPr>
          <w:p>
            <w:pPr>
              <w:pStyle w:val="TableParagraph"/>
              <w:spacing w:before="36"/>
              <w:ind w:left="10" w:right="6"/>
              <w:rPr>
                <w:rFonts w:ascii="Arial MT"/>
                <w:sz w:val="22"/>
              </w:rPr>
            </w:pPr>
            <w:r>
              <w:rPr>
                <w:rFonts w:ascii="Arial MT"/>
                <w:spacing w:val="-5"/>
                <w:sz w:val="22"/>
              </w:rPr>
              <w:t>100</w:t>
            </w:r>
          </w:p>
        </w:tc>
        <w:tc>
          <w:tcPr>
            <w:tcW w:w="1842" w:type="dxa"/>
          </w:tcPr>
          <w:p>
            <w:pPr>
              <w:pStyle w:val="TableParagraph"/>
              <w:spacing w:before="36"/>
              <w:ind w:left="11" w:right="3"/>
              <w:rPr>
                <w:rFonts w:ascii="Arial MT"/>
                <w:sz w:val="22"/>
              </w:rPr>
            </w:pPr>
            <w:r>
              <w:rPr>
                <w:rFonts w:ascii="Arial MT"/>
                <w:spacing w:val="-5"/>
                <w:sz w:val="22"/>
              </w:rPr>
              <w:t>75</w:t>
            </w:r>
          </w:p>
        </w:tc>
        <w:tc>
          <w:tcPr>
            <w:tcW w:w="1652" w:type="dxa"/>
          </w:tcPr>
          <w:p>
            <w:pPr>
              <w:pStyle w:val="TableParagraph"/>
              <w:spacing w:before="36"/>
              <w:ind w:left="5" w:right="5"/>
              <w:rPr>
                <w:rFonts w:ascii="Arial MT"/>
                <w:sz w:val="22"/>
              </w:rPr>
            </w:pPr>
            <w:r>
              <w:rPr>
                <w:rFonts w:ascii="Arial MT"/>
                <w:spacing w:val="-5"/>
                <w:sz w:val="22"/>
              </w:rPr>
              <w:t>90</w:t>
            </w:r>
          </w:p>
        </w:tc>
      </w:tr>
      <w:tr>
        <w:trPr>
          <w:trHeight w:val="506" w:hRule="atLeast"/>
        </w:trPr>
        <w:tc>
          <w:tcPr>
            <w:tcW w:w="2264" w:type="dxa"/>
            <w:shd w:val="clear" w:color="auto" w:fill="D9D9D9"/>
          </w:tcPr>
          <w:p>
            <w:pPr>
              <w:pStyle w:val="TableParagraph"/>
              <w:spacing w:line="254" w:lineRule="exact"/>
              <w:ind w:left="415" w:hanging="166"/>
              <w:jc w:val="left"/>
              <w:rPr>
                <w:b/>
                <w:sz w:val="22"/>
              </w:rPr>
            </w:pPr>
            <w:r>
              <w:rPr>
                <w:b/>
                <w:sz w:val="22"/>
              </w:rPr>
              <w:t>Loading</w:t>
            </w:r>
            <w:r>
              <w:rPr>
                <w:b/>
                <w:spacing w:val="-16"/>
                <w:sz w:val="22"/>
              </w:rPr>
              <w:t> </w:t>
            </w:r>
            <w:r>
              <w:rPr>
                <w:b/>
                <w:sz w:val="22"/>
              </w:rPr>
              <w:t>Area</w:t>
            </w:r>
            <w:r>
              <w:rPr>
                <w:b/>
                <w:spacing w:val="-15"/>
                <w:sz w:val="22"/>
              </w:rPr>
              <w:t> </w:t>
            </w:r>
            <w:r>
              <w:rPr>
                <w:b/>
                <w:sz w:val="22"/>
              </w:rPr>
              <w:t>for Rattan Chairs</w:t>
            </w:r>
          </w:p>
        </w:tc>
        <w:tc>
          <w:tcPr>
            <w:tcW w:w="1702" w:type="dxa"/>
          </w:tcPr>
          <w:p>
            <w:pPr>
              <w:pStyle w:val="TableParagraph"/>
              <w:spacing w:line="240" w:lineRule="auto" w:before="1"/>
              <w:jc w:val="left"/>
              <w:rPr>
                <w:b/>
                <w:sz w:val="22"/>
              </w:rPr>
            </w:pPr>
          </w:p>
          <w:p>
            <w:pPr>
              <w:pStyle w:val="TableParagraph"/>
              <w:ind w:left="11" w:right="5"/>
              <w:rPr>
                <w:rFonts w:ascii="Arial MT"/>
                <w:sz w:val="22"/>
              </w:rPr>
            </w:pPr>
            <w:r>
              <w:rPr>
                <w:rFonts w:ascii="Arial MT"/>
                <w:spacing w:val="-5"/>
                <w:sz w:val="22"/>
              </w:rPr>
              <w:t>24</w:t>
            </w:r>
          </w:p>
        </w:tc>
        <w:tc>
          <w:tcPr>
            <w:tcW w:w="1561" w:type="dxa"/>
          </w:tcPr>
          <w:p>
            <w:pPr>
              <w:pStyle w:val="TableParagraph"/>
              <w:spacing w:line="240" w:lineRule="auto" w:before="1"/>
              <w:jc w:val="left"/>
              <w:rPr>
                <w:b/>
                <w:sz w:val="22"/>
              </w:rPr>
            </w:pPr>
          </w:p>
          <w:p>
            <w:pPr>
              <w:pStyle w:val="TableParagraph"/>
              <w:ind w:left="10" w:right="5"/>
              <w:rPr>
                <w:rFonts w:ascii="Arial MT"/>
                <w:sz w:val="22"/>
              </w:rPr>
            </w:pPr>
            <w:r>
              <w:rPr>
                <w:rFonts w:ascii="Arial MT"/>
                <w:spacing w:val="-10"/>
                <w:sz w:val="22"/>
              </w:rPr>
              <w:t>1</w:t>
            </w:r>
          </w:p>
        </w:tc>
        <w:tc>
          <w:tcPr>
            <w:tcW w:w="1842" w:type="dxa"/>
          </w:tcPr>
          <w:p>
            <w:pPr>
              <w:pStyle w:val="TableParagraph"/>
              <w:spacing w:line="240" w:lineRule="auto" w:before="1"/>
              <w:jc w:val="left"/>
              <w:rPr>
                <w:b/>
                <w:sz w:val="22"/>
              </w:rPr>
            </w:pPr>
          </w:p>
          <w:p>
            <w:pPr>
              <w:pStyle w:val="TableParagraph"/>
              <w:ind w:left="11" w:right="3"/>
              <w:rPr>
                <w:rFonts w:ascii="Arial MT"/>
                <w:sz w:val="22"/>
              </w:rPr>
            </w:pPr>
            <w:r>
              <w:rPr>
                <w:rFonts w:ascii="Arial MT"/>
                <w:spacing w:val="-5"/>
                <w:sz w:val="22"/>
              </w:rPr>
              <w:t>24</w:t>
            </w:r>
          </w:p>
        </w:tc>
        <w:tc>
          <w:tcPr>
            <w:tcW w:w="1652" w:type="dxa"/>
          </w:tcPr>
          <w:p>
            <w:pPr>
              <w:pStyle w:val="TableParagraph"/>
              <w:spacing w:line="240" w:lineRule="auto" w:before="1"/>
              <w:jc w:val="left"/>
              <w:rPr>
                <w:b/>
                <w:sz w:val="22"/>
              </w:rPr>
            </w:pPr>
          </w:p>
          <w:p>
            <w:pPr>
              <w:pStyle w:val="TableParagraph"/>
              <w:ind w:left="5" w:right="3"/>
              <w:rPr>
                <w:rFonts w:ascii="Arial MT"/>
                <w:sz w:val="22"/>
              </w:rPr>
            </w:pPr>
            <w:r>
              <w:rPr>
                <w:rFonts w:ascii="Arial MT"/>
                <w:spacing w:val="-4"/>
                <w:sz w:val="22"/>
              </w:rPr>
              <w:t>28,8</w:t>
            </w:r>
          </w:p>
        </w:tc>
      </w:tr>
      <w:tr>
        <w:trPr>
          <w:trHeight w:val="285" w:hRule="atLeast"/>
        </w:trPr>
        <w:tc>
          <w:tcPr>
            <w:tcW w:w="2264" w:type="dxa"/>
            <w:shd w:val="clear" w:color="auto" w:fill="D9D9D9"/>
          </w:tcPr>
          <w:p>
            <w:pPr>
              <w:pStyle w:val="TableParagraph"/>
              <w:spacing w:before="34"/>
              <w:ind w:left="11" w:right="2"/>
              <w:rPr>
                <w:b/>
                <w:sz w:val="22"/>
              </w:rPr>
            </w:pPr>
            <w:r>
              <w:rPr>
                <w:b/>
                <w:spacing w:val="-2"/>
                <w:sz w:val="22"/>
              </w:rPr>
              <w:t>Packaging</w:t>
            </w:r>
          </w:p>
        </w:tc>
        <w:tc>
          <w:tcPr>
            <w:tcW w:w="1702" w:type="dxa"/>
          </w:tcPr>
          <w:p>
            <w:pPr>
              <w:pStyle w:val="TableParagraph"/>
              <w:spacing w:before="34"/>
              <w:ind w:left="11"/>
              <w:rPr>
                <w:rFonts w:ascii="Arial MT"/>
                <w:sz w:val="22"/>
              </w:rPr>
            </w:pPr>
            <w:r>
              <w:rPr>
                <w:rFonts w:ascii="Arial MT"/>
                <w:spacing w:val="-2"/>
                <w:sz w:val="22"/>
              </w:rPr>
              <w:t>27,4725</w:t>
            </w:r>
          </w:p>
        </w:tc>
        <w:tc>
          <w:tcPr>
            <w:tcW w:w="1561" w:type="dxa"/>
          </w:tcPr>
          <w:p>
            <w:pPr>
              <w:pStyle w:val="TableParagraph"/>
              <w:spacing w:before="34"/>
              <w:ind w:left="10" w:right="5"/>
              <w:rPr>
                <w:rFonts w:ascii="Arial MT"/>
                <w:sz w:val="22"/>
              </w:rPr>
            </w:pPr>
            <w:r>
              <w:rPr>
                <w:rFonts w:ascii="Arial MT"/>
                <w:spacing w:val="-10"/>
                <w:sz w:val="22"/>
              </w:rPr>
              <w:t>3</w:t>
            </w:r>
          </w:p>
        </w:tc>
        <w:tc>
          <w:tcPr>
            <w:tcW w:w="1842" w:type="dxa"/>
          </w:tcPr>
          <w:p>
            <w:pPr>
              <w:pStyle w:val="TableParagraph"/>
              <w:spacing w:before="34"/>
              <w:ind w:left="11" w:right="3"/>
              <w:rPr>
                <w:rFonts w:ascii="Arial MT"/>
                <w:sz w:val="22"/>
              </w:rPr>
            </w:pPr>
            <w:r>
              <w:rPr>
                <w:rFonts w:ascii="Arial MT"/>
                <w:spacing w:val="-2"/>
                <w:sz w:val="22"/>
              </w:rPr>
              <w:t>82,4175</w:t>
            </w:r>
          </w:p>
        </w:tc>
        <w:tc>
          <w:tcPr>
            <w:tcW w:w="1652" w:type="dxa"/>
          </w:tcPr>
          <w:p>
            <w:pPr>
              <w:pStyle w:val="TableParagraph"/>
              <w:spacing w:before="34"/>
              <w:ind w:left="5" w:right="2"/>
              <w:rPr>
                <w:rFonts w:ascii="Arial MT"/>
                <w:sz w:val="22"/>
              </w:rPr>
            </w:pPr>
            <w:r>
              <w:rPr>
                <w:rFonts w:ascii="Arial MT"/>
                <w:spacing w:val="-2"/>
                <w:sz w:val="22"/>
              </w:rPr>
              <w:t>98,901</w:t>
            </w:r>
          </w:p>
        </w:tc>
      </w:tr>
      <w:tr>
        <w:trPr>
          <w:trHeight w:val="287" w:hRule="atLeast"/>
        </w:trPr>
        <w:tc>
          <w:tcPr>
            <w:tcW w:w="2264" w:type="dxa"/>
            <w:shd w:val="clear" w:color="auto" w:fill="D9D9D9"/>
          </w:tcPr>
          <w:p>
            <w:pPr>
              <w:pStyle w:val="TableParagraph"/>
              <w:spacing w:before="36"/>
              <w:ind w:left="11"/>
              <w:rPr>
                <w:b/>
                <w:sz w:val="22"/>
              </w:rPr>
            </w:pPr>
            <w:r>
              <w:rPr>
                <w:b/>
                <w:sz w:val="22"/>
              </w:rPr>
              <w:t>Finished</w:t>
            </w:r>
            <w:r>
              <w:rPr>
                <w:b/>
                <w:spacing w:val="-6"/>
                <w:sz w:val="22"/>
              </w:rPr>
              <w:t> </w:t>
            </w:r>
            <w:r>
              <w:rPr>
                <w:b/>
                <w:spacing w:val="-2"/>
                <w:sz w:val="22"/>
              </w:rPr>
              <w:t>Tables</w:t>
            </w:r>
          </w:p>
        </w:tc>
        <w:tc>
          <w:tcPr>
            <w:tcW w:w="1702" w:type="dxa"/>
          </w:tcPr>
          <w:p>
            <w:pPr>
              <w:pStyle w:val="TableParagraph"/>
              <w:spacing w:before="36"/>
              <w:ind w:left="11"/>
              <w:rPr>
                <w:rFonts w:ascii="Arial MT"/>
                <w:sz w:val="22"/>
              </w:rPr>
            </w:pPr>
            <w:r>
              <w:rPr>
                <w:rFonts w:ascii="Arial MT"/>
                <w:spacing w:val="-2"/>
                <w:sz w:val="22"/>
              </w:rPr>
              <w:t>11,27</w:t>
            </w:r>
          </w:p>
        </w:tc>
        <w:tc>
          <w:tcPr>
            <w:tcW w:w="1561" w:type="dxa"/>
          </w:tcPr>
          <w:p>
            <w:pPr>
              <w:pStyle w:val="TableParagraph"/>
              <w:spacing w:before="36"/>
              <w:ind w:left="10" w:right="6"/>
              <w:rPr>
                <w:rFonts w:ascii="Arial MT"/>
                <w:sz w:val="22"/>
              </w:rPr>
            </w:pPr>
            <w:r>
              <w:rPr>
                <w:rFonts w:ascii="Arial MT"/>
                <w:spacing w:val="-5"/>
                <w:sz w:val="22"/>
              </w:rPr>
              <w:t>200</w:t>
            </w:r>
          </w:p>
        </w:tc>
        <w:tc>
          <w:tcPr>
            <w:tcW w:w="1842" w:type="dxa"/>
          </w:tcPr>
          <w:p>
            <w:pPr>
              <w:pStyle w:val="TableParagraph"/>
              <w:spacing w:before="36"/>
              <w:ind w:left="11" w:right="3"/>
              <w:rPr>
                <w:rFonts w:ascii="Arial MT"/>
                <w:sz w:val="22"/>
              </w:rPr>
            </w:pPr>
            <w:r>
              <w:rPr>
                <w:rFonts w:ascii="Arial MT"/>
                <w:spacing w:val="-4"/>
                <w:sz w:val="22"/>
              </w:rPr>
              <w:t>2254</w:t>
            </w:r>
          </w:p>
        </w:tc>
        <w:tc>
          <w:tcPr>
            <w:tcW w:w="1652" w:type="dxa"/>
          </w:tcPr>
          <w:p>
            <w:pPr>
              <w:pStyle w:val="TableParagraph"/>
              <w:spacing w:before="36"/>
              <w:ind w:left="5" w:right="2"/>
              <w:rPr>
                <w:rFonts w:ascii="Arial MT"/>
                <w:sz w:val="22"/>
              </w:rPr>
            </w:pPr>
            <w:r>
              <w:rPr>
                <w:rFonts w:ascii="Arial MT"/>
                <w:spacing w:val="-2"/>
                <w:sz w:val="22"/>
              </w:rPr>
              <w:t>2704,8</w:t>
            </w:r>
          </w:p>
        </w:tc>
      </w:tr>
      <w:tr>
        <w:trPr>
          <w:trHeight w:val="287" w:hRule="atLeast"/>
        </w:trPr>
        <w:tc>
          <w:tcPr>
            <w:tcW w:w="2264" w:type="dxa"/>
            <w:shd w:val="clear" w:color="auto" w:fill="D9D9D9"/>
          </w:tcPr>
          <w:p>
            <w:pPr>
              <w:pStyle w:val="TableParagraph"/>
              <w:spacing w:before="36"/>
              <w:ind w:left="11" w:right="3"/>
              <w:rPr>
                <w:b/>
                <w:sz w:val="22"/>
              </w:rPr>
            </w:pPr>
            <w:r>
              <w:rPr>
                <w:b/>
                <w:sz w:val="22"/>
              </w:rPr>
              <w:t>Finished</w:t>
            </w:r>
            <w:r>
              <w:rPr>
                <w:b/>
                <w:spacing w:val="-4"/>
                <w:sz w:val="22"/>
              </w:rPr>
              <w:t> </w:t>
            </w:r>
            <w:r>
              <w:rPr>
                <w:b/>
                <w:spacing w:val="-2"/>
                <w:sz w:val="22"/>
              </w:rPr>
              <w:t>Chairs</w:t>
            </w:r>
          </w:p>
        </w:tc>
        <w:tc>
          <w:tcPr>
            <w:tcW w:w="1702" w:type="dxa"/>
          </w:tcPr>
          <w:p>
            <w:pPr>
              <w:pStyle w:val="TableParagraph"/>
              <w:spacing w:before="36"/>
              <w:ind w:left="11"/>
              <w:rPr>
                <w:rFonts w:ascii="Arial MT"/>
                <w:sz w:val="22"/>
              </w:rPr>
            </w:pPr>
            <w:r>
              <w:rPr>
                <w:rFonts w:ascii="Arial MT"/>
                <w:spacing w:val="-2"/>
                <w:sz w:val="22"/>
              </w:rPr>
              <w:t>1,056</w:t>
            </w:r>
          </w:p>
        </w:tc>
        <w:tc>
          <w:tcPr>
            <w:tcW w:w="1561" w:type="dxa"/>
          </w:tcPr>
          <w:p>
            <w:pPr>
              <w:pStyle w:val="TableParagraph"/>
              <w:spacing w:before="36"/>
              <w:ind w:left="10" w:right="3"/>
              <w:rPr>
                <w:rFonts w:ascii="Arial MT"/>
                <w:sz w:val="22"/>
              </w:rPr>
            </w:pPr>
            <w:r>
              <w:rPr>
                <w:rFonts w:ascii="Arial MT"/>
                <w:spacing w:val="-4"/>
                <w:sz w:val="22"/>
              </w:rPr>
              <w:t>1000</w:t>
            </w:r>
          </w:p>
        </w:tc>
        <w:tc>
          <w:tcPr>
            <w:tcW w:w="1842" w:type="dxa"/>
          </w:tcPr>
          <w:p>
            <w:pPr>
              <w:pStyle w:val="TableParagraph"/>
              <w:spacing w:before="36"/>
              <w:ind w:left="11" w:right="3"/>
              <w:rPr>
                <w:rFonts w:ascii="Arial MT"/>
                <w:sz w:val="22"/>
              </w:rPr>
            </w:pPr>
            <w:r>
              <w:rPr>
                <w:rFonts w:ascii="Arial MT"/>
                <w:spacing w:val="-4"/>
                <w:sz w:val="22"/>
              </w:rPr>
              <w:t>1056</w:t>
            </w:r>
          </w:p>
        </w:tc>
        <w:tc>
          <w:tcPr>
            <w:tcW w:w="1652" w:type="dxa"/>
          </w:tcPr>
          <w:p>
            <w:pPr>
              <w:pStyle w:val="TableParagraph"/>
              <w:spacing w:before="36"/>
              <w:ind w:left="5" w:right="2"/>
              <w:rPr>
                <w:rFonts w:ascii="Arial MT"/>
                <w:sz w:val="22"/>
              </w:rPr>
            </w:pPr>
            <w:r>
              <w:rPr>
                <w:rFonts w:ascii="Arial MT"/>
                <w:spacing w:val="-2"/>
                <w:sz w:val="22"/>
              </w:rPr>
              <w:t>1267,2</w:t>
            </w:r>
          </w:p>
        </w:tc>
      </w:tr>
      <w:tr>
        <w:trPr>
          <w:trHeight w:val="290" w:hRule="atLeast"/>
        </w:trPr>
        <w:tc>
          <w:tcPr>
            <w:tcW w:w="2264" w:type="dxa"/>
            <w:shd w:val="clear" w:color="auto" w:fill="D9D9D9"/>
          </w:tcPr>
          <w:p>
            <w:pPr>
              <w:pStyle w:val="TableParagraph"/>
              <w:spacing w:line="234" w:lineRule="exact" w:before="36"/>
              <w:ind w:left="11" w:right="3"/>
              <w:rPr>
                <w:b/>
                <w:sz w:val="22"/>
              </w:rPr>
            </w:pPr>
            <w:r>
              <w:rPr>
                <w:b/>
                <w:spacing w:val="-2"/>
                <w:sz w:val="22"/>
              </w:rPr>
              <w:t>Forklifts</w:t>
            </w:r>
          </w:p>
        </w:tc>
        <w:tc>
          <w:tcPr>
            <w:tcW w:w="1702" w:type="dxa"/>
          </w:tcPr>
          <w:p>
            <w:pPr>
              <w:pStyle w:val="TableParagraph"/>
              <w:spacing w:line="234" w:lineRule="exact" w:before="36"/>
              <w:ind w:left="11" w:right="3"/>
              <w:rPr>
                <w:rFonts w:ascii="Arial MT"/>
                <w:sz w:val="22"/>
              </w:rPr>
            </w:pPr>
            <w:r>
              <w:rPr>
                <w:rFonts w:ascii="Arial MT"/>
                <w:spacing w:val="-4"/>
                <w:sz w:val="22"/>
              </w:rPr>
              <w:t>30,8</w:t>
            </w:r>
          </w:p>
        </w:tc>
        <w:tc>
          <w:tcPr>
            <w:tcW w:w="1561" w:type="dxa"/>
          </w:tcPr>
          <w:p>
            <w:pPr>
              <w:pStyle w:val="TableParagraph"/>
              <w:spacing w:line="234" w:lineRule="exact" w:before="36"/>
              <w:ind w:left="10" w:right="5"/>
              <w:rPr>
                <w:rFonts w:ascii="Arial MT"/>
                <w:sz w:val="22"/>
              </w:rPr>
            </w:pPr>
            <w:r>
              <w:rPr>
                <w:rFonts w:ascii="Arial MT"/>
                <w:spacing w:val="-10"/>
                <w:sz w:val="22"/>
              </w:rPr>
              <w:t>1</w:t>
            </w:r>
          </w:p>
        </w:tc>
        <w:tc>
          <w:tcPr>
            <w:tcW w:w="1842" w:type="dxa"/>
          </w:tcPr>
          <w:p>
            <w:pPr>
              <w:pStyle w:val="TableParagraph"/>
              <w:spacing w:line="234" w:lineRule="exact" w:before="36"/>
              <w:ind w:left="11" w:right="1"/>
              <w:rPr>
                <w:rFonts w:ascii="Arial MT"/>
                <w:sz w:val="22"/>
              </w:rPr>
            </w:pPr>
            <w:r>
              <w:rPr>
                <w:rFonts w:ascii="Arial MT"/>
                <w:spacing w:val="-4"/>
                <w:sz w:val="22"/>
              </w:rPr>
              <w:t>30.8</w:t>
            </w:r>
          </w:p>
        </w:tc>
        <w:tc>
          <w:tcPr>
            <w:tcW w:w="1652" w:type="dxa"/>
          </w:tcPr>
          <w:p>
            <w:pPr>
              <w:pStyle w:val="TableParagraph"/>
              <w:spacing w:line="234" w:lineRule="exact" w:before="36"/>
              <w:ind w:left="5"/>
              <w:rPr>
                <w:rFonts w:ascii="Arial MT"/>
                <w:sz w:val="22"/>
              </w:rPr>
            </w:pPr>
            <w:r>
              <w:rPr>
                <w:rFonts w:ascii="Arial MT"/>
                <w:spacing w:val="-2"/>
                <w:sz w:val="22"/>
              </w:rPr>
              <w:t>36,96</w:t>
            </w:r>
          </w:p>
        </w:tc>
      </w:tr>
      <w:tr>
        <w:trPr>
          <w:trHeight w:val="287" w:hRule="atLeast"/>
        </w:trPr>
        <w:tc>
          <w:tcPr>
            <w:tcW w:w="2264" w:type="dxa"/>
            <w:shd w:val="clear" w:color="auto" w:fill="D9D9D9"/>
          </w:tcPr>
          <w:p>
            <w:pPr>
              <w:pStyle w:val="TableParagraph"/>
              <w:spacing w:line="251" w:lineRule="exact" w:before="16"/>
              <w:ind w:left="11"/>
              <w:rPr>
                <w:b/>
                <w:sz w:val="22"/>
              </w:rPr>
            </w:pPr>
            <w:r>
              <w:rPr>
                <w:b/>
                <w:spacing w:val="-2"/>
                <w:sz w:val="22"/>
              </w:rPr>
              <w:t>Offices</w:t>
            </w:r>
          </w:p>
        </w:tc>
        <w:tc>
          <w:tcPr>
            <w:tcW w:w="1702" w:type="dxa"/>
          </w:tcPr>
          <w:p>
            <w:pPr>
              <w:pStyle w:val="TableParagraph"/>
              <w:spacing w:line="234" w:lineRule="exact" w:before="33"/>
              <w:ind w:left="11" w:right="5"/>
              <w:rPr>
                <w:rFonts w:ascii="Arial MT"/>
                <w:sz w:val="22"/>
              </w:rPr>
            </w:pPr>
            <w:r>
              <w:rPr>
                <w:rFonts w:ascii="Arial MT"/>
                <w:spacing w:val="-5"/>
                <w:sz w:val="22"/>
              </w:rPr>
              <w:t>62</w:t>
            </w:r>
          </w:p>
        </w:tc>
        <w:tc>
          <w:tcPr>
            <w:tcW w:w="1561" w:type="dxa"/>
          </w:tcPr>
          <w:p>
            <w:pPr>
              <w:pStyle w:val="TableParagraph"/>
              <w:spacing w:line="234" w:lineRule="exact" w:before="33"/>
              <w:ind w:left="10" w:right="5"/>
              <w:rPr>
                <w:rFonts w:ascii="Arial MT"/>
                <w:sz w:val="22"/>
              </w:rPr>
            </w:pPr>
            <w:r>
              <w:rPr>
                <w:rFonts w:ascii="Arial MT"/>
                <w:spacing w:val="-10"/>
                <w:sz w:val="22"/>
              </w:rPr>
              <w:t>1</w:t>
            </w:r>
          </w:p>
        </w:tc>
        <w:tc>
          <w:tcPr>
            <w:tcW w:w="1842" w:type="dxa"/>
          </w:tcPr>
          <w:p>
            <w:pPr>
              <w:pStyle w:val="TableParagraph"/>
              <w:spacing w:line="234" w:lineRule="exact" w:before="33"/>
              <w:ind w:left="11" w:right="3"/>
              <w:rPr>
                <w:rFonts w:ascii="Arial MT"/>
                <w:sz w:val="22"/>
              </w:rPr>
            </w:pPr>
            <w:r>
              <w:rPr>
                <w:rFonts w:ascii="Arial MT"/>
                <w:spacing w:val="-5"/>
                <w:sz w:val="22"/>
              </w:rPr>
              <w:t>62</w:t>
            </w:r>
          </w:p>
        </w:tc>
        <w:tc>
          <w:tcPr>
            <w:tcW w:w="1652" w:type="dxa"/>
          </w:tcPr>
          <w:p>
            <w:pPr>
              <w:pStyle w:val="TableParagraph"/>
              <w:spacing w:line="234" w:lineRule="exact" w:before="33"/>
              <w:ind w:left="5" w:right="3"/>
              <w:rPr>
                <w:rFonts w:ascii="Arial MT"/>
                <w:sz w:val="22"/>
              </w:rPr>
            </w:pPr>
            <w:r>
              <w:rPr>
                <w:rFonts w:ascii="Arial MT"/>
                <w:spacing w:val="-4"/>
                <w:sz w:val="22"/>
              </w:rPr>
              <w:t>74,4</w:t>
            </w:r>
          </w:p>
        </w:tc>
      </w:tr>
      <w:tr>
        <w:trPr>
          <w:trHeight w:val="287" w:hRule="atLeast"/>
        </w:trPr>
        <w:tc>
          <w:tcPr>
            <w:tcW w:w="2264" w:type="dxa"/>
            <w:shd w:val="clear" w:color="auto" w:fill="D9D9D9"/>
          </w:tcPr>
          <w:p>
            <w:pPr>
              <w:pStyle w:val="TableParagraph"/>
              <w:spacing w:line="251" w:lineRule="exact" w:before="16"/>
              <w:ind w:left="11" w:right="1"/>
              <w:rPr>
                <w:b/>
                <w:sz w:val="22"/>
              </w:rPr>
            </w:pPr>
            <w:r>
              <w:rPr>
                <w:b/>
                <w:sz w:val="22"/>
              </w:rPr>
              <w:t>Office</w:t>
            </w:r>
            <w:r>
              <w:rPr>
                <w:b/>
                <w:spacing w:val="-5"/>
                <w:sz w:val="22"/>
              </w:rPr>
              <w:t> </w:t>
            </w:r>
            <w:r>
              <w:rPr>
                <w:b/>
                <w:spacing w:val="-2"/>
                <w:sz w:val="22"/>
              </w:rPr>
              <w:t>Bathrooms</w:t>
            </w:r>
          </w:p>
        </w:tc>
        <w:tc>
          <w:tcPr>
            <w:tcW w:w="1702" w:type="dxa"/>
          </w:tcPr>
          <w:p>
            <w:pPr>
              <w:pStyle w:val="TableParagraph"/>
              <w:spacing w:before="36"/>
              <w:ind w:left="11" w:right="5"/>
              <w:rPr>
                <w:rFonts w:ascii="Arial MT"/>
                <w:sz w:val="22"/>
              </w:rPr>
            </w:pPr>
            <w:r>
              <w:rPr>
                <w:rFonts w:ascii="Arial MT"/>
                <w:spacing w:val="-5"/>
                <w:sz w:val="22"/>
              </w:rPr>
              <w:t>16</w:t>
            </w:r>
          </w:p>
        </w:tc>
        <w:tc>
          <w:tcPr>
            <w:tcW w:w="1561" w:type="dxa"/>
          </w:tcPr>
          <w:p>
            <w:pPr>
              <w:pStyle w:val="TableParagraph"/>
              <w:spacing w:before="36"/>
              <w:ind w:left="10" w:right="5"/>
              <w:rPr>
                <w:rFonts w:ascii="Arial MT"/>
                <w:sz w:val="22"/>
              </w:rPr>
            </w:pPr>
            <w:r>
              <w:rPr>
                <w:rFonts w:ascii="Arial MT"/>
                <w:spacing w:val="-10"/>
                <w:sz w:val="22"/>
              </w:rPr>
              <w:t>2</w:t>
            </w:r>
          </w:p>
        </w:tc>
        <w:tc>
          <w:tcPr>
            <w:tcW w:w="1842" w:type="dxa"/>
          </w:tcPr>
          <w:p>
            <w:pPr>
              <w:pStyle w:val="TableParagraph"/>
              <w:spacing w:before="36"/>
              <w:ind w:left="11" w:right="3"/>
              <w:rPr>
                <w:rFonts w:ascii="Arial MT"/>
                <w:sz w:val="22"/>
              </w:rPr>
            </w:pPr>
            <w:r>
              <w:rPr>
                <w:rFonts w:ascii="Arial MT"/>
                <w:spacing w:val="-5"/>
                <w:sz w:val="22"/>
              </w:rPr>
              <w:t>32</w:t>
            </w:r>
          </w:p>
        </w:tc>
        <w:tc>
          <w:tcPr>
            <w:tcW w:w="1652" w:type="dxa"/>
          </w:tcPr>
          <w:p>
            <w:pPr>
              <w:pStyle w:val="TableParagraph"/>
              <w:spacing w:before="36"/>
              <w:ind w:left="5" w:right="3"/>
              <w:rPr>
                <w:rFonts w:ascii="Arial MT"/>
                <w:sz w:val="22"/>
              </w:rPr>
            </w:pPr>
            <w:r>
              <w:rPr>
                <w:rFonts w:ascii="Arial MT"/>
                <w:spacing w:val="-4"/>
                <w:sz w:val="22"/>
              </w:rPr>
              <w:t>38,4</w:t>
            </w:r>
          </w:p>
        </w:tc>
      </w:tr>
      <w:tr>
        <w:trPr>
          <w:trHeight w:val="575" w:hRule="atLeast"/>
        </w:trPr>
        <w:tc>
          <w:tcPr>
            <w:tcW w:w="2264" w:type="dxa"/>
            <w:shd w:val="clear" w:color="auto" w:fill="D9D9D9"/>
          </w:tcPr>
          <w:p>
            <w:pPr>
              <w:pStyle w:val="TableParagraph"/>
              <w:spacing w:line="240" w:lineRule="auto" w:before="36"/>
              <w:ind w:left="319" w:hanging="204"/>
              <w:jc w:val="left"/>
              <w:rPr>
                <w:b/>
                <w:sz w:val="22"/>
              </w:rPr>
            </w:pPr>
            <w:r>
              <w:rPr>
                <w:b/>
                <w:sz w:val="22"/>
              </w:rPr>
              <w:t>Operator</w:t>
            </w:r>
            <w:r>
              <w:rPr>
                <w:b/>
                <w:spacing w:val="-16"/>
                <w:sz w:val="22"/>
              </w:rPr>
              <w:t> </w:t>
            </w:r>
            <w:r>
              <w:rPr>
                <w:b/>
                <w:sz w:val="22"/>
              </w:rPr>
              <w:t>Bathroom &amp; Locker Room</w:t>
            </w:r>
          </w:p>
        </w:tc>
        <w:tc>
          <w:tcPr>
            <w:tcW w:w="1702" w:type="dxa"/>
          </w:tcPr>
          <w:p>
            <w:pPr>
              <w:pStyle w:val="TableParagraph"/>
              <w:spacing w:line="240" w:lineRule="auto" w:before="70"/>
              <w:jc w:val="left"/>
              <w:rPr>
                <w:b/>
                <w:sz w:val="22"/>
              </w:rPr>
            </w:pPr>
          </w:p>
          <w:p>
            <w:pPr>
              <w:pStyle w:val="TableParagraph"/>
              <w:spacing w:before="1"/>
              <w:ind w:left="11" w:right="5"/>
              <w:rPr>
                <w:rFonts w:ascii="Arial MT"/>
                <w:sz w:val="22"/>
              </w:rPr>
            </w:pPr>
            <w:r>
              <w:rPr>
                <w:rFonts w:ascii="Arial MT"/>
                <w:spacing w:val="-5"/>
                <w:sz w:val="22"/>
              </w:rPr>
              <w:t>96</w:t>
            </w:r>
          </w:p>
        </w:tc>
        <w:tc>
          <w:tcPr>
            <w:tcW w:w="1561" w:type="dxa"/>
          </w:tcPr>
          <w:p>
            <w:pPr>
              <w:pStyle w:val="TableParagraph"/>
              <w:spacing w:line="240" w:lineRule="auto" w:before="70"/>
              <w:jc w:val="left"/>
              <w:rPr>
                <w:b/>
                <w:sz w:val="22"/>
              </w:rPr>
            </w:pPr>
          </w:p>
          <w:p>
            <w:pPr>
              <w:pStyle w:val="TableParagraph"/>
              <w:spacing w:before="1"/>
              <w:ind w:left="10" w:right="5"/>
              <w:rPr>
                <w:rFonts w:ascii="Arial MT"/>
                <w:sz w:val="22"/>
              </w:rPr>
            </w:pPr>
            <w:r>
              <w:rPr>
                <w:rFonts w:ascii="Arial MT"/>
                <w:spacing w:val="-10"/>
                <w:sz w:val="22"/>
              </w:rPr>
              <w:t>1</w:t>
            </w:r>
          </w:p>
        </w:tc>
        <w:tc>
          <w:tcPr>
            <w:tcW w:w="1842" w:type="dxa"/>
          </w:tcPr>
          <w:p>
            <w:pPr>
              <w:pStyle w:val="TableParagraph"/>
              <w:spacing w:line="240" w:lineRule="auto" w:before="70"/>
              <w:jc w:val="left"/>
              <w:rPr>
                <w:b/>
                <w:sz w:val="22"/>
              </w:rPr>
            </w:pPr>
          </w:p>
          <w:p>
            <w:pPr>
              <w:pStyle w:val="TableParagraph"/>
              <w:spacing w:before="1"/>
              <w:ind w:left="11" w:right="3"/>
              <w:rPr>
                <w:rFonts w:ascii="Arial MT"/>
                <w:sz w:val="22"/>
              </w:rPr>
            </w:pPr>
            <w:r>
              <w:rPr>
                <w:rFonts w:ascii="Arial MT"/>
                <w:spacing w:val="-5"/>
                <w:sz w:val="22"/>
              </w:rPr>
              <w:t>96</w:t>
            </w:r>
          </w:p>
        </w:tc>
        <w:tc>
          <w:tcPr>
            <w:tcW w:w="1652" w:type="dxa"/>
          </w:tcPr>
          <w:p>
            <w:pPr>
              <w:pStyle w:val="TableParagraph"/>
              <w:spacing w:line="240" w:lineRule="auto" w:before="70"/>
              <w:jc w:val="left"/>
              <w:rPr>
                <w:b/>
                <w:sz w:val="22"/>
              </w:rPr>
            </w:pPr>
          </w:p>
          <w:p>
            <w:pPr>
              <w:pStyle w:val="TableParagraph"/>
              <w:spacing w:before="1"/>
              <w:ind w:left="5" w:right="1"/>
              <w:rPr>
                <w:rFonts w:ascii="Arial MT"/>
                <w:sz w:val="22"/>
              </w:rPr>
            </w:pPr>
            <w:r>
              <w:rPr>
                <w:rFonts w:ascii="Arial MT"/>
                <w:spacing w:val="-2"/>
                <w:sz w:val="22"/>
              </w:rPr>
              <w:t>115,2</w:t>
            </w:r>
          </w:p>
        </w:tc>
      </w:tr>
      <w:tr>
        <w:trPr>
          <w:trHeight w:val="288" w:hRule="atLeast"/>
        </w:trPr>
        <w:tc>
          <w:tcPr>
            <w:tcW w:w="2264" w:type="dxa"/>
            <w:shd w:val="clear" w:color="auto" w:fill="D9D9D9"/>
          </w:tcPr>
          <w:p>
            <w:pPr>
              <w:pStyle w:val="TableParagraph"/>
              <w:spacing w:line="249" w:lineRule="exact" w:before="19"/>
              <w:ind w:left="11" w:right="3"/>
              <w:rPr>
                <w:b/>
                <w:sz w:val="22"/>
              </w:rPr>
            </w:pPr>
            <w:r>
              <w:rPr>
                <w:b/>
                <w:spacing w:val="-2"/>
                <w:sz w:val="22"/>
              </w:rPr>
              <w:t>Cafeteria</w:t>
            </w:r>
          </w:p>
        </w:tc>
        <w:tc>
          <w:tcPr>
            <w:tcW w:w="1702" w:type="dxa"/>
          </w:tcPr>
          <w:p>
            <w:pPr>
              <w:pStyle w:val="TableParagraph"/>
              <w:spacing w:before="36"/>
              <w:ind w:left="11" w:right="3"/>
              <w:rPr>
                <w:rFonts w:ascii="Arial MT"/>
                <w:sz w:val="22"/>
              </w:rPr>
            </w:pPr>
            <w:r>
              <w:rPr>
                <w:rFonts w:ascii="Arial MT"/>
                <w:spacing w:val="-5"/>
                <w:sz w:val="22"/>
              </w:rPr>
              <w:t>206</w:t>
            </w:r>
          </w:p>
        </w:tc>
        <w:tc>
          <w:tcPr>
            <w:tcW w:w="1561" w:type="dxa"/>
          </w:tcPr>
          <w:p>
            <w:pPr>
              <w:pStyle w:val="TableParagraph"/>
              <w:spacing w:before="36"/>
              <w:ind w:left="10" w:right="5"/>
              <w:rPr>
                <w:rFonts w:ascii="Arial MT"/>
                <w:sz w:val="22"/>
              </w:rPr>
            </w:pPr>
            <w:r>
              <w:rPr>
                <w:rFonts w:ascii="Arial MT"/>
                <w:spacing w:val="-10"/>
                <w:sz w:val="22"/>
              </w:rPr>
              <w:t>1</w:t>
            </w:r>
          </w:p>
        </w:tc>
        <w:tc>
          <w:tcPr>
            <w:tcW w:w="1842" w:type="dxa"/>
          </w:tcPr>
          <w:p>
            <w:pPr>
              <w:pStyle w:val="TableParagraph"/>
              <w:spacing w:before="36"/>
              <w:ind w:left="11" w:right="6"/>
              <w:rPr>
                <w:rFonts w:ascii="Arial MT"/>
                <w:sz w:val="22"/>
              </w:rPr>
            </w:pPr>
            <w:r>
              <w:rPr>
                <w:rFonts w:ascii="Arial MT"/>
                <w:spacing w:val="-5"/>
                <w:sz w:val="22"/>
              </w:rPr>
              <w:t>206</w:t>
            </w:r>
          </w:p>
        </w:tc>
        <w:tc>
          <w:tcPr>
            <w:tcW w:w="1652" w:type="dxa"/>
          </w:tcPr>
          <w:p>
            <w:pPr>
              <w:pStyle w:val="TableParagraph"/>
              <w:spacing w:before="36"/>
              <w:ind w:left="5" w:right="1"/>
              <w:rPr>
                <w:rFonts w:ascii="Arial MT"/>
                <w:sz w:val="22"/>
              </w:rPr>
            </w:pPr>
            <w:r>
              <w:rPr>
                <w:rFonts w:ascii="Arial MT"/>
                <w:spacing w:val="-2"/>
                <w:sz w:val="22"/>
              </w:rPr>
              <w:t>247,2</w:t>
            </w:r>
          </w:p>
        </w:tc>
      </w:tr>
      <w:tr>
        <w:trPr>
          <w:trHeight w:val="287" w:hRule="atLeast"/>
        </w:trPr>
        <w:tc>
          <w:tcPr>
            <w:tcW w:w="2264" w:type="dxa"/>
            <w:shd w:val="clear" w:color="auto" w:fill="D9D9D9"/>
          </w:tcPr>
          <w:p>
            <w:pPr>
              <w:pStyle w:val="TableParagraph"/>
              <w:spacing w:line="249" w:lineRule="exact" w:before="19"/>
              <w:ind w:left="11" w:right="2"/>
              <w:rPr>
                <w:b/>
                <w:sz w:val="22"/>
              </w:rPr>
            </w:pPr>
            <w:r>
              <w:rPr>
                <w:b/>
                <w:spacing w:val="-2"/>
                <w:sz w:val="22"/>
              </w:rPr>
              <w:t>Parking</w:t>
            </w:r>
          </w:p>
        </w:tc>
        <w:tc>
          <w:tcPr>
            <w:tcW w:w="1702" w:type="dxa"/>
          </w:tcPr>
          <w:p>
            <w:pPr>
              <w:pStyle w:val="TableParagraph"/>
              <w:spacing w:before="36"/>
              <w:ind w:left="11" w:right="3"/>
              <w:rPr>
                <w:rFonts w:ascii="Arial MT"/>
                <w:sz w:val="22"/>
              </w:rPr>
            </w:pPr>
            <w:r>
              <w:rPr>
                <w:rFonts w:ascii="Arial MT"/>
                <w:spacing w:val="-4"/>
                <w:sz w:val="22"/>
              </w:rPr>
              <w:t>12,5</w:t>
            </w:r>
          </w:p>
        </w:tc>
        <w:tc>
          <w:tcPr>
            <w:tcW w:w="1561" w:type="dxa"/>
          </w:tcPr>
          <w:p>
            <w:pPr>
              <w:pStyle w:val="TableParagraph"/>
              <w:spacing w:before="36"/>
              <w:ind w:left="10" w:right="6"/>
              <w:rPr>
                <w:rFonts w:ascii="Arial MT"/>
                <w:sz w:val="22"/>
              </w:rPr>
            </w:pPr>
            <w:r>
              <w:rPr>
                <w:rFonts w:ascii="Arial MT"/>
                <w:spacing w:val="-5"/>
                <w:sz w:val="22"/>
              </w:rPr>
              <w:t>100</w:t>
            </w:r>
          </w:p>
        </w:tc>
        <w:tc>
          <w:tcPr>
            <w:tcW w:w="1842" w:type="dxa"/>
          </w:tcPr>
          <w:p>
            <w:pPr>
              <w:pStyle w:val="TableParagraph"/>
              <w:spacing w:before="36"/>
              <w:ind w:left="11" w:right="3"/>
              <w:rPr>
                <w:rFonts w:ascii="Arial MT"/>
                <w:sz w:val="22"/>
              </w:rPr>
            </w:pPr>
            <w:r>
              <w:rPr>
                <w:rFonts w:ascii="Arial MT"/>
                <w:spacing w:val="-4"/>
                <w:sz w:val="22"/>
              </w:rPr>
              <w:t>1250</w:t>
            </w:r>
          </w:p>
        </w:tc>
        <w:tc>
          <w:tcPr>
            <w:tcW w:w="1652" w:type="dxa"/>
          </w:tcPr>
          <w:p>
            <w:pPr>
              <w:pStyle w:val="TableParagraph"/>
              <w:spacing w:before="36"/>
              <w:ind w:left="5" w:right="5"/>
              <w:rPr>
                <w:rFonts w:ascii="Arial MT"/>
                <w:sz w:val="22"/>
              </w:rPr>
            </w:pPr>
            <w:r>
              <w:rPr>
                <w:rFonts w:ascii="Arial MT"/>
                <w:spacing w:val="-4"/>
                <w:sz w:val="22"/>
              </w:rPr>
              <w:t>1500</w:t>
            </w:r>
          </w:p>
        </w:tc>
      </w:tr>
      <w:tr>
        <w:trPr>
          <w:trHeight w:val="290" w:hRule="atLeast"/>
        </w:trPr>
        <w:tc>
          <w:tcPr>
            <w:tcW w:w="2264" w:type="dxa"/>
            <w:shd w:val="clear" w:color="auto" w:fill="D9D9D9"/>
          </w:tcPr>
          <w:p>
            <w:pPr>
              <w:pStyle w:val="TableParagraph"/>
              <w:spacing w:line="234" w:lineRule="exact" w:before="36"/>
              <w:ind w:left="11" w:right="3"/>
              <w:rPr>
                <w:b/>
                <w:sz w:val="22"/>
              </w:rPr>
            </w:pPr>
            <w:r>
              <w:rPr>
                <w:b/>
                <w:spacing w:val="-2"/>
                <w:sz w:val="22"/>
              </w:rPr>
              <w:t>Totals</w:t>
            </w:r>
          </w:p>
        </w:tc>
        <w:tc>
          <w:tcPr>
            <w:tcW w:w="1702" w:type="dxa"/>
          </w:tcPr>
          <w:p>
            <w:pPr>
              <w:pStyle w:val="TableParagraph"/>
              <w:spacing w:line="211" w:lineRule="exact" w:before="59"/>
              <w:ind w:left="11" w:right="6"/>
              <w:rPr>
                <w:b/>
                <w:sz w:val="20"/>
              </w:rPr>
            </w:pPr>
            <w:r>
              <w:rPr>
                <w:b/>
                <w:spacing w:val="-10"/>
                <w:sz w:val="20"/>
              </w:rPr>
              <w:t>-</w:t>
            </w:r>
          </w:p>
        </w:tc>
        <w:tc>
          <w:tcPr>
            <w:tcW w:w="1561" w:type="dxa"/>
          </w:tcPr>
          <w:p>
            <w:pPr>
              <w:pStyle w:val="TableParagraph"/>
              <w:spacing w:line="211" w:lineRule="exact" w:before="59"/>
              <w:ind w:left="10" w:right="4"/>
              <w:rPr>
                <w:b/>
                <w:sz w:val="20"/>
              </w:rPr>
            </w:pPr>
            <w:r>
              <w:rPr>
                <w:b/>
                <w:spacing w:val="-10"/>
                <w:sz w:val="20"/>
              </w:rPr>
              <w:t>-</w:t>
            </w:r>
          </w:p>
        </w:tc>
        <w:tc>
          <w:tcPr>
            <w:tcW w:w="1842" w:type="dxa"/>
          </w:tcPr>
          <w:p>
            <w:pPr>
              <w:pStyle w:val="TableParagraph"/>
              <w:spacing w:line="234" w:lineRule="exact" w:before="36"/>
              <w:ind w:left="11" w:right="3"/>
              <w:rPr>
                <w:b/>
                <w:sz w:val="22"/>
              </w:rPr>
            </w:pPr>
            <w:r>
              <w:rPr>
                <w:b/>
                <w:spacing w:val="-4"/>
                <w:sz w:val="22"/>
              </w:rPr>
              <w:t>8577</w:t>
            </w:r>
          </w:p>
        </w:tc>
        <w:tc>
          <w:tcPr>
            <w:tcW w:w="1652" w:type="dxa"/>
          </w:tcPr>
          <w:p>
            <w:pPr>
              <w:pStyle w:val="TableParagraph"/>
              <w:spacing w:line="234" w:lineRule="exact" w:before="36"/>
              <w:ind w:left="5" w:right="3"/>
              <w:rPr>
                <w:b/>
                <w:sz w:val="22"/>
              </w:rPr>
            </w:pPr>
            <w:r>
              <w:rPr>
                <w:b/>
                <w:sz w:val="22"/>
              </w:rPr>
              <w:t>10</w:t>
            </w:r>
            <w:r>
              <w:rPr>
                <w:b/>
                <w:spacing w:val="-1"/>
                <w:sz w:val="22"/>
              </w:rPr>
              <w:t> </w:t>
            </w:r>
            <w:r>
              <w:rPr>
                <w:b/>
                <w:spacing w:val="-5"/>
                <w:sz w:val="22"/>
              </w:rPr>
              <w:t>293</w:t>
            </w:r>
          </w:p>
        </w:tc>
      </w:tr>
    </w:tbl>
    <w:p>
      <w:pPr>
        <w:pStyle w:val="TableParagraph"/>
        <w:spacing w:after="0" w:line="234" w:lineRule="exact"/>
        <w:rPr>
          <w:b/>
          <w:sz w:val="22"/>
        </w:rPr>
        <w:sectPr>
          <w:pgSz w:w="11910" w:h="16840"/>
          <w:pgMar w:header="0" w:footer="643" w:top="1340" w:bottom="840" w:left="992" w:right="708"/>
        </w:sectPr>
      </w:pPr>
    </w:p>
    <w:p>
      <w:pPr>
        <w:pStyle w:val="Heading2"/>
        <w:numPr>
          <w:ilvl w:val="1"/>
          <w:numId w:val="2"/>
        </w:numPr>
        <w:tabs>
          <w:tab w:pos="1013" w:val="left" w:leader="none"/>
        </w:tabs>
        <w:spacing w:line="240" w:lineRule="auto" w:before="22" w:after="0"/>
        <w:ind w:left="1013" w:right="0" w:hanging="565"/>
        <w:jc w:val="left"/>
      </w:pPr>
      <w:bookmarkStart w:name="_bookmark64" w:id="65"/>
      <w:bookmarkEnd w:id="65"/>
      <w:r>
        <w:rPr/>
      </w:r>
      <w:r>
        <w:rPr>
          <w:color w:val="52035A"/>
        </w:rPr>
        <w:t>Alternative</w:t>
      </w:r>
      <w:r>
        <w:rPr>
          <w:color w:val="52035A"/>
          <w:spacing w:val="-16"/>
        </w:rPr>
        <w:t> </w:t>
      </w:r>
      <w:r>
        <w:rPr>
          <w:color w:val="52035A"/>
          <w:spacing w:val="-10"/>
        </w:rPr>
        <w:t>1</w:t>
      </w:r>
    </w:p>
    <w:p>
      <w:pPr>
        <w:pStyle w:val="BodyText"/>
        <w:spacing w:line="259" w:lineRule="auto" w:before="123"/>
        <w:ind w:right="724"/>
        <w:jc w:val="both"/>
      </w:pPr>
      <w:r>
        <w:rPr/>
        <w:t>For this alternative, the focus was to keep to the areas and dimensions discussed above in table 8.1. Only a few of the departments’ dimensions were adjusted to allow for a more U- shaped design of the building. The flow starts at the raw material loading bays and storage. From</w:t>
      </w:r>
      <w:r>
        <w:rPr>
          <w:spacing w:val="-16"/>
        </w:rPr>
        <w:t> </w:t>
      </w:r>
      <w:r>
        <w:rPr/>
        <w:t>there</w:t>
      </w:r>
      <w:r>
        <w:rPr>
          <w:spacing w:val="-15"/>
        </w:rPr>
        <w:t> </w:t>
      </w:r>
      <w:r>
        <w:rPr/>
        <w:t>it</w:t>
      </w:r>
      <w:r>
        <w:rPr>
          <w:spacing w:val="-15"/>
        </w:rPr>
        <w:t> </w:t>
      </w:r>
      <w:r>
        <w:rPr/>
        <w:t>moves</w:t>
      </w:r>
      <w:r>
        <w:rPr>
          <w:spacing w:val="-16"/>
        </w:rPr>
        <w:t> </w:t>
      </w:r>
      <w:r>
        <w:rPr/>
        <w:t>to</w:t>
      </w:r>
      <w:r>
        <w:rPr>
          <w:spacing w:val="-15"/>
        </w:rPr>
        <w:t> </w:t>
      </w:r>
      <w:r>
        <w:rPr/>
        <w:t>the</w:t>
      </w:r>
      <w:r>
        <w:rPr>
          <w:spacing w:val="-15"/>
        </w:rPr>
        <w:t> </w:t>
      </w:r>
      <w:r>
        <w:rPr/>
        <w:t>various</w:t>
      </w:r>
      <w:r>
        <w:rPr>
          <w:spacing w:val="-15"/>
        </w:rPr>
        <w:t> </w:t>
      </w:r>
      <w:r>
        <w:rPr/>
        <w:t>departments</w:t>
      </w:r>
      <w:r>
        <w:rPr>
          <w:spacing w:val="-16"/>
        </w:rPr>
        <w:t> </w:t>
      </w:r>
      <w:r>
        <w:rPr/>
        <w:t>as</w:t>
      </w:r>
      <w:r>
        <w:rPr>
          <w:spacing w:val="-15"/>
        </w:rPr>
        <w:t> </w:t>
      </w:r>
      <w:r>
        <w:rPr/>
        <w:t>manufacturing</w:t>
      </w:r>
      <w:r>
        <w:rPr>
          <w:spacing w:val="-15"/>
        </w:rPr>
        <w:t> </w:t>
      </w:r>
      <w:r>
        <w:rPr/>
        <w:t>process</w:t>
      </w:r>
      <w:r>
        <w:rPr>
          <w:spacing w:val="-16"/>
        </w:rPr>
        <w:t> </w:t>
      </w:r>
      <w:r>
        <w:rPr/>
        <w:t>goes</w:t>
      </w:r>
      <w:r>
        <w:rPr>
          <w:spacing w:val="-15"/>
        </w:rPr>
        <w:t> </w:t>
      </w:r>
      <w:r>
        <w:rPr/>
        <w:t>until</w:t>
      </w:r>
      <w:r>
        <w:rPr>
          <w:spacing w:val="-15"/>
        </w:rPr>
        <w:t> </w:t>
      </w:r>
      <w:r>
        <w:rPr/>
        <w:t>it</w:t>
      </w:r>
      <w:r>
        <w:rPr>
          <w:spacing w:val="-15"/>
        </w:rPr>
        <w:t> </w:t>
      </w:r>
      <w:r>
        <w:rPr/>
        <w:t>reaches the</w:t>
      </w:r>
      <w:r>
        <w:rPr>
          <w:spacing w:val="-8"/>
        </w:rPr>
        <w:t> </w:t>
      </w:r>
      <w:r>
        <w:rPr/>
        <w:t>finished</w:t>
      </w:r>
      <w:r>
        <w:rPr>
          <w:spacing w:val="-8"/>
        </w:rPr>
        <w:t> </w:t>
      </w:r>
      <w:r>
        <w:rPr/>
        <w:t>goods</w:t>
      </w:r>
      <w:r>
        <w:rPr>
          <w:spacing w:val="-7"/>
        </w:rPr>
        <w:t> </w:t>
      </w:r>
      <w:r>
        <w:rPr/>
        <w:t>areas.</w:t>
      </w:r>
      <w:r>
        <w:rPr>
          <w:spacing w:val="-8"/>
        </w:rPr>
        <w:t> </w:t>
      </w:r>
      <w:r>
        <w:rPr/>
        <w:t>The</w:t>
      </w:r>
      <w:r>
        <w:rPr>
          <w:spacing w:val="-8"/>
        </w:rPr>
        <w:t> </w:t>
      </w:r>
      <w:r>
        <w:rPr/>
        <w:t>supporting</w:t>
      </w:r>
      <w:r>
        <w:rPr>
          <w:spacing w:val="-11"/>
        </w:rPr>
        <w:t> </w:t>
      </w:r>
      <w:r>
        <w:rPr/>
        <w:t>facilities</w:t>
      </w:r>
      <w:r>
        <w:rPr>
          <w:spacing w:val="-8"/>
        </w:rPr>
        <w:t> </w:t>
      </w:r>
      <w:r>
        <w:rPr/>
        <w:t>are</w:t>
      </w:r>
      <w:r>
        <w:rPr>
          <w:spacing w:val="-7"/>
        </w:rPr>
        <w:t> </w:t>
      </w:r>
      <w:r>
        <w:rPr/>
        <w:t>placed</w:t>
      </w:r>
      <w:r>
        <w:rPr>
          <w:spacing w:val="-8"/>
        </w:rPr>
        <w:t> </w:t>
      </w:r>
      <w:r>
        <w:rPr/>
        <w:t>towards</w:t>
      </w:r>
      <w:r>
        <w:rPr>
          <w:spacing w:val="-10"/>
        </w:rPr>
        <w:t> </w:t>
      </w:r>
      <w:r>
        <w:rPr/>
        <w:t>the</w:t>
      </w:r>
      <w:r>
        <w:rPr>
          <w:spacing w:val="-11"/>
        </w:rPr>
        <w:t> </w:t>
      </w:r>
      <w:r>
        <w:rPr/>
        <w:t>middle</w:t>
      </w:r>
      <w:r>
        <w:rPr>
          <w:spacing w:val="-8"/>
        </w:rPr>
        <w:t> </w:t>
      </w:r>
      <w:r>
        <w:rPr/>
        <w:t>of</w:t>
      </w:r>
      <w:r>
        <w:rPr>
          <w:spacing w:val="-7"/>
        </w:rPr>
        <w:t> </w:t>
      </w:r>
      <w:r>
        <w:rPr/>
        <w:t>the</w:t>
      </w:r>
      <w:r>
        <w:rPr>
          <w:spacing w:val="-8"/>
        </w:rPr>
        <w:t> </w:t>
      </w:r>
      <w:r>
        <w:rPr/>
        <w:t>facility to allow for easy access.</w:t>
      </w:r>
    </w:p>
    <w:p>
      <w:pPr>
        <w:pStyle w:val="BodyText"/>
        <w:spacing w:line="259" w:lineRule="auto" w:before="158"/>
        <w:ind w:right="725"/>
        <w:jc w:val="both"/>
      </w:pPr>
      <w:r>
        <w:rPr/>
        <w:t>One</w:t>
      </w:r>
      <w:r>
        <w:rPr>
          <w:spacing w:val="-8"/>
        </w:rPr>
        <w:t> </w:t>
      </w:r>
      <w:r>
        <w:rPr/>
        <w:t>of</w:t>
      </w:r>
      <w:r>
        <w:rPr>
          <w:spacing w:val="-6"/>
        </w:rPr>
        <w:t> </w:t>
      </w:r>
      <w:r>
        <w:rPr/>
        <w:t>the</w:t>
      </w:r>
      <w:r>
        <w:rPr>
          <w:spacing w:val="-11"/>
        </w:rPr>
        <w:t> </w:t>
      </w:r>
      <w:r>
        <w:rPr/>
        <w:t>main</w:t>
      </w:r>
      <w:r>
        <w:rPr>
          <w:spacing w:val="-8"/>
        </w:rPr>
        <w:t> </w:t>
      </w:r>
      <w:r>
        <w:rPr/>
        <w:t>issues</w:t>
      </w:r>
      <w:r>
        <w:rPr>
          <w:spacing w:val="-7"/>
        </w:rPr>
        <w:t> </w:t>
      </w:r>
      <w:r>
        <w:rPr/>
        <w:t>with</w:t>
      </w:r>
      <w:r>
        <w:rPr>
          <w:spacing w:val="-8"/>
        </w:rPr>
        <w:t> </w:t>
      </w:r>
      <w:r>
        <w:rPr/>
        <w:t>this</w:t>
      </w:r>
      <w:r>
        <w:rPr>
          <w:spacing w:val="-7"/>
        </w:rPr>
        <w:t> </w:t>
      </w:r>
      <w:r>
        <w:rPr/>
        <w:t>design</w:t>
      </w:r>
      <w:r>
        <w:rPr>
          <w:spacing w:val="-8"/>
        </w:rPr>
        <w:t> </w:t>
      </w:r>
      <w:r>
        <w:rPr/>
        <w:t>is</w:t>
      </w:r>
      <w:r>
        <w:rPr>
          <w:spacing w:val="-10"/>
        </w:rPr>
        <w:t> </w:t>
      </w:r>
      <w:r>
        <w:rPr/>
        <w:t>the</w:t>
      </w:r>
      <w:r>
        <w:rPr>
          <w:spacing w:val="-8"/>
        </w:rPr>
        <w:t> </w:t>
      </w:r>
      <w:r>
        <w:rPr/>
        <w:t>use</w:t>
      </w:r>
      <w:r>
        <w:rPr>
          <w:spacing w:val="-13"/>
        </w:rPr>
        <w:t> </w:t>
      </w:r>
      <w:r>
        <w:rPr/>
        <w:t>of</w:t>
      </w:r>
      <w:r>
        <w:rPr>
          <w:spacing w:val="-7"/>
        </w:rPr>
        <w:t> </w:t>
      </w:r>
      <w:r>
        <w:rPr/>
        <w:t>corridors</w:t>
      </w:r>
      <w:r>
        <w:rPr>
          <w:spacing w:val="-10"/>
        </w:rPr>
        <w:t> </w:t>
      </w:r>
      <w:r>
        <w:rPr/>
        <w:t>for</w:t>
      </w:r>
      <w:r>
        <w:rPr>
          <w:spacing w:val="-7"/>
        </w:rPr>
        <w:t> </w:t>
      </w:r>
      <w:r>
        <w:rPr/>
        <w:t>the</w:t>
      </w:r>
      <w:r>
        <w:rPr>
          <w:spacing w:val="-11"/>
        </w:rPr>
        <w:t> </w:t>
      </w:r>
      <w:r>
        <w:rPr/>
        <w:t>movement</w:t>
      </w:r>
      <w:r>
        <w:rPr>
          <w:spacing w:val="-9"/>
        </w:rPr>
        <w:t> </w:t>
      </w:r>
      <w:r>
        <w:rPr/>
        <w:t>of</w:t>
      </w:r>
      <w:r>
        <w:rPr>
          <w:spacing w:val="-9"/>
        </w:rPr>
        <w:t> </w:t>
      </w:r>
      <w:r>
        <w:rPr/>
        <w:t>chairs</w:t>
      </w:r>
      <w:r>
        <w:rPr>
          <w:spacing w:val="-10"/>
        </w:rPr>
        <w:t> </w:t>
      </w:r>
      <w:r>
        <w:rPr/>
        <w:t>from the bending department to the rattan backing storage area, where it is then transported through</w:t>
      </w:r>
      <w:r>
        <w:rPr>
          <w:spacing w:val="-4"/>
        </w:rPr>
        <w:t> </w:t>
      </w:r>
      <w:r>
        <w:rPr/>
        <w:t>another corridor</w:t>
      </w:r>
      <w:r>
        <w:rPr>
          <w:spacing w:val="-4"/>
        </w:rPr>
        <w:t> </w:t>
      </w:r>
      <w:r>
        <w:rPr/>
        <w:t>to</w:t>
      </w:r>
      <w:r>
        <w:rPr>
          <w:spacing w:val="-3"/>
        </w:rPr>
        <w:t> </w:t>
      </w:r>
      <w:r>
        <w:rPr/>
        <w:t>reach</w:t>
      </w:r>
      <w:r>
        <w:rPr>
          <w:spacing w:val="-3"/>
        </w:rPr>
        <w:t> </w:t>
      </w:r>
      <w:r>
        <w:rPr/>
        <w:t>the</w:t>
      </w:r>
      <w:r>
        <w:rPr>
          <w:spacing w:val="-1"/>
        </w:rPr>
        <w:t> </w:t>
      </w:r>
      <w:r>
        <w:rPr/>
        <w:t>loading</w:t>
      </w:r>
      <w:r>
        <w:rPr>
          <w:spacing w:val="-1"/>
        </w:rPr>
        <w:t> </w:t>
      </w:r>
      <w:r>
        <w:rPr/>
        <w:t>bay. It is also</w:t>
      </w:r>
      <w:r>
        <w:rPr>
          <w:spacing w:val="-3"/>
        </w:rPr>
        <w:t> </w:t>
      </w:r>
      <w:r>
        <w:rPr/>
        <w:t>difficult</w:t>
      </w:r>
      <w:r>
        <w:rPr>
          <w:spacing w:val="-2"/>
        </w:rPr>
        <w:t> </w:t>
      </w:r>
      <w:r>
        <w:rPr/>
        <w:t>to</w:t>
      </w:r>
      <w:r>
        <w:rPr>
          <w:spacing w:val="-3"/>
        </w:rPr>
        <w:t> </w:t>
      </w:r>
      <w:r>
        <w:rPr/>
        <w:t>reach</w:t>
      </w:r>
      <w:r>
        <w:rPr>
          <w:spacing w:val="-1"/>
        </w:rPr>
        <w:t> </w:t>
      </w:r>
      <w:r>
        <w:rPr/>
        <w:t>the</w:t>
      </w:r>
      <w:r>
        <w:rPr>
          <w:spacing w:val="-3"/>
        </w:rPr>
        <w:t> </w:t>
      </w:r>
      <w:r>
        <w:rPr/>
        <w:t>finished</w:t>
      </w:r>
      <w:r>
        <w:rPr>
          <w:spacing w:val="-3"/>
        </w:rPr>
        <w:t> </w:t>
      </w:r>
      <w:r>
        <w:rPr/>
        <w:t>table storage</w:t>
      </w:r>
      <w:r>
        <w:rPr>
          <w:spacing w:val="-9"/>
        </w:rPr>
        <w:t> </w:t>
      </w:r>
      <w:r>
        <w:rPr/>
        <w:t>area</w:t>
      </w:r>
      <w:r>
        <w:rPr>
          <w:spacing w:val="-9"/>
        </w:rPr>
        <w:t> </w:t>
      </w:r>
      <w:r>
        <w:rPr/>
        <w:t>from</w:t>
      </w:r>
      <w:r>
        <w:rPr>
          <w:spacing w:val="-8"/>
        </w:rPr>
        <w:t> </w:t>
      </w:r>
      <w:r>
        <w:rPr/>
        <w:t>reception.</w:t>
      </w:r>
      <w:r>
        <w:rPr>
          <w:spacing w:val="-5"/>
        </w:rPr>
        <w:t> </w:t>
      </w:r>
      <w:r>
        <w:rPr/>
        <w:t>When</w:t>
      </w:r>
      <w:r>
        <w:rPr>
          <w:spacing w:val="-9"/>
        </w:rPr>
        <w:t> </w:t>
      </w:r>
      <w:r>
        <w:rPr/>
        <w:t>people</w:t>
      </w:r>
      <w:r>
        <w:rPr>
          <w:spacing w:val="-6"/>
        </w:rPr>
        <w:t> </w:t>
      </w:r>
      <w:r>
        <w:rPr/>
        <w:t>come</w:t>
      </w:r>
      <w:r>
        <w:rPr>
          <w:spacing w:val="-9"/>
        </w:rPr>
        <w:t> </w:t>
      </w:r>
      <w:r>
        <w:rPr/>
        <w:t>to</w:t>
      </w:r>
      <w:r>
        <w:rPr>
          <w:spacing w:val="-6"/>
        </w:rPr>
        <w:t> </w:t>
      </w:r>
      <w:r>
        <w:rPr/>
        <w:t>pick</w:t>
      </w:r>
      <w:r>
        <w:rPr>
          <w:spacing w:val="-6"/>
        </w:rPr>
        <w:t> </w:t>
      </w:r>
      <w:r>
        <w:rPr/>
        <w:t>up</w:t>
      </w:r>
      <w:r>
        <w:rPr>
          <w:spacing w:val="-9"/>
        </w:rPr>
        <w:t> </w:t>
      </w:r>
      <w:r>
        <w:rPr/>
        <w:t>their</w:t>
      </w:r>
      <w:r>
        <w:rPr>
          <w:spacing w:val="-5"/>
        </w:rPr>
        <w:t> </w:t>
      </w:r>
      <w:r>
        <w:rPr/>
        <w:t>small</w:t>
      </w:r>
      <w:r>
        <w:rPr>
          <w:spacing w:val="-7"/>
        </w:rPr>
        <w:t> </w:t>
      </w:r>
      <w:r>
        <w:rPr/>
        <w:t>orders</w:t>
      </w:r>
      <w:r>
        <w:rPr>
          <w:spacing w:val="-8"/>
        </w:rPr>
        <w:t> </w:t>
      </w:r>
      <w:r>
        <w:rPr/>
        <w:t>they</w:t>
      </w:r>
      <w:r>
        <w:rPr>
          <w:spacing w:val="-6"/>
        </w:rPr>
        <w:t> </w:t>
      </w:r>
      <w:r>
        <w:rPr/>
        <w:t>will</w:t>
      </w:r>
      <w:r>
        <w:rPr>
          <w:spacing w:val="-7"/>
        </w:rPr>
        <w:t> </w:t>
      </w:r>
      <w:r>
        <w:rPr/>
        <w:t>have</w:t>
      </w:r>
      <w:r>
        <w:rPr>
          <w:spacing w:val="-6"/>
        </w:rPr>
        <w:t> </w:t>
      </w:r>
      <w:r>
        <w:rPr/>
        <w:t>to drive from reception</w:t>
      </w:r>
      <w:r>
        <w:rPr>
          <w:spacing w:val="-1"/>
        </w:rPr>
        <w:t> </w:t>
      </w:r>
      <w:r>
        <w:rPr/>
        <w:t>to the storage</w:t>
      </w:r>
      <w:r>
        <w:rPr>
          <w:spacing w:val="-1"/>
        </w:rPr>
        <w:t> </w:t>
      </w:r>
      <w:r>
        <w:rPr/>
        <w:t>area</w:t>
      </w:r>
      <w:r>
        <w:rPr>
          <w:spacing w:val="-1"/>
        </w:rPr>
        <w:t> </w:t>
      </w:r>
      <w:r>
        <w:rPr/>
        <w:t>to collect the items. An employee from reception will have to either drive with them or walk to that area. This design takes up 14</w:t>
      </w:r>
      <w:r>
        <w:rPr>
          <w:spacing w:val="-2"/>
        </w:rPr>
        <w:t> </w:t>
      </w:r>
      <w:r>
        <w:rPr/>
        <w:t>415m² without expansion and with 20% expansion 17 298m².</w:t>
      </w:r>
    </w:p>
    <w:p>
      <w:pPr>
        <w:pStyle w:val="BodyText"/>
        <w:spacing w:before="6"/>
        <w:ind w:left="0"/>
        <w:rPr>
          <w:sz w:val="13"/>
        </w:rPr>
      </w:pPr>
    </w:p>
    <w:p>
      <w:pPr>
        <w:pStyle w:val="BodyText"/>
        <w:ind w:right="-101"/>
        <w:rPr>
          <w:sz w:val="20"/>
        </w:rPr>
      </w:pPr>
      <w:r>
        <w:rPr>
          <w:sz w:val="20"/>
        </w:rPr>
        <w:drawing>
          <wp:inline distT="0" distB="0" distL="0" distR="0">
            <wp:extent cx="6228284" cy="466039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2" cstate="print"/>
                    <a:stretch>
                      <a:fillRect/>
                    </a:stretch>
                  </pic:blipFill>
                  <pic:spPr>
                    <a:xfrm>
                      <a:off x="0" y="0"/>
                      <a:ext cx="6228284" cy="4660392"/>
                    </a:xfrm>
                    <a:prstGeom prst="rect">
                      <a:avLst/>
                    </a:prstGeom>
                  </pic:spPr>
                </pic:pic>
              </a:graphicData>
            </a:graphic>
          </wp:inline>
        </w:drawing>
      </w:r>
      <w:r>
        <w:rPr>
          <w:sz w:val="20"/>
        </w:rPr>
      </w:r>
    </w:p>
    <w:p>
      <w:pPr>
        <w:spacing w:before="102"/>
        <w:ind w:left="167" w:right="449" w:firstLine="0"/>
        <w:jc w:val="center"/>
        <w:rPr>
          <w:rFonts w:ascii="Arial"/>
          <w:i/>
          <w:sz w:val="22"/>
        </w:rPr>
      </w:pPr>
      <w:bookmarkStart w:name="_bookmark65" w:id="66"/>
      <w:bookmarkEnd w:id="66"/>
      <w:r>
        <w:rPr/>
      </w:r>
      <w:r>
        <w:rPr>
          <w:rFonts w:ascii="Arial"/>
          <w:i/>
          <w:color w:val="585858"/>
          <w:sz w:val="22"/>
        </w:rPr>
        <w:t>Figure</w:t>
      </w:r>
      <w:r>
        <w:rPr>
          <w:rFonts w:ascii="Arial"/>
          <w:i/>
          <w:color w:val="585858"/>
          <w:spacing w:val="-6"/>
          <w:sz w:val="22"/>
        </w:rPr>
        <w:t> </w:t>
      </w:r>
      <w:r>
        <w:rPr>
          <w:rFonts w:ascii="Arial"/>
          <w:i/>
          <w:color w:val="585858"/>
          <w:sz w:val="22"/>
        </w:rPr>
        <w:t>8.2:</w:t>
      </w:r>
      <w:r>
        <w:rPr>
          <w:rFonts w:ascii="Arial"/>
          <w:i/>
          <w:color w:val="585858"/>
          <w:spacing w:val="-4"/>
          <w:sz w:val="22"/>
        </w:rPr>
        <w:t> </w:t>
      </w:r>
      <w:r>
        <w:rPr>
          <w:rFonts w:ascii="Arial"/>
          <w:i/>
          <w:color w:val="585858"/>
          <w:sz w:val="22"/>
        </w:rPr>
        <w:t>Alternative</w:t>
      </w:r>
      <w:r>
        <w:rPr>
          <w:rFonts w:ascii="Arial"/>
          <w:i/>
          <w:color w:val="585858"/>
          <w:spacing w:val="-8"/>
          <w:sz w:val="22"/>
        </w:rPr>
        <w:t> </w:t>
      </w:r>
      <w:r>
        <w:rPr>
          <w:rFonts w:ascii="Arial"/>
          <w:i/>
          <w:color w:val="585858"/>
          <w:sz w:val="22"/>
        </w:rPr>
        <w:t>Block</w:t>
      </w:r>
      <w:r>
        <w:rPr>
          <w:rFonts w:ascii="Arial"/>
          <w:i/>
          <w:color w:val="585858"/>
          <w:spacing w:val="-6"/>
          <w:sz w:val="22"/>
        </w:rPr>
        <w:t> </w:t>
      </w:r>
      <w:r>
        <w:rPr>
          <w:rFonts w:ascii="Arial"/>
          <w:i/>
          <w:color w:val="585858"/>
          <w:sz w:val="22"/>
        </w:rPr>
        <w:t>Layout</w:t>
      </w:r>
      <w:r>
        <w:rPr>
          <w:rFonts w:ascii="Arial"/>
          <w:i/>
          <w:color w:val="585858"/>
          <w:spacing w:val="-3"/>
          <w:sz w:val="22"/>
        </w:rPr>
        <w:t> </w:t>
      </w:r>
      <w:r>
        <w:rPr>
          <w:rFonts w:ascii="Arial"/>
          <w:i/>
          <w:color w:val="585858"/>
          <w:spacing w:val="-10"/>
          <w:sz w:val="22"/>
        </w:rPr>
        <w:t>1</w:t>
      </w:r>
    </w:p>
    <w:p>
      <w:pPr>
        <w:spacing w:after="0"/>
        <w:jc w:val="center"/>
        <w:rPr>
          <w:rFonts w:ascii="Arial"/>
          <w:i/>
          <w:sz w:val="22"/>
        </w:rPr>
        <w:sectPr>
          <w:pgSz w:w="11910" w:h="16840"/>
          <w:pgMar w:header="0" w:footer="643" w:top="1400" w:bottom="840" w:left="992" w:right="708"/>
        </w:sectPr>
      </w:pPr>
    </w:p>
    <w:p>
      <w:pPr>
        <w:pStyle w:val="Heading2"/>
        <w:numPr>
          <w:ilvl w:val="1"/>
          <w:numId w:val="2"/>
        </w:numPr>
        <w:tabs>
          <w:tab w:pos="1013" w:val="left" w:leader="none"/>
        </w:tabs>
        <w:spacing w:line="240" w:lineRule="auto" w:before="22" w:after="0"/>
        <w:ind w:left="1013" w:right="0" w:hanging="565"/>
        <w:jc w:val="left"/>
      </w:pPr>
      <w:bookmarkStart w:name="_bookmark66" w:id="67"/>
      <w:bookmarkEnd w:id="67"/>
      <w:r>
        <w:rPr/>
      </w:r>
      <w:r>
        <w:rPr>
          <w:color w:val="52035A"/>
        </w:rPr>
        <w:t>Alternative</w:t>
      </w:r>
      <w:r>
        <w:rPr>
          <w:color w:val="52035A"/>
          <w:spacing w:val="-16"/>
        </w:rPr>
        <w:t> </w:t>
      </w:r>
      <w:r>
        <w:rPr>
          <w:color w:val="52035A"/>
          <w:spacing w:val="-10"/>
        </w:rPr>
        <w:t>2</w:t>
      </w:r>
    </w:p>
    <w:p>
      <w:pPr>
        <w:pStyle w:val="BodyText"/>
        <w:spacing w:line="259" w:lineRule="auto" w:before="123"/>
        <w:ind w:right="725"/>
        <w:jc w:val="both"/>
      </w:pPr>
      <w:r>
        <w:rPr/>
        <w:t>This design is a bit more compact than alternative 1 in the sense that there is less unused space outside. On the inside however, most of the departments’ size is increased a bit to accommodate for better flow. Especially at the bending department where welded materials for the</w:t>
      </w:r>
      <w:r>
        <w:rPr>
          <w:spacing w:val="-3"/>
        </w:rPr>
        <w:t> </w:t>
      </w:r>
      <w:r>
        <w:rPr/>
        <w:t>tables</w:t>
      </w:r>
      <w:r>
        <w:rPr>
          <w:spacing w:val="-1"/>
        </w:rPr>
        <w:t> </w:t>
      </w:r>
      <w:r>
        <w:rPr/>
        <w:t>are</w:t>
      </w:r>
      <w:r>
        <w:rPr>
          <w:spacing w:val="-3"/>
        </w:rPr>
        <w:t> </w:t>
      </w:r>
      <w:r>
        <w:rPr/>
        <w:t>moved</w:t>
      </w:r>
      <w:r>
        <w:rPr>
          <w:spacing w:val="-3"/>
        </w:rPr>
        <w:t> </w:t>
      </w:r>
      <w:r>
        <w:rPr/>
        <w:t>through</w:t>
      </w:r>
      <w:r>
        <w:rPr>
          <w:spacing w:val="-1"/>
        </w:rPr>
        <w:t> </w:t>
      </w:r>
      <w:r>
        <w:rPr/>
        <w:t>the are</w:t>
      </w:r>
      <w:r>
        <w:rPr>
          <w:spacing w:val="-1"/>
        </w:rPr>
        <w:t> </w:t>
      </w:r>
      <w:r>
        <w:rPr/>
        <w:t>to</w:t>
      </w:r>
      <w:r>
        <w:rPr>
          <w:spacing w:val="-3"/>
        </w:rPr>
        <w:t> </w:t>
      </w:r>
      <w:r>
        <w:rPr/>
        <w:t>the</w:t>
      </w:r>
      <w:r>
        <w:rPr>
          <w:spacing w:val="-1"/>
        </w:rPr>
        <w:t> </w:t>
      </w:r>
      <w:r>
        <w:rPr/>
        <w:t>polishing &amp; grinding area. The finished</w:t>
      </w:r>
      <w:r>
        <w:rPr>
          <w:spacing w:val="-1"/>
        </w:rPr>
        <w:t> </w:t>
      </w:r>
      <w:r>
        <w:rPr/>
        <w:t>goods areas are also put together here,</w:t>
      </w:r>
      <w:r>
        <w:rPr>
          <w:spacing w:val="-1"/>
        </w:rPr>
        <w:t> </w:t>
      </w:r>
      <w:r>
        <w:rPr/>
        <w:t>making it easier</w:t>
      </w:r>
      <w:r>
        <w:rPr>
          <w:spacing w:val="-1"/>
        </w:rPr>
        <w:t> </w:t>
      </w:r>
      <w:r>
        <w:rPr/>
        <w:t>for both small and large</w:t>
      </w:r>
      <w:r>
        <w:rPr>
          <w:spacing w:val="-2"/>
        </w:rPr>
        <w:t> </w:t>
      </w:r>
      <w:r>
        <w:rPr/>
        <w:t>order dispatching, The reception area can also directly go into the finished goods storage area. The rattan backing storage area also has its own loading bay, contrasting alternative 1. Workers also have easier access from the parking area to the locker room and offices.</w:t>
      </w:r>
    </w:p>
    <w:p>
      <w:pPr>
        <w:pStyle w:val="BodyText"/>
        <w:spacing w:line="259" w:lineRule="auto" w:before="156"/>
        <w:ind w:right="724"/>
        <w:jc w:val="both"/>
      </w:pPr>
      <w:r>
        <w:rPr/>
        <w:t>The shape of the building itself is a bit less modular than alternative 1, but better than that of alternative 3. It would still allow for relatively easy construction. One of the small disadvantages of this layout is that a corridor is used again to move chairs from the rattan backing</w:t>
      </w:r>
      <w:r>
        <w:rPr>
          <w:spacing w:val="-3"/>
        </w:rPr>
        <w:t> </w:t>
      </w:r>
      <w:r>
        <w:rPr/>
        <w:t>area</w:t>
      </w:r>
      <w:r>
        <w:rPr>
          <w:spacing w:val="-3"/>
        </w:rPr>
        <w:t> </w:t>
      </w:r>
      <w:r>
        <w:rPr/>
        <w:t>to</w:t>
      </w:r>
      <w:r>
        <w:rPr>
          <w:spacing w:val="-5"/>
        </w:rPr>
        <w:t> </w:t>
      </w:r>
      <w:r>
        <w:rPr/>
        <w:t>the</w:t>
      </w:r>
      <w:r>
        <w:rPr>
          <w:spacing w:val="-6"/>
        </w:rPr>
        <w:t> </w:t>
      </w:r>
      <w:r>
        <w:rPr/>
        <w:t>finished</w:t>
      </w:r>
      <w:r>
        <w:rPr>
          <w:spacing w:val="-3"/>
        </w:rPr>
        <w:t> </w:t>
      </w:r>
      <w:r>
        <w:rPr/>
        <w:t>goods</w:t>
      </w:r>
      <w:r>
        <w:rPr>
          <w:spacing w:val="-3"/>
        </w:rPr>
        <w:t> </w:t>
      </w:r>
      <w:r>
        <w:rPr/>
        <w:t>storage.</w:t>
      </w:r>
      <w:r>
        <w:rPr>
          <w:spacing w:val="-3"/>
        </w:rPr>
        <w:t> </w:t>
      </w:r>
      <w:r>
        <w:rPr/>
        <w:t>This</w:t>
      </w:r>
      <w:r>
        <w:rPr>
          <w:spacing w:val="-3"/>
        </w:rPr>
        <w:t> </w:t>
      </w:r>
      <w:r>
        <w:rPr/>
        <w:t>corridor</w:t>
      </w:r>
      <w:r>
        <w:rPr>
          <w:spacing w:val="-2"/>
        </w:rPr>
        <w:t> </w:t>
      </w:r>
      <w:r>
        <w:rPr/>
        <w:t>is</w:t>
      </w:r>
      <w:r>
        <w:rPr>
          <w:spacing w:val="-3"/>
        </w:rPr>
        <w:t> </w:t>
      </w:r>
      <w:r>
        <w:rPr/>
        <w:t>shorter</w:t>
      </w:r>
      <w:r>
        <w:rPr>
          <w:spacing w:val="-4"/>
        </w:rPr>
        <w:t> </w:t>
      </w:r>
      <w:r>
        <w:rPr/>
        <w:t>than</w:t>
      </w:r>
      <w:r>
        <w:rPr>
          <w:spacing w:val="-3"/>
        </w:rPr>
        <w:t> </w:t>
      </w:r>
      <w:r>
        <w:rPr/>
        <w:t>the</w:t>
      </w:r>
      <w:r>
        <w:rPr>
          <w:spacing w:val="-6"/>
        </w:rPr>
        <w:t> </w:t>
      </w:r>
      <w:r>
        <w:rPr/>
        <w:t>one</w:t>
      </w:r>
      <w:r>
        <w:rPr>
          <w:spacing w:val="-3"/>
        </w:rPr>
        <w:t> </w:t>
      </w:r>
      <w:r>
        <w:rPr/>
        <w:t>in</w:t>
      </w:r>
      <w:r>
        <w:rPr>
          <w:spacing w:val="-3"/>
        </w:rPr>
        <w:t> </w:t>
      </w:r>
      <w:r>
        <w:rPr/>
        <w:t>alternative 1</w:t>
      </w:r>
      <w:r>
        <w:rPr>
          <w:spacing w:val="40"/>
        </w:rPr>
        <w:t> </w:t>
      </w:r>
      <w:r>
        <w:rPr/>
        <w:t>and</w:t>
      </w:r>
      <w:r>
        <w:rPr>
          <w:spacing w:val="40"/>
        </w:rPr>
        <w:t> </w:t>
      </w:r>
      <w:r>
        <w:rPr/>
        <w:t>is</w:t>
      </w:r>
      <w:r>
        <w:rPr>
          <w:spacing w:val="40"/>
        </w:rPr>
        <w:t> </w:t>
      </w:r>
      <w:r>
        <w:rPr/>
        <w:t>only</w:t>
      </w:r>
      <w:r>
        <w:rPr>
          <w:spacing w:val="40"/>
        </w:rPr>
        <w:t> </w:t>
      </w:r>
      <w:r>
        <w:rPr/>
        <w:t>used</w:t>
      </w:r>
      <w:r>
        <w:rPr>
          <w:spacing w:val="39"/>
        </w:rPr>
        <w:t> </w:t>
      </w:r>
      <w:r>
        <w:rPr/>
        <w:t>for</w:t>
      </w:r>
      <w:r>
        <w:rPr>
          <w:spacing w:val="40"/>
        </w:rPr>
        <w:t> </w:t>
      </w:r>
      <w:r>
        <w:rPr/>
        <w:t>half</w:t>
      </w:r>
      <w:r>
        <w:rPr>
          <w:spacing w:val="40"/>
        </w:rPr>
        <w:t> </w:t>
      </w:r>
      <w:r>
        <w:rPr/>
        <w:t>the</w:t>
      </w:r>
      <w:r>
        <w:rPr>
          <w:spacing w:val="40"/>
        </w:rPr>
        <w:t> </w:t>
      </w:r>
      <w:r>
        <w:rPr/>
        <w:t>amount</w:t>
      </w:r>
      <w:r>
        <w:rPr>
          <w:spacing w:val="40"/>
        </w:rPr>
        <w:t> </w:t>
      </w:r>
      <w:r>
        <w:rPr/>
        <w:t>of</w:t>
      </w:r>
      <w:r>
        <w:rPr>
          <w:spacing w:val="40"/>
        </w:rPr>
        <w:t> </w:t>
      </w:r>
      <w:r>
        <w:rPr/>
        <w:t>chairs</w:t>
      </w:r>
      <w:r>
        <w:rPr>
          <w:spacing w:val="40"/>
        </w:rPr>
        <w:t> </w:t>
      </w:r>
      <w:r>
        <w:rPr/>
        <w:t>(finished</w:t>
      </w:r>
      <w:r>
        <w:rPr>
          <w:spacing w:val="40"/>
        </w:rPr>
        <w:t> </w:t>
      </w:r>
      <w:r>
        <w:rPr/>
        <w:t>chairs).</w:t>
      </w:r>
      <w:r>
        <w:rPr>
          <w:spacing w:val="40"/>
        </w:rPr>
        <w:t> </w:t>
      </w:r>
      <w:r>
        <w:rPr/>
        <w:t>This</w:t>
      </w:r>
      <w:r>
        <w:rPr>
          <w:spacing w:val="40"/>
        </w:rPr>
        <w:t> </w:t>
      </w:r>
      <w:r>
        <w:rPr/>
        <w:t>design</w:t>
      </w:r>
      <w:r>
        <w:rPr>
          <w:spacing w:val="38"/>
        </w:rPr>
        <w:t> </w:t>
      </w:r>
      <w:r>
        <w:rPr/>
        <w:t>takes</w:t>
      </w:r>
      <w:r>
        <w:rPr>
          <w:spacing w:val="40"/>
        </w:rPr>
        <w:t> </w:t>
      </w:r>
      <w:r>
        <w:rPr/>
        <w:t>up 15 224m² without expansion and with 20% expansion 18 293m².</w:t>
      </w:r>
    </w:p>
    <w:p>
      <w:pPr>
        <w:pStyle w:val="BodyText"/>
        <w:spacing w:before="8"/>
        <w:ind w:left="0"/>
        <w:rPr>
          <w:sz w:val="11"/>
        </w:rPr>
      </w:pPr>
      <w:r>
        <w:rPr>
          <w:sz w:val="11"/>
        </w:rPr>
        <w:drawing>
          <wp:anchor distT="0" distB="0" distL="0" distR="0" allowOverlap="1" layoutInCell="1" locked="0" behindDoc="1" simplePos="0" relativeHeight="487599616">
            <wp:simplePos x="0" y="0"/>
            <wp:positionH relativeFrom="page">
              <wp:posOffset>914400</wp:posOffset>
            </wp:positionH>
            <wp:positionV relativeFrom="paragraph">
              <wp:posOffset>100672</wp:posOffset>
            </wp:positionV>
            <wp:extent cx="5868559" cy="555726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3" cstate="print"/>
                    <a:stretch>
                      <a:fillRect/>
                    </a:stretch>
                  </pic:blipFill>
                  <pic:spPr>
                    <a:xfrm>
                      <a:off x="0" y="0"/>
                      <a:ext cx="5868559" cy="5557266"/>
                    </a:xfrm>
                    <a:prstGeom prst="rect">
                      <a:avLst/>
                    </a:prstGeom>
                  </pic:spPr>
                </pic:pic>
              </a:graphicData>
            </a:graphic>
          </wp:anchor>
        </w:drawing>
      </w:r>
    </w:p>
    <w:p>
      <w:pPr>
        <w:spacing w:before="130"/>
        <w:ind w:left="167" w:right="449" w:firstLine="0"/>
        <w:jc w:val="center"/>
        <w:rPr>
          <w:rFonts w:ascii="Arial"/>
          <w:i/>
          <w:sz w:val="22"/>
        </w:rPr>
      </w:pPr>
      <w:bookmarkStart w:name="_bookmark67" w:id="68"/>
      <w:bookmarkEnd w:id="68"/>
      <w:r>
        <w:rPr/>
      </w:r>
      <w:r>
        <w:rPr>
          <w:rFonts w:ascii="Arial"/>
          <w:i/>
          <w:color w:val="585858"/>
          <w:sz w:val="22"/>
        </w:rPr>
        <w:t>Figure</w:t>
      </w:r>
      <w:r>
        <w:rPr>
          <w:rFonts w:ascii="Arial"/>
          <w:i/>
          <w:color w:val="585858"/>
          <w:spacing w:val="-6"/>
          <w:sz w:val="22"/>
        </w:rPr>
        <w:t> </w:t>
      </w:r>
      <w:r>
        <w:rPr>
          <w:rFonts w:ascii="Arial"/>
          <w:i/>
          <w:color w:val="585858"/>
          <w:sz w:val="22"/>
        </w:rPr>
        <w:t>8.3:</w:t>
      </w:r>
      <w:r>
        <w:rPr>
          <w:rFonts w:ascii="Arial"/>
          <w:i/>
          <w:color w:val="585858"/>
          <w:spacing w:val="-4"/>
          <w:sz w:val="22"/>
        </w:rPr>
        <w:t> </w:t>
      </w:r>
      <w:r>
        <w:rPr>
          <w:rFonts w:ascii="Arial"/>
          <w:i/>
          <w:color w:val="585858"/>
          <w:sz w:val="22"/>
        </w:rPr>
        <w:t>Alternative</w:t>
      </w:r>
      <w:r>
        <w:rPr>
          <w:rFonts w:ascii="Arial"/>
          <w:i/>
          <w:color w:val="585858"/>
          <w:spacing w:val="-8"/>
          <w:sz w:val="22"/>
        </w:rPr>
        <w:t> </w:t>
      </w:r>
      <w:r>
        <w:rPr>
          <w:rFonts w:ascii="Arial"/>
          <w:i/>
          <w:color w:val="585858"/>
          <w:sz w:val="22"/>
        </w:rPr>
        <w:t>Block</w:t>
      </w:r>
      <w:r>
        <w:rPr>
          <w:rFonts w:ascii="Arial"/>
          <w:i/>
          <w:color w:val="585858"/>
          <w:spacing w:val="-6"/>
          <w:sz w:val="22"/>
        </w:rPr>
        <w:t> </w:t>
      </w:r>
      <w:r>
        <w:rPr>
          <w:rFonts w:ascii="Arial"/>
          <w:i/>
          <w:color w:val="585858"/>
          <w:sz w:val="22"/>
        </w:rPr>
        <w:t>Layout</w:t>
      </w:r>
      <w:r>
        <w:rPr>
          <w:rFonts w:ascii="Arial"/>
          <w:i/>
          <w:color w:val="585858"/>
          <w:spacing w:val="-3"/>
          <w:sz w:val="22"/>
        </w:rPr>
        <w:t> </w:t>
      </w:r>
      <w:r>
        <w:rPr>
          <w:rFonts w:ascii="Arial"/>
          <w:i/>
          <w:color w:val="585858"/>
          <w:spacing w:val="-10"/>
          <w:sz w:val="22"/>
        </w:rPr>
        <w:t>2</w:t>
      </w:r>
    </w:p>
    <w:p>
      <w:pPr>
        <w:spacing w:after="0"/>
        <w:jc w:val="center"/>
        <w:rPr>
          <w:rFonts w:ascii="Arial"/>
          <w:i/>
          <w:sz w:val="22"/>
        </w:rPr>
        <w:sectPr>
          <w:pgSz w:w="11910" w:h="16840"/>
          <w:pgMar w:header="0" w:footer="643" w:top="1400" w:bottom="840" w:left="992" w:right="708"/>
        </w:sectPr>
      </w:pPr>
    </w:p>
    <w:p>
      <w:pPr>
        <w:pStyle w:val="Heading2"/>
        <w:numPr>
          <w:ilvl w:val="1"/>
          <w:numId w:val="2"/>
        </w:numPr>
        <w:tabs>
          <w:tab w:pos="1013" w:val="left" w:leader="none"/>
        </w:tabs>
        <w:spacing w:line="240" w:lineRule="auto" w:before="22" w:after="0"/>
        <w:ind w:left="1013" w:right="0" w:hanging="565"/>
        <w:jc w:val="left"/>
      </w:pPr>
      <w:bookmarkStart w:name="_bookmark68" w:id="69"/>
      <w:bookmarkEnd w:id="69"/>
      <w:r>
        <w:rPr/>
      </w:r>
      <w:r>
        <w:rPr>
          <w:color w:val="52035A"/>
        </w:rPr>
        <w:t>Alternative</w:t>
      </w:r>
      <w:r>
        <w:rPr>
          <w:color w:val="52035A"/>
          <w:spacing w:val="-16"/>
        </w:rPr>
        <w:t> </w:t>
      </w:r>
      <w:r>
        <w:rPr>
          <w:color w:val="52035A"/>
          <w:spacing w:val="-10"/>
        </w:rPr>
        <w:t>3</w:t>
      </w:r>
    </w:p>
    <w:p>
      <w:pPr>
        <w:pStyle w:val="BodyText"/>
        <w:spacing w:line="259" w:lineRule="auto" w:before="123"/>
        <w:ind w:right="726"/>
        <w:jc w:val="both"/>
      </w:pPr>
      <w:r>
        <w:rPr/>
        <w:t>This layout has by far the most complex shape. This was done in order to try and split the operations</w:t>
      </w:r>
      <w:r>
        <w:rPr>
          <w:spacing w:val="-16"/>
        </w:rPr>
        <w:t> </w:t>
      </w:r>
      <w:r>
        <w:rPr/>
        <w:t>between</w:t>
      </w:r>
      <w:r>
        <w:rPr>
          <w:spacing w:val="-15"/>
        </w:rPr>
        <w:t> </w:t>
      </w:r>
      <w:r>
        <w:rPr/>
        <w:t>chair</w:t>
      </w:r>
      <w:r>
        <w:rPr>
          <w:spacing w:val="-14"/>
        </w:rPr>
        <w:t> </w:t>
      </w:r>
      <w:r>
        <w:rPr/>
        <w:t>and</w:t>
      </w:r>
      <w:r>
        <w:rPr>
          <w:spacing w:val="-16"/>
        </w:rPr>
        <w:t> </w:t>
      </w:r>
      <w:r>
        <w:rPr/>
        <w:t>table</w:t>
      </w:r>
      <w:r>
        <w:rPr>
          <w:spacing w:val="-13"/>
        </w:rPr>
        <w:t> </w:t>
      </w:r>
      <w:r>
        <w:rPr/>
        <w:t>as</w:t>
      </w:r>
      <w:r>
        <w:rPr>
          <w:spacing w:val="-16"/>
        </w:rPr>
        <w:t> </w:t>
      </w:r>
      <w:r>
        <w:rPr/>
        <w:t>far</w:t>
      </w:r>
      <w:r>
        <w:rPr>
          <w:spacing w:val="-14"/>
        </w:rPr>
        <w:t> </w:t>
      </w:r>
      <w:r>
        <w:rPr/>
        <w:t>as</w:t>
      </w:r>
      <w:r>
        <w:rPr>
          <w:spacing w:val="-13"/>
        </w:rPr>
        <w:t> </w:t>
      </w:r>
      <w:r>
        <w:rPr/>
        <w:t>possible</w:t>
      </w:r>
      <w:r>
        <w:rPr>
          <w:spacing w:val="-14"/>
        </w:rPr>
        <w:t> </w:t>
      </w:r>
      <w:r>
        <w:rPr/>
        <w:t>and</w:t>
      </w:r>
      <w:r>
        <w:rPr>
          <w:spacing w:val="-14"/>
        </w:rPr>
        <w:t> </w:t>
      </w:r>
      <w:r>
        <w:rPr/>
        <w:t>by</w:t>
      </w:r>
      <w:r>
        <w:rPr>
          <w:spacing w:val="-16"/>
        </w:rPr>
        <w:t> </w:t>
      </w:r>
      <w:r>
        <w:rPr/>
        <w:t>putting</w:t>
      </w:r>
      <w:r>
        <w:rPr>
          <w:spacing w:val="-15"/>
        </w:rPr>
        <w:t> </w:t>
      </w:r>
      <w:r>
        <w:rPr/>
        <w:t>the</w:t>
      </w:r>
      <w:r>
        <w:rPr>
          <w:spacing w:val="-13"/>
        </w:rPr>
        <w:t> </w:t>
      </w:r>
      <w:r>
        <w:rPr/>
        <w:t>common</w:t>
      </w:r>
      <w:r>
        <w:rPr>
          <w:spacing w:val="-16"/>
        </w:rPr>
        <w:t> </w:t>
      </w:r>
      <w:r>
        <w:rPr/>
        <w:t>departments in the middle of the design. The flow of this design is a bit simpler due to this design choice, but the odd shape outweighs the small improvement the flow has compared to other alternatives above.</w:t>
      </w:r>
    </w:p>
    <w:p>
      <w:pPr>
        <w:pStyle w:val="BodyText"/>
        <w:spacing w:line="259" w:lineRule="auto" w:before="158"/>
        <w:ind w:right="724"/>
        <w:jc w:val="both"/>
      </w:pPr>
      <w:r>
        <w:rPr/>
        <w:t>Similarly</w:t>
      </w:r>
      <w:r>
        <w:rPr>
          <w:spacing w:val="-6"/>
        </w:rPr>
        <w:t> </w:t>
      </w:r>
      <w:r>
        <w:rPr/>
        <w:t>to</w:t>
      </w:r>
      <w:r>
        <w:rPr>
          <w:spacing w:val="-6"/>
        </w:rPr>
        <w:t> </w:t>
      </w:r>
      <w:r>
        <w:rPr/>
        <w:t>alternative</w:t>
      </w:r>
      <w:r>
        <w:rPr>
          <w:spacing w:val="-6"/>
        </w:rPr>
        <w:t> </w:t>
      </w:r>
      <w:r>
        <w:rPr/>
        <w:t>1,</w:t>
      </w:r>
      <w:r>
        <w:rPr>
          <w:spacing w:val="-7"/>
        </w:rPr>
        <w:t> </w:t>
      </w:r>
      <w:r>
        <w:rPr/>
        <w:t>in</w:t>
      </w:r>
      <w:r>
        <w:rPr>
          <w:spacing w:val="-6"/>
        </w:rPr>
        <w:t> </w:t>
      </w:r>
      <w:r>
        <w:rPr/>
        <w:t>this</w:t>
      </w:r>
      <w:r>
        <w:rPr>
          <w:spacing w:val="-6"/>
        </w:rPr>
        <w:t> </w:t>
      </w:r>
      <w:r>
        <w:rPr/>
        <w:t>design</w:t>
      </w:r>
      <w:r>
        <w:rPr>
          <w:spacing w:val="-9"/>
        </w:rPr>
        <w:t> </w:t>
      </w:r>
      <w:r>
        <w:rPr/>
        <w:t>there</w:t>
      </w:r>
      <w:r>
        <w:rPr>
          <w:spacing w:val="-9"/>
        </w:rPr>
        <w:t> </w:t>
      </w:r>
      <w:r>
        <w:rPr/>
        <w:t>is</w:t>
      </w:r>
      <w:r>
        <w:rPr>
          <w:spacing w:val="-4"/>
        </w:rPr>
        <w:t> </w:t>
      </w:r>
      <w:r>
        <w:rPr/>
        <w:t>no</w:t>
      </w:r>
      <w:r>
        <w:rPr>
          <w:spacing w:val="-9"/>
        </w:rPr>
        <w:t> </w:t>
      </w:r>
      <w:r>
        <w:rPr/>
        <w:t>direct</w:t>
      </w:r>
      <w:r>
        <w:rPr>
          <w:spacing w:val="-5"/>
        </w:rPr>
        <w:t> </w:t>
      </w:r>
      <w:r>
        <w:rPr/>
        <w:t>path</w:t>
      </w:r>
      <w:r>
        <w:rPr>
          <w:spacing w:val="-9"/>
        </w:rPr>
        <w:t> </w:t>
      </w:r>
      <w:r>
        <w:rPr/>
        <w:t>for</w:t>
      </w:r>
      <w:r>
        <w:rPr>
          <w:spacing w:val="-8"/>
        </w:rPr>
        <w:t> </w:t>
      </w:r>
      <w:r>
        <w:rPr/>
        <w:t>employees</w:t>
      </w:r>
      <w:r>
        <w:rPr>
          <w:spacing w:val="-6"/>
        </w:rPr>
        <w:t> </w:t>
      </w:r>
      <w:r>
        <w:rPr/>
        <w:t>in</w:t>
      </w:r>
      <w:r>
        <w:rPr>
          <w:spacing w:val="-6"/>
        </w:rPr>
        <w:t> </w:t>
      </w:r>
      <w:r>
        <w:rPr/>
        <w:t>reception</w:t>
      </w:r>
      <w:r>
        <w:rPr>
          <w:spacing w:val="-7"/>
        </w:rPr>
        <w:t> </w:t>
      </w:r>
      <w:r>
        <w:rPr/>
        <w:t>(who manages the small orders) to get to the finished chair storage area. Another issue is</w:t>
      </w:r>
      <w:r>
        <w:rPr>
          <w:spacing w:val="-2"/>
        </w:rPr>
        <w:t> </w:t>
      </w:r>
      <w:r>
        <w:rPr/>
        <w:t>that the rattan backed and unbacked chairs have to move through the finished goods storage to be loaded and unloaded from trucks. The welding area is also in the middle of the layout, which although it is shut off with walls from the rest of the areas, is not ideal. This design takes up 15 829m² without expansion and with 20% expansion 18 995m².</w:t>
      </w:r>
    </w:p>
    <w:p>
      <w:pPr>
        <w:pStyle w:val="BodyText"/>
        <w:spacing w:before="5"/>
        <w:ind w:left="0"/>
        <w:rPr>
          <w:sz w:val="11"/>
        </w:rPr>
      </w:pPr>
      <w:r>
        <w:rPr>
          <w:sz w:val="11"/>
        </w:rPr>
        <w:drawing>
          <wp:anchor distT="0" distB="0" distL="0" distR="0" allowOverlap="1" layoutInCell="1" locked="0" behindDoc="1" simplePos="0" relativeHeight="487600128">
            <wp:simplePos x="0" y="0"/>
            <wp:positionH relativeFrom="page">
              <wp:posOffset>914400</wp:posOffset>
            </wp:positionH>
            <wp:positionV relativeFrom="paragraph">
              <wp:posOffset>99269</wp:posOffset>
            </wp:positionV>
            <wp:extent cx="5937903" cy="621944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4" cstate="print"/>
                    <a:stretch>
                      <a:fillRect/>
                    </a:stretch>
                  </pic:blipFill>
                  <pic:spPr>
                    <a:xfrm>
                      <a:off x="0" y="0"/>
                      <a:ext cx="5937903" cy="6219444"/>
                    </a:xfrm>
                    <a:prstGeom prst="rect">
                      <a:avLst/>
                    </a:prstGeom>
                  </pic:spPr>
                </pic:pic>
              </a:graphicData>
            </a:graphic>
          </wp:anchor>
        </w:drawing>
      </w:r>
    </w:p>
    <w:p>
      <w:pPr>
        <w:spacing w:before="78"/>
        <w:ind w:left="167" w:right="449" w:firstLine="0"/>
        <w:jc w:val="center"/>
        <w:rPr>
          <w:rFonts w:ascii="Arial"/>
          <w:i/>
          <w:sz w:val="22"/>
        </w:rPr>
      </w:pPr>
      <w:bookmarkStart w:name="_bookmark69" w:id="70"/>
      <w:bookmarkEnd w:id="70"/>
      <w:r>
        <w:rPr/>
      </w:r>
      <w:r>
        <w:rPr>
          <w:rFonts w:ascii="Arial"/>
          <w:i/>
          <w:color w:val="585858"/>
          <w:sz w:val="22"/>
        </w:rPr>
        <w:t>Figure</w:t>
      </w:r>
      <w:r>
        <w:rPr>
          <w:rFonts w:ascii="Arial"/>
          <w:i/>
          <w:color w:val="585858"/>
          <w:spacing w:val="-6"/>
          <w:sz w:val="22"/>
        </w:rPr>
        <w:t> </w:t>
      </w:r>
      <w:r>
        <w:rPr>
          <w:rFonts w:ascii="Arial"/>
          <w:i/>
          <w:color w:val="585858"/>
          <w:sz w:val="22"/>
        </w:rPr>
        <w:t>8.4:</w:t>
      </w:r>
      <w:r>
        <w:rPr>
          <w:rFonts w:ascii="Arial"/>
          <w:i/>
          <w:color w:val="585858"/>
          <w:spacing w:val="-4"/>
          <w:sz w:val="22"/>
        </w:rPr>
        <w:t> </w:t>
      </w:r>
      <w:r>
        <w:rPr>
          <w:rFonts w:ascii="Arial"/>
          <w:i/>
          <w:color w:val="585858"/>
          <w:sz w:val="22"/>
        </w:rPr>
        <w:t>Alternative</w:t>
      </w:r>
      <w:r>
        <w:rPr>
          <w:rFonts w:ascii="Arial"/>
          <w:i/>
          <w:color w:val="585858"/>
          <w:spacing w:val="-8"/>
          <w:sz w:val="22"/>
        </w:rPr>
        <w:t> </w:t>
      </w:r>
      <w:r>
        <w:rPr>
          <w:rFonts w:ascii="Arial"/>
          <w:i/>
          <w:color w:val="585858"/>
          <w:sz w:val="22"/>
        </w:rPr>
        <w:t>Block</w:t>
      </w:r>
      <w:r>
        <w:rPr>
          <w:rFonts w:ascii="Arial"/>
          <w:i/>
          <w:color w:val="585858"/>
          <w:spacing w:val="-6"/>
          <w:sz w:val="22"/>
        </w:rPr>
        <w:t> </w:t>
      </w:r>
      <w:r>
        <w:rPr>
          <w:rFonts w:ascii="Arial"/>
          <w:i/>
          <w:color w:val="585858"/>
          <w:sz w:val="22"/>
        </w:rPr>
        <w:t>Layout</w:t>
      </w:r>
      <w:r>
        <w:rPr>
          <w:rFonts w:ascii="Arial"/>
          <w:i/>
          <w:color w:val="585858"/>
          <w:spacing w:val="-3"/>
          <w:sz w:val="22"/>
        </w:rPr>
        <w:t> </w:t>
      </w:r>
      <w:r>
        <w:rPr>
          <w:rFonts w:ascii="Arial"/>
          <w:i/>
          <w:color w:val="585858"/>
          <w:spacing w:val="-10"/>
          <w:sz w:val="22"/>
        </w:rPr>
        <w:t>3</w:t>
      </w:r>
    </w:p>
    <w:p>
      <w:pPr>
        <w:spacing w:after="0"/>
        <w:jc w:val="center"/>
        <w:rPr>
          <w:rFonts w:ascii="Arial"/>
          <w:i/>
          <w:sz w:val="22"/>
        </w:rPr>
        <w:sectPr>
          <w:pgSz w:w="11910" w:h="16840"/>
          <w:pgMar w:header="0" w:footer="643" w:top="1400" w:bottom="840" w:left="992" w:right="708"/>
        </w:sectPr>
      </w:pPr>
    </w:p>
    <w:p>
      <w:pPr>
        <w:pStyle w:val="Heading2"/>
        <w:numPr>
          <w:ilvl w:val="1"/>
          <w:numId w:val="2"/>
        </w:numPr>
        <w:tabs>
          <w:tab w:pos="1013" w:val="left" w:leader="none"/>
        </w:tabs>
        <w:spacing w:line="240" w:lineRule="auto" w:before="22" w:after="0"/>
        <w:ind w:left="1013" w:right="0" w:hanging="565"/>
        <w:jc w:val="left"/>
      </w:pPr>
      <w:bookmarkStart w:name="_bookmark70" w:id="71"/>
      <w:bookmarkEnd w:id="71"/>
      <w:r>
        <w:rPr/>
      </w:r>
      <w:r>
        <w:rPr>
          <w:color w:val="52035A"/>
        </w:rPr>
        <w:t>Alternative</w:t>
      </w:r>
      <w:r>
        <w:rPr>
          <w:color w:val="52035A"/>
          <w:spacing w:val="-16"/>
        </w:rPr>
        <w:t> </w:t>
      </w:r>
      <w:r>
        <w:rPr>
          <w:color w:val="52035A"/>
          <w:spacing w:val="-2"/>
        </w:rPr>
        <w:t>Evaluation</w:t>
      </w:r>
    </w:p>
    <w:p>
      <w:pPr>
        <w:pStyle w:val="BodyText"/>
        <w:spacing w:line="259" w:lineRule="auto" w:before="123"/>
        <w:ind w:right="726"/>
        <w:jc w:val="both"/>
      </w:pPr>
      <w:r>
        <w:rPr/>
        <w:t>A weighted decision matrix is set up in table 8.2 below to score and evaluate the different alternatives</w:t>
      </w:r>
      <w:r>
        <w:rPr>
          <w:spacing w:val="-7"/>
        </w:rPr>
        <w:t> </w:t>
      </w:r>
      <w:r>
        <w:rPr/>
        <w:t>explained</w:t>
      </w:r>
      <w:r>
        <w:rPr>
          <w:spacing w:val="-5"/>
        </w:rPr>
        <w:t> </w:t>
      </w:r>
      <w:r>
        <w:rPr/>
        <w:t>and</w:t>
      </w:r>
      <w:r>
        <w:rPr>
          <w:spacing w:val="-5"/>
        </w:rPr>
        <w:t> </w:t>
      </w:r>
      <w:r>
        <w:rPr/>
        <w:t>shown</w:t>
      </w:r>
      <w:r>
        <w:rPr>
          <w:spacing w:val="-5"/>
        </w:rPr>
        <w:t> </w:t>
      </w:r>
      <w:r>
        <w:rPr/>
        <w:t>above.</w:t>
      </w:r>
      <w:r>
        <w:rPr>
          <w:spacing w:val="-6"/>
        </w:rPr>
        <w:t> </w:t>
      </w:r>
      <w:r>
        <w:rPr/>
        <w:t>The</w:t>
      </w:r>
      <w:r>
        <w:rPr>
          <w:spacing w:val="-7"/>
        </w:rPr>
        <w:t> </w:t>
      </w:r>
      <w:r>
        <w:rPr/>
        <w:t>matrix</w:t>
      </w:r>
      <w:r>
        <w:rPr>
          <w:spacing w:val="-5"/>
        </w:rPr>
        <w:t> </w:t>
      </w:r>
      <w:r>
        <w:rPr/>
        <w:t>is</w:t>
      </w:r>
      <w:r>
        <w:rPr>
          <w:spacing w:val="-7"/>
        </w:rPr>
        <w:t> </w:t>
      </w:r>
      <w:r>
        <w:rPr/>
        <w:t>setup</w:t>
      </w:r>
      <w:r>
        <w:rPr>
          <w:spacing w:val="-7"/>
        </w:rPr>
        <w:t> </w:t>
      </w:r>
      <w:r>
        <w:rPr/>
        <w:t>with</w:t>
      </w:r>
      <w:r>
        <w:rPr>
          <w:spacing w:val="-7"/>
        </w:rPr>
        <w:t> </w:t>
      </w:r>
      <w:r>
        <w:rPr/>
        <w:t>the</w:t>
      </w:r>
      <w:r>
        <w:rPr>
          <w:spacing w:val="-6"/>
        </w:rPr>
        <w:t> </w:t>
      </w:r>
      <w:r>
        <w:rPr/>
        <w:t>design</w:t>
      </w:r>
      <w:r>
        <w:rPr>
          <w:spacing w:val="-5"/>
        </w:rPr>
        <w:t> </w:t>
      </w:r>
      <w:r>
        <w:rPr/>
        <w:t>requirements</w:t>
      </w:r>
      <w:r>
        <w:rPr>
          <w:spacing w:val="-5"/>
        </w:rPr>
        <w:t> </w:t>
      </w:r>
      <w:r>
        <w:rPr/>
        <w:t>as criteria. Each alternative is then scored out of ten based on the criteria. This score is then multiplied by the</w:t>
      </w:r>
      <w:r>
        <w:rPr>
          <w:spacing w:val="-2"/>
        </w:rPr>
        <w:t> </w:t>
      </w:r>
      <w:r>
        <w:rPr/>
        <w:t>weights. The</w:t>
      </w:r>
      <w:r>
        <w:rPr>
          <w:spacing w:val="-2"/>
        </w:rPr>
        <w:t> </w:t>
      </w:r>
      <w:r>
        <w:rPr/>
        <w:t>weights add</w:t>
      </w:r>
      <w:r>
        <w:rPr>
          <w:spacing w:val="-2"/>
        </w:rPr>
        <w:t> </w:t>
      </w:r>
      <w:r>
        <w:rPr/>
        <w:t>up</w:t>
      </w:r>
      <w:r>
        <w:rPr>
          <w:spacing w:val="-2"/>
        </w:rPr>
        <w:t> </w:t>
      </w:r>
      <w:r>
        <w:rPr/>
        <w:t>to</w:t>
      </w:r>
      <w:r>
        <w:rPr>
          <w:spacing w:val="-2"/>
        </w:rPr>
        <w:t> </w:t>
      </w:r>
      <w:r>
        <w:rPr/>
        <w:t>one. The</w:t>
      </w:r>
      <w:r>
        <w:rPr>
          <w:spacing w:val="-2"/>
        </w:rPr>
        <w:t> </w:t>
      </w:r>
      <w:r>
        <w:rPr/>
        <w:t>alternative design with</w:t>
      </w:r>
      <w:r>
        <w:rPr>
          <w:spacing w:val="-2"/>
        </w:rPr>
        <w:t> </w:t>
      </w:r>
      <w:r>
        <w:rPr/>
        <w:t>the highest score is selected to base the MFP on.</w:t>
      </w:r>
    </w:p>
    <w:p>
      <w:pPr>
        <w:pStyle w:val="Heading4"/>
        <w:spacing w:before="155"/>
        <w:ind w:left="167" w:right="326"/>
      </w:pPr>
      <w:bookmarkStart w:name="_bookmark71" w:id="72"/>
      <w:bookmarkEnd w:id="72"/>
      <w:r>
        <w:rPr>
          <w:b w:val="0"/>
        </w:rPr>
      </w:r>
      <w:r>
        <w:rPr/>
        <w:t>Table</w:t>
      </w:r>
      <w:r>
        <w:rPr>
          <w:spacing w:val="-5"/>
        </w:rPr>
        <w:t> </w:t>
      </w:r>
      <w:r>
        <w:rPr/>
        <w:t>8.2:</w:t>
      </w:r>
      <w:r>
        <w:rPr>
          <w:spacing w:val="-6"/>
        </w:rPr>
        <w:t> </w:t>
      </w:r>
      <w:r>
        <w:rPr/>
        <w:t>Alternative</w:t>
      </w:r>
      <w:r>
        <w:rPr>
          <w:spacing w:val="-4"/>
        </w:rPr>
        <w:t> </w:t>
      </w:r>
      <w:r>
        <w:rPr>
          <w:spacing w:val="-2"/>
        </w:rPr>
        <w:t>Evaluation</w:t>
      </w:r>
    </w:p>
    <w:p>
      <w:pPr>
        <w:pStyle w:val="BodyText"/>
        <w:spacing w:before="10" w:after="1"/>
        <w:ind w:left="0"/>
        <w:rPr>
          <w:rFonts w:ascii="Arial"/>
          <w:b/>
          <w:sz w:val="13"/>
        </w:rPr>
      </w:pPr>
    </w:p>
    <w:tbl>
      <w:tblPr>
        <w:tblW w:w="0" w:type="auto"/>
        <w:jc w:val="left"/>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980"/>
        <w:gridCol w:w="828"/>
        <w:gridCol w:w="1234"/>
        <w:gridCol w:w="829"/>
        <w:gridCol w:w="1258"/>
        <w:gridCol w:w="896"/>
        <w:gridCol w:w="1385"/>
      </w:tblGrid>
      <w:tr>
        <w:trPr>
          <w:trHeight w:val="287" w:hRule="atLeast"/>
        </w:trPr>
        <w:tc>
          <w:tcPr>
            <w:tcW w:w="2823" w:type="dxa"/>
            <w:gridSpan w:val="2"/>
            <w:tcBorders>
              <w:top w:val="nil"/>
              <w:left w:val="nil"/>
            </w:tcBorders>
          </w:tcPr>
          <w:p>
            <w:pPr>
              <w:pStyle w:val="TableParagraph"/>
              <w:spacing w:line="240" w:lineRule="auto"/>
              <w:jc w:val="left"/>
              <w:rPr>
                <w:rFonts w:ascii="Times New Roman"/>
                <w:sz w:val="20"/>
              </w:rPr>
            </w:pPr>
          </w:p>
        </w:tc>
        <w:tc>
          <w:tcPr>
            <w:tcW w:w="2062" w:type="dxa"/>
            <w:gridSpan w:val="2"/>
            <w:shd w:val="clear" w:color="auto" w:fill="6E0479"/>
          </w:tcPr>
          <w:p>
            <w:pPr>
              <w:pStyle w:val="TableParagraph"/>
              <w:spacing w:line="255" w:lineRule="exact" w:before="12"/>
              <w:ind w:left="309"/>
              <w:jc w:val="left"/>
              <w:rPr>
                <w:b/>
                <w:sz w:val="24"/>
              </w:rPr>
            </w:pPr>
            <w:r>
              <w:rPr>
                <w:b/>
                <w:color w:val="FFFFFF"/>
                <w:sz w:val="24"/>
              </w:rPr>
              <w:t>Alternative</w:t>
            </w:r>
            <w:r>
              <w:rPr>
                <w:b/>
                <w:color w:val="FFFFFF"/>
                <w:spacing w:val="-10"/>
                <w:sz w:val="24"/>
              </w:rPr>
              <w:t> 1</w:t>
            </w:r>
          </w:p>
        </w:tc>
        <w:tc>
          <w:tcPr>
            <w:tcW w:w="2087" w:type="dxa"/>
            <w:gridSpan w:val="2"/>
            <w:shd w:val="clear" w:color="auto" w:fill="6E0479"/>
          </w:tcPr>
          <w:p>
            <w:pPr>
              <w:pStyle w:val="TableParagraph"/>
              <w:spacing w:line="255" w:lineRule="exact" w:before="12"/>
              <w:ind w:left="321"/>
              <w:jc w:val="left"/>
              <w:rPr>
                <w:b/>
                <w:sz w:val="24"/>
              </w:rPr>
            </w:pPr>
            <w:r>
              <w:rPr>
                <w:b/>
                <w:color w:val="FFFFFF"/>
                <w:sz w:val="24"/>
              </w:rPr>
              <w:t>Alternative</w:t>
            </w:r>
            <w:r>
              <w:rPr>
                <w:b/>
                <w:color w:val="FFFFFF"/>
                <w:spacing w:val="-10"/>
                <w:sz w:val="24"/>
              </w:rPr>
              <w:t> 2</w:t>
            </w:r>
          </w:p>
        </w:tc>
        <w:tc>
          <w:tcPr>
            <w:tcW w:w="2281" w:type="dxa"/>
            <w:gridSpan w:val="2"/>
            <w:shd w:val="clear" w:color="auto" w:fill="6E0479"/>
          </w:tcPr>
          <w:p>
            <w:pPr>
              <w:pStyle w:val="TableParagraph"/>
              <w:spacing w:line="255" w:lineRule="exact" w:before="12"/>
              <w:ind w:left="418"/>
              <w:jc w:val="left"/>
              <w:rPr>
                <w:b/>
                <w:sz w:val="24"/>
              </w:rPr>
            </w:pPr>
            <w:r>
              <w:rPr>
                <w:b/>
                <w:color w:val="FFFFFF"/>
                <w:sz w:val="24"/>
              </w:rPr>
              <w:t>Alternative</w:t>
            </w:r>
            <w:r>
              <w:rPr>
                <w:b/>
                <w:color w:val="FFFFFF"/>
                <w:spacing w:val="-10"/>
                <w:sz w:val="24"/>
              </w:rPr>
              <w:t> 2</w:t>
            </w:r>
          </w:p>
        </w:tc>
      </w:tr>
      <w:tr>
        <w:trPr>
          <w:trHeight w:val="505" w:hRule="atLeast"/>
        </w:trPr>
        <w:tc>
          <w:tcPr>
            <w:tcW w:w="1843" w:type="dxa"/>
            <w:shd w:val="clear" w:color="auto" w:fill="6E0479"/>
          </w:tcPr>
          <w:p>
            <w:pPr>
              <w:pStyle w:val="TableParagraph"/>
              <w:spacing w:line="240" w:lineRule="auto" w:before="1"/>
              <w:jc w:val="left"/>
              <w:rPr>
                <w:b/>
                <w:sz w:val="22"/>
              </w:rPr>
            </w:pPr>
          </w:p>
          <w:p>
            <w:pPr>
              <w:pStyle w:val="TableParagraph"/>
              <w:ind w:right="523"/>
              <w:jc w:val="right"/>
              <w:rPr>
                <w:b/>
                <w:sz w:val="22"/>
              </w:rPr>
            </w:pPr>
            <w:r>
              <w:rPr>
                <w:b/>
                <w:color w:val="FFFFFF"/>
                <w:spacing w:val="-2"/>
                <w:sz w:val="22"/>
              </w:rPr>
              <w:t>Criteria</w:t>
            </w:r>
          </w:p>
        </w:tc>
        <w:tc>
          <w:tcPr>
            <w:tcW w:w="980" w:type="dxa"/>
            <w:shd w:val="clear" w:color="auto" w:fill="6E0479"/>
          </w:tcPr>
          <w:p>
            <w:pPr>
              <w:pStyle w:val="TableParagraph"/>
              <w:spacing w:line="240" w:lineRule="auto" w:before="1"/>
              <w:jc w:val="left"/>
              <w:rPr>
                <w:b/>
                <w:sz w:val="22"/>
              </w:rPr>
            </w:pPr>
          </w:p>
          <w:p>
            <w:pPr>
              <w:pStyle w:val="TableParagraph"/>
              <w:ind w:left="11" w:right="1"/>
              <w:rPr>
                <w:b/>
                <w:sz w:val="22"/>
              </w:rPr>
            </w:pPr>
            <w:r>
              <w:rPr>
                <w:b/>
                <w:color w:val="FFFFFF"/>
                <w:spacing w:val="-2"/>
                <w:sz w:val="22"/>
              </w:rPr>
              <w:t>Weight</w:t>
            </w:r>
          </w:p>
        </w:tc>
        <w:tc>
          <w:tcPr>
            <w:tcW w:w="828" w:type="dxa"/>
            <w:shd w:val="clear" w:color="auto" w:fill="6E0479"/>
          </w:tcPr>
          <w:p>
            <w:pPr>
              <w:pStyle w:val="TableParagraph"/>
              <w:spacing w:line="240" w:lineRule="auto" w:before="1"/>
              <w:jc w:val="left"/>
              <w:rPr>
                <w:b/>
                <w:sz w:val="22"/>
              </w:rPr>
            </w:pPr>
          </w:p>
          <w:p>
            <w:pPr>
              <w:pStyle w:val="TableParagraph"/>
              <w:ind w:left="9"/>
              <w:rPr>
                <w:b/>
                <w:sz w:val="22"/>
              </w:rPr>
            </w:pPr>
            <w:r>
              <w:rPr>
                <w:b/>
                <w:color w:val="FFFFFF"/>
                <w:spacing w:val="-4"/>
                <w:sz w:val="22"/>
              </w:rPr>
              <w:t>Score</w:t>
            </w:r>
          </w:p>
        </w:tc>
        <w:tc>
          <w:tcPr>
            <w:tcW w:w="1234" w:type="dxa"/>
            <w:shd w:val="clear" w:color="auto" w:fill="6E0479"/>
          </w:tcPr>
          <w:p>
            <w:pPr>
              <w:pStyle w:val="TableParagraph"/>
              <w:spacing w:line="252" w:lineRule="exact"/>
              <w:ind w:left="309" w:hanging="190"/>
              <w:jc w:val="left"/>
              <w:rPr>
                <w:b/>
                <w:sz w:val="22"/>
              </w:rPr>
            </w:pPr>
            <w:r>
              <w:rPr>
                <w:b/>
                <w:color w:val="FFFFFF"/>
                <w:spacing w:val="-2"/>
                <w:sz w:val="22"/>
              </w:rPr>
              <w:t>Weighted Score</w:t>
            </w:r>
          </w:p>
        </w:tc>
        <w:tc>
          <w:tcPr>
            <w:tcW w:w="829" w:type="dxa"/>
            <w:shd w:val="clear" w:color="auto" w:fill="6E0479"/>
          </w:tcPr>
          <w:p>
            <w:pPr>
              <w:pStyle w:val="TableParagraph"/>
              <w:spacing w:line="240" w:lineRule="auto" w:before="1"/>
              <w:jc w:val="left"/>
              <w:rPr>
                <w:b/>
                <w:sz w:val="22"/>
              </w:rPr>
            </w:pPr>
          </w:p>
          <w:p>
            <w:pPr>
              <w:pStyle w:val="TableParagraph"/>
              <w:ind w:left="8"/>
              <w:rPr>
                <w:b/>
                <w:sz w:val="22"/>
              </w:rPr>
            </w:pPr>
            <w:r>
              <w:rPr>
                <w:b/>
                <w:color w:val="FFFFFF"/>
                <w:spacing w:val="-4"/>
                <w:sz w:val="22"/>
              </w:rPr>
              <w:t>Score</w:t>
            </w:r>
          </w:p>
        </w:tc>
        <w:tc>
          <w:tcPr>
            <w:tcW w:w="1258" w:type="dxa"/>
            <w:shd w:val="clear" w:color="auto" w:fill="6E0479"/>
          </w:tcPr>
          <w:p>
            <w:pPr>
              <w:pStyle w:val="TableParagraph"/>
              <w:spacing w:line="252" w:lineRule="exact"/>
              <w:ind w:left="320" w:hanging="190"/>
              <w:jc w:val="left"/>
              <w:rPr>
                <w:b/>
                <w:sz w:val="22"/>
              </w:rPr>
            </w:pPr>
            <w:r>
              <w:rPr>
                <w:b/>
                <w:color w:val="FFFFFF"/>
                <w:spacing w:val="-2"/>
                <w:sz w:val="22"/>
              </w:rPr>
              <w:t>Weighted Score</w:t>
            </w:r>
          </w:p>
        </w:tc>
        <w:tc>
          <w:tcPr>
            <w:tcW w:w="896" w:type="dxa"/>
            <w:shd w:val="clear" w:color="auto" w:fill="6E0479"/>
          </w:tcPr>
          <w:p>
            <w:pPr>
              <w:pStyle w:val="TableParagraph"/>
              <w:spacing w:line="240" w:lineRule="auto" w:before="1"/>
              <w:jc w:val="left"/>
              <w:rPr>
                <w:b/>
                <w:sz w:val="22"/>
              </w:rPr>
            </w:pPr>
          </w:p>
          <w:p>
            <w:pPr>
              <w:pStyle w:val="TableParagraph"/>
              <w:ind w:left="6" w:right="1"/>
              <w:rPr>
                <w:b/>
                <w:sz w:val="22"/>
              </w:rPr>
            </w:pPr>
            <w:r>
              <w:rPr>
                <w:b/>
                <w:color w:val="FFFFFF"/>
                <w:spacing w:val="-4"/>
                <w:sz w:val="22"/>
              </w:rPr>
              <w:t>Score</w:t>
            </w:r>
          </w:p>
        </w:tc>
        <w:tc>
          <w:tcPr>
            <w:tcW w:w="1385" w:type="dxa"/>
            <w:shd w:val="clear" w:color="auto" w:fill="6E0479"/>
          </w:tcPr>
          <w:p>
            <w:pPr>
              <w:pStyle w:val="TableParagraph"/>
              <w:spacing w:line="252" w:lineRule="exact"/>
              <w:ind w:left="384" w:hanging="190"/>
              <w:jc w:val="left"/>
              <w:rPr>
                <w:b/>
                <w:sz w:val="22"/>
              </w:rPr>
            </w:pPr>
            <w:r>
              <w:rPr>
                <w:b/>
                <w:color w:val="FFFFFF"/>
                <w:spacing w:val="-2"/>
                <w:sz w:val="22"/>
              </w:rPr>
              <w:t>Weighted Score</w:t>
            </w:r>
          </w:p>
        </w:tc>
      </w:tr>
      <w:tr>
        <w:trPr>
          <w:trHeight w:val="761" w:hRule="atLeast"/>
        </w:trPr>
        <w:tc>
          <w:tcPr>
            <w:tcW w:w="1843" w:type="dxa"/>
            <w:shd w:val="clear" w:color="auto" w:fill="D9D9D9"/>
          </w:tcPr>
          <w:p>
            <w:pPr>
              <w:pStyle w:val="TableParagraph"/>
              <w:spacing w:line="240" w:lineRule="auto" w:before="2"/>
              <w:ind w:left="12"/>
              <w:rPr>
                <w:b/>
                <w:sz w:val="22"/>
              </w:rPr>
            </w:pPr>
            <w:r>
              <w:rPr>
                <w:b/>
                <w:sz w:val="22"/>
              </w:rPr>
              <w:t>Meet</w:t>
            </w:r>
            <w:r>
              <w:rPr>
                <w:b/>
                <w:spacing w:val="-16"/>
                <w:sz w:val="22"/>
              </w:rPr>
              <w:t> </w:t>
            </w:r>
            <w:r>
              <w:rPr>
                <w:b/>
                <w:sz w:val="22"/>
              </w:rPr>
              <w:t>monthly demand of</w:t>
            </w:r>
          </w:p>
          <w:p>
            <w:pPr>
              <w:pStyle w:val="TableParagraph"/>
              <w:spacing w:line="233" w:lineRule="exact"/>
              <w:ind w:left="12"/>
              <w:rPr>
                <w:b/>
                <w:sz w:val="22"/>
              </w:rPr>
            </w:pPr>
            <w:r>
              <w:rPr>
                <w:b/>
                <w:sz w:val="22"/>
              </w:rPr>
              <w:t>5000</w:t>
            </w:r>
            <w:r>
              <w:rPr>
                <w:b/>
                <w:spacing w:val="-5"/>
                <w:sz w:val="22"/>
              </w:rPr>
              <w:t> </w:t>
            </w:r>
            <w:r>
              <w:rPr>
                <w:b/>
                <w:spacing w:val="-2"/>
                <w:sz w:val="22"/>
              </w:rPr>
              <w:t>units</w:t>
            </w:r>
          </w:p>
        </w:tc>
        <w:tc>
          <w:tcPr>
            <w:tcW w:w="980"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34" w:lineRule="exact" w:before="1"/>
              <w:ind w:left="11"/>
              <w:rPr>
                <w:rFonts w:ascii="Arial MT"/>
                <w:sz w:val="22"/>
              </w:rPr>
            </w:pPr>
            <w:r>
              <w:rPr>
                <w:rFonts w:ascii="Arial MT"/>
                <w:spacing w:val="-4"/>
                <w:sz w:val="22"/>
              </w:rPr>
              <w:t>0,15</w:t>
            </w:r>
          </w:p>
        </w:tc>
        <w:tc>
          <w:tcPr>
            <w:tcW w:w="828"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34" w:lineRule="exact" w:before="1"/>
              <w:ind w:left="9" w:right="2"/>
              <w:rPr>
                <w:rFonts w:ascii="Arial MT"/>
                <w:sz w:val="22"/>
              </w:rPr>
            </w:pPr>
            <w:r>
              <w:rPr>
                <w:rFonts w:ascii="Arial MT"/>
                <w:spacing w:val="-5"/>
                <w:sz w:val="22"/>
              </w:rPr>
              <w:t>10</w:t>
            </w:r>
          </w:p>
        </w:tc>
        <w:tc>
          <w:tcPr>
            <w:tcW w:w="1234"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34" w:lineRule="exact" w:before="1"/>
              <w:ind w:left="11" w:right="3"/>
              <w:rPr>
                <w:rFonts w:ascii="Arial MT"/>
                <w:sz w:val="22"/>
              </w:rPr>
            </w:pPr>
            <w:r>
              <w:rPr>
                <w:rFonts w:ascii="Arial MT"/>
                <w:spacing w:val="-5"/>
                <w:sz w:val="22"/>
              </w:rPr>
              <w:t>1,5</w:t>
            </w:r>
          </w:p>
        </w:tc>
        <w:tc>
          <w:tcPr>
            <w:tcW w:w="829"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34" w:lineRule="exact" w:before="1"/>
              <w:ind w:left="8" w:right="2"/>
              <w:rPr>
                <w:rFonts w:ascii="Arial MT"/>
                <w:sz w:val="22"/>
              </w:rPr>
            </w:pPr>
            <w:r>
              <w:rPr>
                <w:rFonts w:ascii="Arial MT"/>
                <w:spacing w:val="-5"/>
                <w:sz w:val="22"/>
              </w:rPr>
              <w:t>10</w:t>
            </w:r>
          </w:p>
        </w:tc>
        <w:tc>
          <w:tcPr>
            <w:tcW w:w="1258"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34" w:lineRule="exact" w:before="1"/>
              <w:ind w:left="9" w:right="3"/>
              <w:rPr>
                <w:rFonts w:ascii="Arial MT"/>
                <w:sz w:val="22"/>
              </w:rPr>
            </w:pPr>
            <w:r>
              <w:rPr>
                <w:rFonts w:ascii="Arial MT"/>
                <w:spacing w:val="-5"/>
                <w:sz w:val="22"/>
              </w:rPr>
              <w:t>1,5</w:t>
            </w:r>
          </w:p>
        </w:tc>
        <w:tc>
          <w:tcPr>
            <w:tcW w:w="896"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34" w:lineRule="exact" w:before="1"/>
              <w:ind w:left="6" w:right="3"/>
              <w:rPr>
                <w:rFonts w:ascii="Arial MT"/>
                <w:sz w:val="22"/>
              </w:rPr>
            </w:pPr>
            <w:r>
              <w:rPr>
                <w:rFonts w:ascii="Arial MT"/>
                <w:spacing w:val="-5"/>
                <w:sz w:val="22"/>
              </w:rPr>
              <w:t>10</w:t>
            </w:r>
          </w:p>
        </w:tc>
        <w:tc>
          <w:tcPr>
            <w:tcW w:w="1385"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34" w:lineRule="exact" w:before="1"/>
              <w:ind w:left="8"/>
              <w:rPr>
                <w:rFonts w:ascii="Arial MT"/>
                <w:sz w:val="22"/>
              </w:rPr>
            </w:pPr>
            <w:r>
              <w:rPr>
                <w:rFonts w:ascii="Arial MT"/>
                <w:spacing w:val="-5"/>
                <w:sz w:val="22"/>
              </w:rPr>
              <w:t>1,5</w:t>
            </w:r>
          </w:p>
        </w:tc>
      </w:tr>
      <w:tr>
        <w:trPr>
          <w:trHeight w:val="505" w:hRule="atLeast"/>
        </w:trPr>
        <w:tc>
          <w:tcPr>
            <w:tcW w:w="1843" w:type="dxa"/>
            <w:shd w:val="clear" w:color="auto" w:fill="D9D9D9"/>
          </w:tcPr>
          <w:p>
            <w:pPr>
              <w:pStyle w:val="TableParagraph"/>
              <w:spacing w:line="252" w:lineRule="exact"/>
              <w:ind w:left="609" w:hanging="485"/>
              <w:jc w:val="left"/>
              <w:rPr>
                <w:b/>
                <w:sz w:val="22"/>
              </w:rPr>
            </w:pPr>
            <w:r>
              <w:rPr>
                <w:b/>
                <w:sz w:val="22"/>
              </w:rPr>
              <w:t>20%</w:t>
            </w:r>
            <w:r>
              <w:rPr>
                <w:b/>
                <w:spacing w:val="-16"/>
                <w:sz w:val="22"/>
              </w:rPr>
              <w:t> </w:t>
            </w:r>
            <w:r>
              <w:rPr>
                <w:b/>
                <w:sz w:val="22"/>
              </w:rPr>
              <w:t>expansion </w:t>
            </w:r>
            <w:r>
              <w:rPr>
                <w:b/>
                <w:spacing w:val="-2"/>
                <w:sz w:val="22"/>
              </w:rPr>
              <w:t>space</w:t>
            </w:r>
          </w:p>
        </w:tc>
        <w:tc>
          <w:tcPr>
            <w:tcW w:w="980" w:type="dxa"/>
          </w:tcPr>
          <w:p>
            <w:pPr>
              <w:pStyle w:val="TableParagraph"/>
              <w:spacing w:line="234" w:lineRule="exact" w:before="252"/>
              <w:ind w:left="11"/>
              <w:rPr>
                <w:rFonts w:ascii="Arial MT"/>
                <w:sz w:val="22"/>
              </w:rPr>
            </w:pPr>
            <w:r>
              <w:rPr>
                <w:rFonts w:ascii="Arial MT"/>
                <w:spacing w:val="-4"/>
                <w:sz w:val="22"/>
              </w:rPr>
              <w:t>0,15</w:t>
            </w:r>
          </w:p>
        </w:tc>
        <w:tc>
          <w:tcPr>
            <w:tcW w:w="828" w:type="dxa"/>
          </w:tcPr>
          <w:p>
            <w:pPr>
              <w:pStyle w:val="TableParagraph"/>
              <w:spacing w:line="234" w:lineRule="exact" w:before="252"/>
              <w:ind w:left="9" w:right="2"/>
              <w:rPr>
                <w:rFonts w:ascii="Arial MT"/>
                <w:sz w:val="22"/>
              </w:rPr>
            </w:pPr>
            <w:r>
              <w:rPr>
                <w:rFonts w:ascii="Arial MT"/>
                <w:spacing w:val="-5"/>
                <w:sz w:val="22"/>
              </w:rPr>
              <w:t>10</w:t>
            </w:r>
          </w:p>
        </w:tc>
        <w:tc>
          <w:tcPr>
            <w:tcW w:w="1234" w:type="dxa"/>
          </w:tcPr>
          <w:p>
            <w:pPr>
              <w:pStyle w:val="TableParagraph"/>
              <w:spacing w:line="234" w:lineRule="exact" w:before="252"/>
              <w:ind w:left="11" w:right="3"/>
              <w:rPr>
                <w:rFonts w:ascii="Arial MT"/>
                <w:sz w:val="22"/>
              </w:rPr>
            </w:pPr>
            <w:r>
              <w:rPr>
                <w:rFonts w:ascii="Arial MT"/>
                <w:spacing w:val="-5"/>
                <w:sz w:val="22"/>
              </w:rPr>
              <w:t>1,5</w:t>
            </w:r>
          </w:p>
        </w:tc>
        <w:tc>
          <w:tcPr>
            <w:tcW w:w="829" w:type="dxa"/>
          </w:tcPr>
          <w:p>
            <w:pPr>
              <w:pStyle w:val="TableParagraph"/>
              <w:spacing w:line="234" w:lineRule="exact" w:before="252"/>
              <w:ind w:left="8" w:right="2"/>
              <w:rPr>
                <w:rFonts w:ascii="Arial MT"/>
                <w:sz w:val="22"/>
              </w:rPr>
            </w:pPr>
            <w:r>
              <w:rPr>
                <w:rFonts w:ascii="Arial MT"/>
                <w:spacing w:val="-5"/>
                <w:sz w:val="22"/>
              </w:rPr>
              <w:t>10</w:t>
            </w:r>
          </w:p>
        </w:tc>
        <w:tc>
          <w:tcPr>
            <w:tcW w:w="1258" w:type="dxa"/>
          </w:tcPr>
          <w:p>
            <w:pPr>
              <w:pStyle w:val="TableParagraph"/>
              <w:spacing w:line="234" w:lineRule="exact" w:before="252"/>
              <w:ind w:left="9" w:right="3"/>
              <w:rPr>
                <w:rFonts w:ascii="Arial MT"/>
                <w:sz w:val="22"/>
              </w:rPr>
            </w:pPr>
            <w:r>
              <w:rPr>
                <w:rFonts w:ascii="Arial MT"/>
                <w:spacing w:val="-5"/>
                <w:sz w:val="22"/>
              </w:rPr>
              <w:t>1,5</w:t>
            </w:r>
          </w:p>
        </w:tc>
        <w:tc>
          <w:tcPr>
            <w:tcW w:w="896" w:type="dxa"/>
          </w:tcPr>
          <w:p>
            <w:pPr>
              <w:pStyle w:val="TableParagraph"/>
              <w:spacing w:line="234" w:lineRule="exact" w:before="252"/>
              <w:ind w:left="6" w:right="3"/>
              <w:rPr>
                <w:rFonts w:ascii="Arial MT"/>
                <w:sz w:val="22"/>
              </w:rPr>
            </w:pPr>
            <w:r>
              <w:rPr>
                <w:rFonts w:ascii="Arial MT"/>
                <w:spacing w:val="-5"/>
                <w:sz w:val="22"/>
              </w:rPr>
              <w:t>10</w:t>
            </w:r>
          </w:p>
        </w:tc>
        <w:tc>
          <w:tcPr>
            <w:tcW w:w="1385" w:type="dxa"/>
          </w:tcPr>
          <w:p>
            <w:pPr>
              <w:pStyle w:val="TableParagraph"/>
              <w:spacing w:line="234" w:lineRule="exact" w:before="252"/>
              <w:ind w:left="8"/>
              <w:rPr>
                <w:rFonts w:ascii="Arial MT"/>
                <w:sz w:val="22"/>
              </w:rPr>
            </w:pPr>
            <w:r>
              <w:rPr>
                <w:rFonts w:ascii="Arial MT"/>
                <w:spacing w:val="-5"/>
                <w:sz w:val="22"/>
              </w:rPr>
              <w:t>1,5</w:t>
            </w:r>
          </w:p>
        </w:tc>
      </w:tr>
      <w:tr>
        <w:trPr>
          <w:trHeight w:val="506" w:hRule="atLeast"/>
        </w:trPr>
        <w:tc>
          <w:tcPr>
            <w:tcW w:w="1843" w:type="dxa"/>
            <w:shd w:val="clear" w:color="auto" w:fill="D9D9D9"/>
          </w:tcPr>
          <w:p>
            <w:pPr>
              <w:pStyle w:val="TableParagraph"/>
              <w:spacing w:line="252" w:lineRule="exact"/>
              <w:ind w:left="333" w:hanging="147"/>
              <w:jc w:val="left"/>
              <w:rPr>
                <w:b/>
                <w:sz w:val="22"/>
              </w:rPr>
            </w:pPr>
            <w:r>
              <w:rPr>
                <w:b/>
                <w:sz w:val="22"/>
              </w:rPr>
              <w:t>Isolated</w:t>
            </w:r>
            <w:r>
              <w:rPr>
                <w:b/>
                <w:spacing w:val="-16"/>
                <w:sz w:val="22"/>
              </w:rPr>
              <w:t> </w:t>
            </w:r>
            <w:r>
              <w:rPr>
                <w:b/>
                <w:sz w:val="22"/>
              </w:rPr>
              <w:t>areas for welding</w:t>
            </w:r>
          </w:p>
        </w:tc>
        <w:tc>
          <w:tcPr>
            <w:tcW w:w="980" w:type="dxa"/>
          </w:tcPr>
          <w:p>
            <w:pPr>
              <w:pStyle w:val="TableParagraph"/>
              <w:spacing w:line="234" w:lineRule="exact" w:before="252"/>
              <w:ind w:left="11"/>
              <w:rPr>
                <w:rFonts w:ascii="Arial MT"/>
                <w:sz w:val="22"/>
              </w:rPr>
            </w:pPr>
            <w:r>
              <w:rPr>
                <w:rFonts w:ascii="Arial MT"/>
                <w:spacing w:val="-4"/>
                <w:sz w:val="22"/>
              </w:rPr>
              <w:t>0,15</w:t>
            </w:r>
          </w:p>
        </w:tc>
        <w:tc>
          <w:tcPr>
            <w:tcW w:w="828" w:type="dxa"/>
          </w:tcPr>
          <w:p>
            <w:pPr>
              <w:pStyle w:val="TableParagraph"/>
              <w:spacing w:line="234" w:lineRule="exact" w:before="252"/>
              <w:ind w:left="9"/>
              <w:rPr>
                <w:rFonts w:ascii="Arial MT"/>
                <w:sz w:val="22"/>
              </w:rPr>
            </w:pPr>
            <w:r>
              <w:rPr>
                <w:rFonts w:ascii="Arial MT"/>
                <w:spacing w:val="-10"/>
                <w:sz w:val="22"/>
              </w:rPr>
              <w:t>9</w:t>
            </w:r>
          </w:p>
        </w:tc>
        <w:tc>
          <w:tcPr>
            <w:tcW w:w="1234" w:type="dxa"/>
          </w:tcPr>
          <w:p>
            <w:pPr>
              <w:pStyle w:val="TableParagraph"/>
              <w:spacing w:line="234" w:lineRule="exact" w:before="252"/>
              <w:ind w:left="11"/>
              <w:rPr>
                <w:rFonts w:ascii="Arial MT"/>
                <w:sz w:val="22"/>
              </w:rPr>
            </w:pPr>
            <w:r>
              <w:rPr>
                <w:rFonts w:ascii="Arial MT"/>
                <w:spacing w:val="-4"/>
                <w:sz w:val="22"/>
              </w:rPr>
              <w:t>1,35</w:t>
            </w:r>
          </w:p>
        </w:tc>
        <w:tc>
          <w:tcPr>
            <w:tcW w:w="829" w:type="dxa"/>
          </w:tcPr>
          <w:p>
            <w:pPr>
              <w:pStyle w:val="TableParagraph"/>
              <w:spacing w:line="234" w:lineRule="exact" w:before="252"/>
              <w:ind w:left="8"/>
              <w:rPr>
                <w:rFonts w:ascii="Arial MT"/>
                <w:sz w:val="22"/>
              </w:rPr>
            </w:pPr>
            <w:r>
              <w:rPr>
                <w:rFonts w:ascii="Arial MT"/>
                <w:spacing w:val="-10"/>
                <w:sz w:val="22"/>
              </w:rPr>
              <w:t>8</w:t>
            </w:r>
          </w:p>
        </w:tc>
        <w:tc>
          <w:tcPr>
            <w:tcW w:w="1258" w:type="dxa"/>
          </w:tcPr>
          <w:p>
            <w:pPr>
              <w:pStyle w:val="TableParagraph"/>
              <w:spacing w:line="234" w:lineRule="exact" w:before="252"/>
              <w:ind w:left="9" w:right="3"/>
              <w:rPr>
                <w:rFonts w:ascii="Arial MT"/>
                <w:sz w:val="22"/>
              </w:rPr>
            </w:pPr>
            <w:r>
              <w:rPr>
                <w:rFonts w:ascii="Arial MT"/>
                <w:spacing w:val="-5"/>
                <w:sz w:val="22"/>
              </w:rPr>
              <w:t>1,2</w:t>
            </w:r>
          </w:p>
        </w:tc>
        <w:tc>
          <w:tcPr>
            <w:tcW w:w="896" w:type="dxa"/>
          </w:tcPr>
          <w:p>
            <w:pPr>
              <w:pStyle w:val="TableParagraph"/>
              <w:spacing w:line="234" w:lineRule="exact" w:before="252"/>
              <w:ind w:left="6"/>
              <w:rPr>
                <w:rFonts w:ascii="Arial MT"/>
                <w:sz w:val="22"/>
              </w:rPr>
            </w:pPr>
            <w:r>
              <w:rPr>
                <w:rFonts w:ascii="Arial MT"/>
                <w:spacing w:val="-10"/>
                <w:sz w:val="22"/>
              </w:rPr>
              <w:t>6</w:t>
            </w:r>
          </w:p>
        </w:tc>
        <w:tc>
          <w:tcPr>
            <w:tcW w:w="1385" w:type="dxa"/>
          </w:tcPr>
          <w:p>
            <w:pPr>
              <w:pStyle w:val="TableParagraph"/>
              <w:spacing w:line="234" w:lineRule="exact" w:before="252"/>
              <w:ind w:left="8"/>
              <w:rPr>
                <w:rFonts w:ascii="Arial MT"/>
                <w:sz w:val="22"/>
              </w:rPr>
            </w:pPr>
            <w:r>
              <w:rPr>
                <w:rFonts w:ascii="Arial MT"/>
                <w:spacing w:val="-5"/>
                <w:sz w:val="22"/>
              </w:rPr>
              <w:t>0,9</w:t>
            </w:r>
          </w:p>
        </w:tc>
      </w:tr>
      <w:tr>
        <w:trPr>
          <w:trHeight w:val="1264" w:hRule="atLeast"/>
        </w:trPr>
        <w:tc>
          <w:tcPr>
            <w:tcW w:w="1843" w:type="dxa"/>
            <w:shd w:val="clear" w:color="auto" w:fill="D9D9D9"/>
          </w:tcPr>
          <w:p>
            <w:pPr>
              <w:pStyle w:val="TableParagraph"/>
              <w:spacing w:line="240" w:lineRule="auto"/>
              <w:ind w:left="297" w:right="283" w:hanging="5"/>
              <w:rPr>
                <w:b/>
                <w:sz w:val="22"/>
              </w:rPr>
            </w:pPr>
            <w:r>
              <w:rPr>
                <w:b/>
                <w:spacing w:val="-2"/>
                <w:sz w:val="22"/>
              </w:rPr>
              <w:t>Should </w:t>
            </w:r>
            <w:r>
              <w:rPr>
                <w:b/>
                <w:sz w:val="22"/>
              </w:rPr>
              <w:t>conform to </w:t>
            </w:r>
            <w:r>
              <w:rPr>
                <w:b/>
                <w:spacing w:val="-2"/>
                <w:sz w:val="22"/>
              </w:rPr>
              <w:t>activity relationship</w:t>
            </w:r>
          </w:p>
          <w:p>
            <w:pPr>
              <w:pStyle w:val="TableParagraph"/>
              <w:ind w:left="12" w:right="1"/>
              <w:rPr>
                <w:b/>
                <w:sz w:val="22"/>
              </w:rPr>
            </w:pPr>
            <w:r>
              <w:rPr>
                <w:b/>
                <w:spacing w:val="-2"/>
                <w:sz w:val="22"/>
              </w:rPr>
              <w:t>chart</w:t>
            </w:r>
          </w:p>
        </w:tc>
        <w:tc>
          <w:tcPr>
            <w:tcW w:w="980"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ind w:left="11" w:right="3"/>
              <w:rPr>
                <w:rFonts w:ascii="Arial MT"/>
                <w:sz w:val="22"/>
              </w:rPr>
            </w:pPr>
            <w:r>
              <w:rPr>
                <w:rFonts w:ascii="Arial MT"/>
                <w:spacing w:val="-5"/>
                <w:sz w:val="22"/>
              </w:rPr>
              <w:t>0,1</w:t>
            </w:r>
          </w:p>
        </w:tc>
        <w:tc>
          <w:tcPr>
            <w:tcW w:w="828"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ind w:left="9"/>
              <w:rPr>
                <w:rFonts w:ascii="Arial MT"/>
                <w:sz w:val="22"/>
              </w:rPr>
            </w:pPr>
            <w:r>
              <w:rPr>
                <w:rFonts w:ascii="Arial MT"/>
                <w:spacing w:val="-10"/>
                <w:sz w:val="22"/>
              </w:rPr>
              <w:t>9</w:t>
            </w:r>
          </w:p>
        </w:tc>
        <w:tc>
          <w:tcPr>
            <w:tcW w:w="1234"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ind w:left="11" w:right="3"/>
              <w:rPr>
                <w:rFonts w:ascii="Arial MT"/>
                <w:sz w:val="22"/>
              </w:rPr>
            </w:pPr>
            <w:r>
              <w:rPr>
                <w:rFonts w:ascii="Arial MT"/>
                <w:spacing w:val="-5"/>
                <w:sz w:val="22"/>
              </w:rPr>
              <w:t>0,9</w:t>
            </w:r>
          </w:p>
        </w:tc>
        <w:tc>
          <w:tcPr>
            <w:tcW w:w="829"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ind w:left="8"/>
              <w:rPr>
                <w:rFonts w:ascii="Arial MT"/>
                <w:sz w:val="22"/>
              </w:rPr>
            </w:pPr>
            <w:r>
              <w:rPr>
                <w:rFonts w:ascii="Arial MT"/>
                <w:spacing w:val="-10"/>
                <w:sz w:val="22"/>
              </w:rPr>
              <w:t>8</w:t>
            </w:r>
          </w:p>
        </w:tc>
        <w:tc>
          <w:tcPr>
            <w:tcW w:w="1258"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ind w:left="9" w:right="3"/>
              <w:rPr>
                <w:rFonts w:ascii="Arial MT"/>
                <w:sz w:val="22"/>
              </w:rPr>
            </w:pPr>
            <w:r>
              <w:rPr>
                <w:rFonts w:ascii="Arial MT"/>
                <w:spacing w:val="-5"/>
                <w:sz w:val="22"/>
              </w:rPr>
              <w:t>0,8</w:t>
            </w:r>
          </w:p>
        </w:tc>
        <w:tc>
          <w:tcPr>
            <w:tcW w:w="896"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ind w:left="6"/>
              <w:rPr>
                <w:rFonts w:ascii="Arial MT"/>
                <w:sz w:val="22"/>
              </w:rPr>
            </w:pPr>
            <w:r>
              <w:rPr>
                <w:rFonts w:ascii="Arial MT"/>
                <w:spacing w:val="-10"/>
                <w:sz w:val="22"/>
              </w:rPr>
              <w:t>6</w:t>
            </w:r>
          </w:p>
        </w:tc>
        <w:tc>
          <w:tcPr>
            <w:tcW w:w="1385" w:type="dxa"/>
          </w:tcPr>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spacing w:line="240" w:lineRule="auto"/>
              <w:jc w:val="left"/>
              <w:rPr>
                <w:b/>
                <w:sz w:val="22"/>
              </w:rPr>
            </w:pPr>
          </w:p>
          <w:p>
            <w:pPr>
              <w:pStyle w:val="TableParagraph"/>
              <w:ind w:left="8"/>
              <w:rPr>
                <w:rFonts w:ascii="Arial MT"/>
                <w:sz w:val="22"/>
              </w:rPr>
            </w:pPr>
            <w:r>
              <w:rPr>
                <w:rFonts w:ascii="Arial MT"/>
                <w:spacing w:val="-5"/>
                <w:sz w:val="22"/>
              </w:rPr>
              <w:t>0,6</w:t>
            </w:r>
          </w:p>
        </w:tc>
      </w:tr>
      <w:tr>
        <w:trPr>
          <w:trHeight w:val="505" w:hRule="atLeast"/>
        </w:trPr>
        <w:tc>
          <w:tcPr>
            <w:tcW w:w="1843" w:type="dxa"/>
            <w:shd w:val="clear" w:color="auto" w:fill="D9D9D9"/>
          </w:tcPr>
          <w:p>
            <w:pPr>
              <w:pStyle w:val="TableParagraph"/>
              <w:spacing w:line="254" w:lineRule="exact"/>
              <w:ind w:left="218" w:firstLine="230"/>
              <w:jc w:val="left"/>
              <w:rPr>
                <w:b/>
                <w:sz w:val="22"/>
              </w:rPr>
            </w:pPr>
            <w:r>
              <w:rPr>
                <w:b/>
                <w:spacing w:val="-2"/>
                <w:sz w:val="22"/>
              </w:rPr>
              <w:t>Optimise </w:t>
            </w:r>
            <w:r>
              <w:rPr>
                <w:b/>
                <w:sz w:val="22"/>
              </w:rPr>
              <w:t>facility</w:t>
            </w:r>
            <w:r>
              <w:rPr>
                <w:b/>
                <w:spacing w:val="-16"/>
                <w:sz w:val="22"/>
              </w:rPr>
              <w:t> </w:t>
            </w:r>
            <w:r>
              <w:rPr>
                <w:b/>
                <w:sz w:val="22"/>
              </w:rPr>
              <w:t>layout</w:t>
            </w:r>
          </w:p>
        </w:tc>
        <w:tc>
          <w:tcPr>
            <w:tcW w:w="980" w:type="dxa"/>
          </w:tcPr>
          <w:p>
            <w:pPr>
              <w:pStyle w:val="TableParagraph"/>
              <w:spacing w:line="240" w:lineRule="auto" w:before="1"/>
              <w:jc w:val="left"/>
              <w:rPr>
                <w:b/>
                <w:sz w:val="22"/>
              </w:rPr>
            </w:pPr>
          </w:p>
          <w:p>
            <w:pPr>
              <w:pStyle w:val="TableParagraph"/>
              <w:ind w:left="11"/>
              <w:rPr>
                <w:rFonts w:ascii="Arial MT"/>
                <w:sz w:val="22"/>
              </w:rPr>
            </w:pPr>
            <w:r>
              <w:rPr>
                <w:rFonts w:ascii="Arial MT"/>
                <w:spacing w:val="-4"/>
                <w:sz w:val="22"/>
              </w:rPr>
              <w:t>0,05</w:t>
            </w:r>
          </w:p>
        </w:tc>
        <w:tc>
          <w:tcPr>
            <w:tcW w:w="828" w:type="dxa"/>
          </w:tcPr>
          <w:p>
            <w:pPr>
              <w:pStyle w:val="TableParagraph"/>
              <w:spacing w:line="240" w:lineRule="auto" w:before="1"/>
              <w:jc w:val="left"/>
              <w:rPr>
                <w:b/>
                <w:sz w:val="22"/>
              </w:rPr>
            </w:pPr>
          </w:p>
          <w:p>
            <w:pPr>
              <w:pStyle w:val="TableParagraph"/>
              <w:ind w:left="9"/>
              <w:rPr>
                <w:rFonts w:ascii="Arial MT"/>
                <w:sz w:val="22"/>
              </w:rPr>
            </w:pPr>
            <w:r>
              <w:rPr>
                <w:rFonts w:ascii="Arial MT"/>
                <w:spacing w:val="-10"/>
                <w:sz w:val="22"/>
              </w:rPr>
              <w:t>6</w:t>
            </w:r>
          </w:p>
        </w:tc>
        <w:tc>
          <w:tcPr>
            <w:tcW w:w="1234" w:type="dxa"/>
          </w:tcPr>
          <w:p>
            <w:pPr>
              <w:pStyle w:val="TableParagraph"/>
              <w:spacing w:line="240" w:lineRule="auto" w:before="1"/>
              <w:jc w:val="left"/>
              <w:rPr>
                <w:b/>
                <w:sz w:val="22"/>
              </w:rPr>
            </w:pPr>
          </w:p>
          <w:p>
            <w:pPr>
              <w:pStyle w:val="TableParagraph"/>
              <w:ind w:left="11" w:right="3"/>
              <w:rPr>
                <w:rFonts w:ascii="Arial MT"/>
                <w:sz w:val="22"/>
              </w:rPr>
            </w:pPr>
            <w:r>
              <w:rPr>
                <w:rFonts w:ascii="Arial MT"/>
                <w:spacing w:val="-5"/>
                <w:sz w:val="22"/>
              </w:rPr>
              <w:t>0,3</w:t>
            </w:r>
          </w:p>
        </w:tc>
        <w:tc>
          <w:tcPr>
            <w:tcW w:w="829" w:type="dxa"/>
          </w:tcPr>
          <w:p>
            <w:pPr>
              <w:pStyle w:val="TableParagraph"/>
              <w:spacing w:line="240" w:lineRule="auto" w:before="1"/>
              <w:jc w:val="left"/>
              <w:rPr>
                <w:b/>
                <w:sz w:val="22"/>
              </w:rPr>
            </w:pPr>
          </w:p>
          <w:p>
            <w:pPr>
              <w:pStyle w:val="TableParagraph"/>
              <w:ind w:left="8"/>
              <w:rPr>
                <w:rFonts w:ascii="Arial MT"/>
                <w:sz w:val="22"/>
              </w:rPr>
            </w:pPr>
            <w:r>
              <w:rPr>
                <w:rFonts w:ascii="Arial MT"/>
                <w:spacing w:val="-10"/>
                <w:sz w:val="22"/>
              </w:rPr>
              <w:t>7</w:t>
            </w:r>
          </w:p>
        </w:tc>
        <w:tc>
          <w:tcPr>
            <w:tcW w:w="1258" w:type="dxa"/>
          </w:tcPr>
          <w:p>
            <w:pPr>
              <w:pStyle w:val="TableParagraph"/>
              <w:spacing w:line="240" w:lineRule="auto" w:before="1"/>
              <w:jc w:val="left"/>
              <w:rPr>
                <w:b/>
                <w:sz w:val="22"/>
              </w:rPr>
            </w:pPr>
          </w:p>
          <w:p>
            <w:pPr>
              <w:pStyle w:val="TableParagraph"/>
              <w:ind w:left="9"/>
              <w:rPr>
                <w:rFonts w:ascii="Arial MT"/>
                <w:sz w:val="22"/>
              </w:rPr>
            </w:pPr>
            <w:r>
              <w:rPr>
                <w:rFonts w:ascii="Arial MT"/>
                <w:spacing w:val="-4"/>
                <w:sz w:val="22"/>
              </w:rPr>
              <w:t>0,35</w:t>
            </w:r>
          </w:p>
        </w:tc>
        <w:tc>
          <w:tcPr>
            <w:tcW w:w="896" w:type="dxa"/>
          </w:tcPr>
          <w:p>
            <w:pPr>
              <w:pStyle w:val="TableParagraph"/>
              <w:spacing w:line="240" w:lineRule="auto" w:before="1"/>
              <w:jc w:val="left"/>
              <w:rPr>
                <w:b/>
                <w:sz w:val="22"/>
              </w:rPr>
            </w:pPr>
          </w:p>
          <w:p>
            <w:pPr>
              <w:pStyle w:val="TableParagraph"/>
              <w:ind w:left="6"/>
              <w:rPr>
                <w:rFonts w:ascii="Arial MT"/>
                <w:sz w:val="22"/>
              </w:rPr>
            </w:pPr>
            <w:r>
              <w:rPr>
                <w:rFonts w:ascii="Arial MT"/>
                <w:spacing w:val="-10"/>
                <w:sz w:val="22"/>
              </w:rPr>
              <w:t>8</w:t>
            </w:r>
          </w:p>
        </w:tc>
        <w:tc>
          <w:tcPr>
            <w:tcW w:w="1385" w:type="dxa"/>
          </w:tcPr>
          <w:p>
            <w:pPr>
              <w:pStyle w:val="TableParagraph"/>
              <w:spacing w:line="240" w:lineRule="auto" w:before="1"/>
              <w:jc w:val="left"/>
              <w:rPr>
                <w:b/>
                <w:sz w:val="22"/>
              </w:rPr>
            </w:pPr>
          </w:p>
          <w:p>
            <w:pPr>
              <w:pStyle w:val="TableParagraph"/>
              <w:ind w:left="8"/>
              <w:rPr>
                <w:rFonts w:ascii="Arial MT"/>
                <w:sz w:val="22"/>
              </w:rPr>
            </w:pPr>
            <w:r>
              <w:rPr>
                <w:rFonts w:ascii="Arial MT"/>
                <w:spacing w:val="-5"/>
                <w:sz w:val="22"/>
              </w:rPr>
              <w:t>0,4</w:t>
            </w:r>
          </w:p>
        </w:tc>
      </w:tr>
      <w:tr>
        <w:trPr>
          <w:trHeight w:val="756" w:hRule="atLeast"/>
        </w:trPr>
        <w:tc>
          <w:tcPr>
            <w:tcW w:w="1843" w:type="dxa"/>
            <w:shd w:val="clear" w:color="auto" w:fill="D9D9D9"/>
          </w:tcPr>
          <w:p>
            <w:pPr>
              <w:pStyle w:val="TableParagraph"/>
              <w:spacing w:line="251" w:lineRule="exact"/>
              <w:ind w:left="499" w:hanging="80"/>
              <w:jc w:val="left"/>
              <w:rPr>
                <w:b/>
                <w:sz w:val="22"/>
              </w:rPr>
            </w:pPr>
            <w:r>
              <w:rPr>
                <w:b/>
                <w:spacing w:val="-2"/>
                <w:sz w:val="22"/>
              </w:rPr>
              <w:t>Sufficient</w:t>
            </w:r>
          </w:p>
          <w:p>
            <w:pPr>
              <w:pStyle w:val="TableParagraph"/>
              <w:spacing w:line="252" w:lineRule="exact"/>
              <w:ind w:left="463" w:firstLine="36"/>
              <w:jc w:val="left"/>
              <w:rPr>
                <w:b/>
                <w:sz w:val="22"/>
              </w:rPr>
            </w:pPr>
            <w:r>
              <w:rPr>
                <w:b/>
                <w:spacing w:val="-2"/>
                <w:sz w:val="22"/>
              </w:rPr>
              <w:t>external interface</w:t>
            </w:r>
          </w:p>
        </w:tc>
        <w:tc>
          <w:tcPr>
            <w:tcW w:w="980" w:type="dxa"/>
          </w:tcPr>
          <w:p>
            <w:pPr>
              <w:pStyle w:val="TableParagraph"/>
              <w:spacing w:line="240" w:lineRule="auto" w:before="251"/>
              <w:jc w:val="left"/>
              <w:rPr>
                <w:b/>
                <w:sz w:val="22"/>
              </w:rPr>
            </w:pPr>
          </w:p>
          <w:p>
            <w:pPr>
              <w:pStyle w:val="TableParagraph"/>
              <w:ind w:left="11" w:right="3"/>
              <w:rPr>
                <w:rFonts w:ascii="Arial MT"/>
                <w:sz w:val="22"/>
              </w:rPr>
            </w:pPr>
            <w:r>
              <w:rPr>
                <w:rFonts w:ascii="Arial MT"/>
                <w:spacing w:val="-5"/>
                <w:sz w:val="22"/>
              </w:rPr>
              <w:t>0,1</w:t>
            </w:r>
          </w:p>
        </w:tc>
        <w:tc>
          <w:tcPr>
            <w:tcW w:w="828" w:type="dxa"/>
          </w:tcPr>
          <w:p>
            <w:pPr>
              <w:pStyle w:val="TableParagraph"/>
              <w:spacing w:line="240" w:lineRule="auto" w:before="251"/>
              <w:jc w:val="left"/>
              <w:rPr>
                <w:b/>
                <w:sz w:val="22"/>
              </w:rPr>
            </w:pPr>
          </w:p>
          <w:p>
            <w:pPr>
              <w:pStyle w:val="TableParagraph"/>
              <w:ind w:left="9"/>
              <w:rPr>
                <w:rFonts w:ascii="Arial MT"/>
                <w:sz w:val="22"/>
              </w:rPr>
            </w:pPr>
            <w:r>
              <w:rPr>
                <w:rFonts w:ascii="Arial MT"/>
                <w:spacing w:val="-10"/>
                <w:sz w:val="22"/>
              </w:rPr>
              <w:t>8</w:t>
            </w:r>
          </w:p>
        </w:tc>
        <w:tc>
          <w:tcPr>
            <w:tcW w:w="1234" w:type="dxa"/>
          </w:tcPr>
          <w:p>
            <w:pPr>
              <w:pStyle w:val="TableParagraph"/>
              <w:spacing w:line="240" w:lineRule="auto" w:before="251"/>
              <w:jc w:val="left"/>
              <w:rPr>
                <w:b/>
                <w:sz w:val="22"/>
              </w:rPr>
            </w:pPr>
          </w:p>
          <w:p>
            <w:pPr>
              <w:pStyle w:val="TableParagraph"/>
              <w:ind w:left="11" w:right="3"/>
              <w:rPr>
                <w:rFonts w:ascii="Arial MT"/>
                <w:sz w:val="22"/>
              </w:rPr>
            </w:pPr>
            <w:r>
              <w:rPr>
                <w:rFonts w:ascii="Arial MT"/>
                <w:spacing w:val="-5"/>
                <w:sz w:val="22"/>
              </w:rPr>
              <w:t>0,8</w:t>
            </w:r>
          </w:p>
        </w:tc>
        <w:tc>
          <w:tcPr>
            <w:tcW w:w="829" w:type="dxa"/>
          </w:tcPr>
          <w:p>
            <w:pPr>
              <w:pStyle w:val="TableParagraph"/>
              <w:spacing w:line="240" w:lineRule="auto" w:before="251"/>
              <w:jc w:val="left"/>
              <w:rPr>
                <w:b/>
                <w:sz w:val="22"/>
              </w:rPr>
            </w:pPr>
          </w:p>
          <w:p>
            <w:pPr>
              <w:pStyle w:val="TableParagraph"/>
              <w:ind w:left="8" w:right="2"/>
              <w:rPr>
                <w:rFonts w:ascii="Arial MT"/>
                <w:sz w:val="22"/>
              </w:rPr>
            </w:pPr>
            <w:r>
              <w:rPr>
                <w:rFonts w:ascii="Arial MT"/>
                <w:spacing w:val="-5"/>
                <w:sz w:val="22"/>
              </w:rPr>
              <w:t>10</w:t>
            </w:r>
          </w:p>
        </w:tc>
        <w:tc>
          <w:tcPr>
            <w:tcW w:w="1258" w:type="dxa"/>
          </w:tcPr>
          <w:p>
            <w:pPr>
              <w:pStyle w:val="TableParagraph"/>
              <w:spacing w:line="240" w:lineRule="auto" w:before="251"/>
              <w:jc w:val="left"/>
              <w:rPr>
                <w:b/>
                <w:sz w:val="22"/>
              </w:rPr>
            </w:pPr>
          </w:p>
          <w:p>
            <w:pPr>
              <w:pStyle w:val="TableParagraph"/>
              <w:ind w:left="9" w:right="4"/>
              <w:rPr>
                <w:rFonts w:ascii="Arial MT"/>
                <w:sz w:val="22"/>
              </w:rPr>
            </w:pPr>
            <w:r>
              <w:rPr>
                <w:rFonts w:ascii="Arial MT"/>
                <w:spacing w:val="-10"/>
                <w:sz w:val="22"/>
              </w:rPr>
              <w:t>1</w:t>
            </w:r>
          </w:p>
        </w:tc>
        <w:tc>
          <w:tcPr>
            <w:tcW w:w="896" w:type="dxa"/>
          </w:tcPr>
          <w:p>
            <w:pPr>
              <w:pStyle w:val="TableParagraph"/>
              <w:spacing w:line="240" w:lineRule="auto" w:before="251"/>
              <w:jc w:val="left"/>
              <w:rPr>
                <w:b/>
                <w:sz w:val="22"/>
              </w:rPr>
            </w:pPr>
          </w:p>
          <w:p>
            <w:pPr>
              <w:pStyle w:val="TableParagraph"/>
              <w:ind w:left="6"/>
              <w:rPr>
                <w:rFonts w:ascii="Arial MT"/>
                <w:sz w:val="22"/>
              </w:rPr>
            </w:pPr>
            <w:r>
              <w:rPr>
                <w:rFonts w:ascii="Arial MT"/>
                <w:spacing w:val="-10"/>
                <w:sz w:val="22"/>
              </w:rPr>
              <w:t>8</w:t>
            </w:r>
          </w:p>
        </w:tc>
        <w:tc>
          <w:tcPr>
            <w:tcW w:w="1385" w:type="dxa"/>
          </w:tcPr>
          <w:p>
            <w:pPr>
              <w:pStyle w:val="TableParagraph"/>
              <w:spacing w:line="240" w:lineRule="auto" w:before="251"/>
              <w:jc w:val="left"/>
              <w:rPr>
                <w:b/>
                <w:sz w:val="22"/>
              </w:rPr>
            </w:pPr>
          </w:p>
          <w:p>
            <w:pPr>
              <w:pStyle w:val="TableParagraph"/>
              <w:ind w:left="8"/>
              <w:rPr>
                <w:rFonts w:ascii="Arial MT"/>
                <w:sz w:val="22"/>
              </w:rPr>
            </w:pPr>
            <w:r>
              <w:rPr>
                <w:rFonts w:ascii="Arial MT"/>
                <w:spacing w:val="-5"/>
                <w:sz w:val="22"/>
              </w:rPr>
              <w:t>0,8</w:t>
            </w:r>
          </w:p>
        </w:tc>
      </w:tr>
      <w:tr>
        <w:trPr>
          <w:trHeight w:val="505" w:hRule="atLeast"/>
        </w:trPr>
        <w:tc>
          <w:tcPr>
            <w:tcW w:w="1843" w:type="dxa"/>
            <w:shd w:val="clear" w:color="auto" w:fill="D9D9D9"/>
          </w:tcPr>
          <w:p>
            <w:pPr>
              <w:pStyle w:val="TableParagraph"/>
              <w:spacing w:line="252" w:lineRule="exact"/>
              <w:ind w:left="499" w:hanging="348"/>
              <w:jc w:val="left"/>
              <w:rPr>
                <w:b/>
                <w:sz w:val="22"/>
              </w:rPr>
            </w:pPr>
            <w:r>
              <w:rPr>
                <w:b/>
                <w:sz w:val="22"/>
              </w:rPr>
              <w:t>Logical</w:t>
            </w:r>
            <w:r>
              <w:rPr>
                <w:b/>
                <w:spacing w:val="-16"/>
                <w:sz w:val="22"/>
              </w:rPr>
              <w:t> </w:t>
            </w:r>
            <w:r>
              <w:rPr>
                <w:b/>
                <w:sz w:val="22"/>
              </w:rPr>
              <w:t>flow</w:t>
            </w:r>
            <w:r>
              <w:rPr>
                <w:b/>
                <w:spacing w:val="-15"/>
                <w:sz w:val="22"/>
              </w:rPr>
              <w:t> </w:t>
            </w:r>
            <w:r>
              <w:rPr>
                <w:b/>
                <w:sz w:val="22"/>
              </w:rPr>
              <w:t>of </w:t>
            </w:r>
            <w:r>
              <w:rPr>
                <w:b/>
                <w:spacing w:val="-2"/>
                <w:sz w:val="22"/>
              </w:rPr>
              <w:t>material</w:t>
            </w:r>
          </w:p>
        </w:tc>
        <w:tc>
          <w:tcPr>
            <w:tcW w:w="980" w:type="dxa"/>
          </w:tcPr>
          <w:p>
            <w:pPr>
              <w:pStyle w:val="TableParagraph"/>
              <w:spacing w:line="240" w:lineRule="auto" w:before="1"/>
              <w:jc w:val="left"/>
              <w:rPr>
                <w:b/>
                <w:sz w:val="22"/>
              </w:rPr>
            </w:pPr>
          </w:p>
          <w:p>
            <w:pPr>
              <w:pStyle w:val="TableParagraph"/>
              <w:ind w:left="11" w:right="3"/>
              <w:rPr>
                <w:rFonts w:ascii="Arial MT"/>
                <w:sz w:val="22"/>
              </w:rPr>
            </w:pPr>
            <w:r>
              <w:rPr>
                <w:rFonts w:ascii="Arial MT"/>
                <w:spacing w:val="-5"/>
                <w:sz w:val="22"/>
              </w:rPr>
              <w:t>0,1</w:t>
            </w:r>
          </w:p>
        </w:tc>
        <w:tc>
          <w:tcPr>
            <w:tcW w:w="828" w:type="dxa"/>
          </w:tcPr>
          <w:p>
            <w:pPr>
              <w:pStyle w:val="TableParagraph"/>
              <w:spacing w:line="240" w:lineRule="auto" w:before="1"/>
              <w:jc w:val="left"/>
              <w:rPr>
                <w:b/>
                <w:sz w:val="22"/>
              </w:rPr>
            </w:pPr>
          </w:p>
          <w:p>
            <w:pPr>
              <w:pStyle w:val="TableParagraph"/>
              <w:ind w:left="9"/>
              <w:rPr>
                <w:rFonts w:ascii="Arial MT"/>
                <w:sz w:val="22"/>
              </w:rPr>
            </w:pPr>
            <w:r>
              <w:rPr>
                <w:rFonts w:ascii="Arial MT"/>
                <w:spacing w:val="-10"/>
                <w:sz w:val="22"/>
              </w:rPr>
              <w:t>6</w:t>
            </w:r>
          </w:p>
        </w:tc>
        <w:tc>
          <w:tcPr>
            <w:tcW w:w="1234" w:type="dxa"/>
          </w:tcPr>
          <w:p>
            <w:pPr>
              <w:pStyle w:val="TableParagraph"/>
              <w:spacing w:line="240" w:lineRule="auto" w:before="1"/>
              <w:jc w:val="left"/>
              <w:rPr>
                <w:b/>
                <w:sz w:val="22"/>
              </w:rPr>
            </w:pPr>
          </w:p>
          <w:p>
            <w:pPr>
              <w:pStyle w:val="TableParagraph"/>
              <w:ind w:left="11" w:right="3"/>
              <w:rPr>
                <w:rFonts w:ascii="Arial MT"/>
                <w:sz w:val="22"/>
              </w:rPr>
            </w:pPr>
            <w:r>
              <w:rPr>
                <w:rFonts w:ascii="Arial MT"/>
                <w:spacing w:val="-5"/>
                <w:sz w:val="22"/>
              </w:rPr>
              <w:t>0,6</w:t>
            </w:r>
          </w:p>
        </w:tc>
        <w:tc>
          <w:tcPr>
            <w:tcW w:w="829" w:type="dxa"/>
          </w:tcPr>
          <w:p>
            <w:pPr>
              <w:pStyle w:val="TableParagraph"/>
              <w:spacing w:line="240" w:lineRule="auto" w:before="1"/>
              <w:jc w:val="left"/>
              <w:rPr>
                <w:b/>
                <w:sz w:val="22"/>
              </w:rPr>
            </w:pPr>
          </w:p>
          <w:p>
            <w:pPr>
              <w:pStyle w:val="TableParagraph"/>
              <w:ind w:left="8"/>
              <w:rPr>
                <w:rFonts w:ascii="Arial MT"/>
                <w:sz w:val="22"/>
              </w:rPr>
            </w:pPr>
            <w:r>
              <w:rPr>
                <w:rFonts w:ascii="Arial MT"/>
                <w:spacing w:val="-10"/>
                <w:sz w:val="22"/>
              </w:rPr>
              <w:t>8</w:t>
            </w:r>
          </w:p>
        </w:tc>
        <w:tc>
          <w:tcPr>
            <w:tcW w:w="1258" w:type="dxa"/>
          </w:tcPr>
          <w:p>
            <w:pPr>
              <w:pStyle w:val="TableParagraph"/>
              <w:spacing w:line="240" w:lineRule="auto" w:before="1"/>
              <w:jc w:val="left"/>
              <w:rPr>
                <w:b/>
                <w:sz w:val="22"/>
              </w:rPr>
            </w:pPr>
          </w:p>
          <w:p>
            <w:pPr>
              <w:pStyle w:val="TableParagraph"/>
              <w:ind w:left="9" w:right="3"/>
              <w:rPr>
                <w:rFonts w:ascii="Arial MT"/>
                <w:sz w:val="22"/>
              </w:rPr>
            </w:pPr>
            <w:r>
              <w:rPr>
                <w:rFonts w:ascii="Arial MT"/>
                <w:spacing w:val="-5"/>
                <w:sz w:val="22"/>
              </w:rPr>
              <w:t>0,8</w:t>
            </w:r>
          </w:p>
        </w:tc>
        <w:tc>
          <w:tcPr>
            <w:tcW w:w="896" w:type="dxa"/>
          </w:tcPr>
          <w:p>
            <w:pPr>
              <w:pStyle w:val="TableParagraph"/>
              <w:spacing w:line="240" w:lineRule="auto" w:before="1"/>
              <w:jc w:val="left"/>
              <w:rPr>
                <w:b/>
                <w:sz w:val="22"/>
              </w:rPr>
            </w:pPr>
          </w:p>
          <w:p>
            <w:pPr>
              <w:pStyle w:val="TableParagraph"/>
              <w:ind w:left="6"/>
              <w:rPr>
                <w:rFonts w:ascii="Arial MT"/>
                <w:sz w:val="22"/>
              </w:rPr>
            </w:pPr>
            <w:r>
              <w:rPr>
                <w:rFonts w:ascii="Arial MT"/>
                <w:spacing w:val="-10"/>
                <w:sz w:val="22"/>
              </w:rPr>
              <w:t>8</w:t>
            </w:r>
          </w:p>
        </w:tc>
        <w:tc>
          <w:tcPr>
            <w:tcW w:w="1385" w:type="dxa"/>
          </w:tcPr>
          <w:p>
            <w:pPr>
              <w:pStyle w:val="TableParagraph"/>
              <w:spacing w:line="240" w:lineRule="auto" w:before="1"/>
              <w:jc w:val="left"/>
              <w:rPr>
                <w:b/>
                <w:sz w:val="22"/>
              </w:rPr>
            </w:pPr>
          </w:p>
          <w:p>
            <w:pPr>
              <w:pStyle w:val="TableParagraph"/>
              <w:ind w:left="8"/>
              <w:rPr>
                <w:rFonts w:ascii="Arial MT"/>
                <w:sz w:val="22"/>
              </w:rPr>
            </w:pPr>
            <w:r>
              <w:rPr>
                <w:rFonts w:ascii="Arial MT"/>
                <w:spacing w:val="-5"/>
                <w:sz w:val="22"/>
              </w:rPr>
              <w:t>0,8</w:t>
            </w:r>
          </w:p>
        </w:tc>
      </w:tr>
      <w:tr>
        <w:trPr>
          <w:trHeight w:val="506" w:hRule="atLeast"/>
        </w:trPr>
        <w:tc>
          <w:tcPr>
            <w:tcW w:w="1843" w:type="dxa"/>
            <w:shd w:val="clear" w:color="auto" w:fill="D9D9D9"/>
          </w:tcPr>
          <w:p>
            <w:pPr>
              <w:pStyle w:val="TableParagraph"/>
              <w:spacing w:line="254" w:lineRule="exact"/>
              <w:ind w:left="621" w:right="388" w:hanging="221"/>
              <w:jc w:val="left"/>
              <w:rPr>
                <w:b/>
                <w:sz w:val="22"/>
              </w:rPr>
            </w:pPr>
            <w:r>
              <w:rPr>
                <w:b/>
                <w:sz w:val="22"/>
              </w:rPr>
              <w:t>Access</w:t>
            </w:r>
            <w:r>
              <w:rPr>
                <w:b/>
                <w:spacing w:val="-16"/>
                <w:sz w:val="22"/>
              </w:rPr>
              <w:t> </w:t>
            </w:r>
            <w:r>
              <w:rPr>
                <w:b/>
                <w:sz w:val="22"/>
              </w:rPr>
              <w:t>to </w:t>
            </w:r>
            <w:r>
              <w:rPr>
                <w:b/>
                <w:spacing w:val="-4"/>
                <w:sz w:val="22"/>
              </w:rPr>
              <w:t>roads</w:t>
            </w:r>
          </w:p>
        </w:tc>
        <w:tc>
          <w:tcPr>
            <w:tcW w:w="980" w:type="dxa"/>
          </w:tcPr>
          <w:p>
            <w:pPr>
              <w:pStyle w:val="TableParagraph"/>
              <w:spacing w:line="240" w:lineRule="auto" w:before="1"/>
              <w:jc w:val="left"/>
              <w:rPr>
                <w:b/>
                <w:sz w:val="22"/>
              </w:rPr>
            </w:pPr>
          </w:p>
          <w:p>
            <w:pPr>
              <w:pStyle w:val="TableParagraph"/>
              <w:ind w:left="11" w:right="3"/>
              <w:rPr>
                <w:rFonts w:ascii="Arial MT"/>
                <w:sz w:val="22"/>
              </w:rPr>
            </w:pPr>
            <w:r>
              <w:rPr>
                <w:rFonts w:ascii="Arial MT"/>
                <w:spacing w:val="-5"/>
                <w:sz w:val="22"/>
              </w:rPr>
              <w:t>0,1</w:t>
            </w:r>
          </w:p>
        </w:tc>
        <w:tc>
          <w:tcPr>
            <w:tcW w:w="828" w:type="dxa"/>
          </w:tcPr>
          <w:p>
            <w:pPr>
              <w:pStyle w:val="TableParagraph"/>
              <w:spacing w:line="240" w:lineRule="auto" w:before="1"/>
              <w:jc w:val="left"/>
              <w:rPr>
                <w:b/>
                <w:sz w:val="22"/>
              </w:rPr>
            </w:pPr>
          </w:p>
          <w:p>
            <w:pPr>
              <w:pStyle w:val="TableParagraph"/>
              <w:ind w:left="9"/>
              <w:rPr>
                <w:rFonts w:ascii="Arial MT"/>
                <w:sz w:val="22"/>
              </w:rPr>
            </w:pPr>
            <w:r>
              <w:rPr>
                <w:rFonts w:ascii="Arial MT"/>
                <w:spacing w:val="-10"/>
                <w:sz w:val="22"/>
              </w:rPr>
              <w:t>7</w:t>
            </w:r>
          </w:p>
        </w:tc>
        <w:tc>
          <w:tcPr>
            <w:tcW w:w="1234" w:type="dxa"/>
          </w:tcPr>
          <w:p>
            <w:pPr>
              <w:pStyle w:val="TableParagraph"/>
              <w:spacing w:line="240" w:lineRule="auto" w:before="1"/>
              <w:jc w:val="left"/>
              <w:rPr>
                <w:b/>
                <w:sz w:val="22"/>
              </w:rPr>
            </w:pPr>
          </w:p>
          <w:p>
            <w:pPr>
              <w:pStyle w:val="TableParagraph"/>
              <w:ind w:left="11" w:right="3"/>
              <w:rPr>
                <w:rFonts w:ascii="Arial MT"/>
                <w:sz w:val="22"/>
              </w:rPr>
            </w:pPr>
            <w:r>
              <w:rPr>
                <w:rFonts w:ascii="Arial MT"/>
                <w:spacing w:val="-5"/>
                <w:sz w:val="22"/>
              </w:rPr>
              <w:t>0,7</w:t>
            </w:r>
          </w:p>
        </w:tc>
        <w:tc>
          <w:tcPr>
            <w:tcW w:w="829" w:type="dxa"/>
          </w:tcPr>
          <w:p>
            <w:pPr>
              <w:pStyle w:val="TableParagraph"/>
              <w:spacing w:line="240" w:lineRule="auto" w:before="1"/>
              <w:jc w:val="left"/>
              <w:rPr>
                <w:b/>
                <w:sz w:val="22"/>
              </w:rPr>
            </w:pPr>
          </w:p>
          <w:p>
            <w:pPr>
              <w:pStyle w:val="TableParagraph"/>
              <w:ind w:left="8"/>
              <w:rPr>
                <w:rFonts w:ascii="Arial MT"/>
                <w:sz w:val="22"/>
              </w:rPr>
            </w:pPr>
            <w:r>
              <w:rPr>
                <w:rFonts w:ascii="Arial MT"/>
                <w:spacing w:val="-10"/>
                <w:sz w:val="22"/>
              </w:rPr>
              <w:t>8</w:t>
            </w:r>
          </w:p>
        </w:tc>
        <w:tc>
          <w:tcPr>
            <w:tcW w:w="1258" w:type="dxa"/>
          </w:tcPr>
          <w:p>
            <w:pPr>
              <w:pStyle w:val="TableParagraph"/>
              <w:spacing w:line="240" w:lineRule="auto" w:before="1"/>
              <w:jc w:val="left"/>
              <w:rPr>
                <w:b/>
                <w:sz w:val="22"/>
              </w:rPr>
            </w:pPr>
          </w:p>
          <w:p>
            <w:pPr>
              <w:pStyle w:val="TableParagraph"/>
              <w:ind w:left="9" w:right="3"/>
              <w:rPr>
                <w:rFonts w:ascii="Arial MT"/>
                <w:sz w:val="22"/>
              </w:rPr>
            </w:pPr>
            <w:r>
              <w:rPr>
                <w:rFonts w:ascii="Arial MT"/>
                <w:spacing w:val="-5"/>
                <w:sz w:val="22"/>
              </w:rPr>
              <w:t>0,8</w:t>
            </w:r>
          </w:p>
        </w:tc>
        <w:tc>
          <w:tcPr>
            <w:tcW w:w="896" w:type="dxa"/>
          </w:tcPr>
          <w:p>
            <w:pPr>
              <w:pStyle w:val="TableParagraph"/>
              <w:spacing w:line="240" w:lineRule="auto" w:before="1"/>
              <w:jc w:val="left"/>
              <w:rPr>
                <w:b/>
                <w:sz w:val="22"/>
              </w:rPr>
            </w:pPr>
          </w:p>
          <w:p>
            <w:pPr>
              <w:pStyle w:val="TableParagraph"/>
              <w:ind w:left="6"/>
              <w:rPr>
                <w:rFonts w:ascii="Arial MT"/>
                <w:sz w:val="22"/>
              </w:rPr>
            </w:pPr>
            <w:r>
              <w:rPr>
                <w:rFonts w:ascii="Arial MT"/>
                <w:spacing w:val="-10"/>
                <w:sz w:val="22"/>
              </w:rPr>
              <w:t>9</w:t>
            </w:r>
          </w:p>
        </w:tc>
        <w:tc>
          <w:tcPr>
            <w:tcW w:w="1385" w:type="dxa"/>
          </w:tcPr>
          <w:p>
            <w:pPr>
              <w:pStyle w:val="TableParagraph"/>
              <w:spacing w:line="240" w:lineRule="auto" w:before="1"/>
              <w:jc w:val="left"/>
              <w:rPr>
                <w:b/>
                <w:sz w:val="22"/>
              </w:rPr>
            </w:pPr>
          </w:p>
          <w:p>
            <w:pPr>
              <w:pStyle w:val="TableParagraph"/>
              <w:ind w:left="8"/>
              <w:rPr>
                <w:rFonts w:ascii="Arial MT"/>
                <w:sz w:val="22"/>
              </w:rPr>
            </w:pPr>
            <w:r>
              <w:rPr>
                <w:rFonts w:ascii="Arial MT"/>
                <w:spacing w:val="-5"/>
                <w:sz w:val="22"/>
              </w:rPr>
              <w:t>0,9</w:t>
            </w:r>
          </w:p>
        </w:tc>
      </w:tr>
      <w:tr>
        <w:trPr>
          <w:trHeight w:val="758" w:hRule="atLeast"/>
        </w:trPr>
        <w:tc>
          <w:tcPr>
            <w:tcW w:w="1843" w:type="dxa"/>
            <w:shd w:val="clear" w:color="auto" w:fill="D9D9D9"/>
          </w:tcPr>
          <w:p>
            <w:pPr>
              <w:pStyle w:val="TableParagraph"/>
              <w:spacing w:line="251" w:lineRule="exact"/>
              <w:ind w:left="107" w:firstLine="420"/>
              <w:jc w:val="left"/>
              <w:rPr>
                <w:b/>
                <w:sz w:val="22"/>
              </w:rPr>
            </w:pPr>
            <w:r>
              <w:rPr>
                <w:b/>
                <w:sz w:val="22"/>
              </w:rPr>
              <w:t>Ease</w:t>
            </w:r>
            <w:r>
              <w:rPr>
                <w:b/>
                <w:spacing w:val="-3"/>
                <w:sz w:val="22"/>
              </w:rPr>
              <w:t> </w:t>
            </w:r>
            <w:r>
              <w:rPr>
                <w:b/>
                <w:spacing w:val="-5"/>
                <w:sz w:val="22"/>
              </w:rPr>
              <w:t>of</w:t>
            </w:r>
          </w:p>
          <w:p>
            <w:pPr>
              <w:pStyle w:val="TableParagraph"/>
              <w:spacing w:line="252" w:lineRule="exact"/>
              <w:ind w:left="115" w:hanging="8"/>
              <w:jc w:val="left"/>
              <w:rPr>
                <w:b/>
                <w:sz w:val="22"/>
              </w:rPr>
            </w:pPr>
            <w:r>
              <w:rPr>
                <w:b/>
                <w:spacing w:val="-2"/>
                <w:sz w:val="22"/>
              </w:rPr>
              <w:t>implementation </w:t>
            </w:r>
            <w:r>
              <w:rPr>
                <w:b/>
                <w:sz w:val="22"/>
              </w:rPr>
              <w:t>or</w:t>
            </w:r>
            <w:r>
              <w:rPr>
                <w:b/>
                <w:spacing w:val="-2"/>
                <w:sz w:val="22"/>
              </w:rPr>
              <w:t> construction</w:t>
            </w:r>
          </w:p>
        </w:tc>
        <w:tc>
          <w:tcPr>
            <w:tcW w:w="980" w:type="dxa"/>
          </w:tcPr>
          <w:p>
            <w:pPr>
              <w:pStyle w:val="TableParagraph"/>
              <w:spacing w:line="240" w:lineRule="auto" w:before="251"/>
              <w:jc w:val="left"/>
              <w:rPr>
                <w:b/>
                <w:sz w:val="22"/>
              </w:rPr>
            </w:pPr>
          </w:p>
          <w:p>
            <w:pPr>
              <w:pStyle w:val="TableParagraph"/>
              <w:spacing w:line="234" w:lineRule="exact"/>
              <w:ind w:left="11" w:right="3"/>
              <w:rPr>
                <w:rFonts w:ascii="Arial MT"/>
                <w:sz w:val="22"/>
              </w:rPr>
            </w:pPr>
            <w:r>
              <w:rPr>
                <w:rFonts w:ascii="Arial MT"/>
                <w:spacing w:val="-5"/>
                <w:sz w:val="22"/>
              </w:rPr>
              <w:t>0,1</w:t>
            </w:r>
          </w:p>
        </w:tc>
        <w:tc>
          <w:tcPr>
            <w:tcW w:w="828" w:type="dxa"/>
          </w:tcPr>
          <w:p>
            <w:pPr>
              <w:pStyle w:val="TableParagraph"/>
              <w:spacing w:line="240" w:lineRule="auto" w:before="251"/>
              <w:jc w:val="left"/>
              <w:rPr>
                <w:b/>
                <w:sz w:val="22"/>
              </w:rPr>
            </w:pPr>
          </w:p>
          <w:p>
            <w:pPr>
              <w:pStyle w:val="TableParagraph"/>
              <w:spacing w:line="234" w:lineRule="exact"/>
              <w:ind w:left="9"/>
              <w:rPr>
                <w:rFonts w:ascii="Arial MT"/>
                <w:sz w:val="22"/>
              </w:rPr>
            </w:pPr>
            <w:r>
              <w:rPr>
                <w:rFonts w:ascii="Arial MT"/>
                <w:spacing w:val="-10"/>
                <w:sz w:val="22"/>
              </w:rPr>
              <w:t>9</w:t>
            </w:r>
          </w:p>
        </w:tc>
        <w:tc>
          <w:tcPr>
            <w:tcW w:w="1234" w:type="dxa"/>
          </w:tcPr>
          <w:p>
            <w:pPr>
              <w:pStyle w:val="TableParagraph"/>
              <w:spacing w:line="240" w:lineRule="auto" w:before="251"/>
              <w:jc w:val="left"/>
              <w:rPr>
                <w:b/>
                <w:sz w:val="22"/>
              </w:rPr>
            </w:pPr>
          </w:p>
          <w:p>
            <w:pPr>
              <w:pStyle w:val="TableParagraph"/>
              <w:spacing w:line="234" w:lineRule="exact"/>
              <w:ind w:left="11" w:right="3"/>
              <w:rPr>
                <w:rFonts w:ascii="Arial MT"/>
                <w:sz w:val="22"/>
              </w:rPr>
            </w:pPr>
            <w:r>
              <w:rPr>
                <w:rFonts w:ascii="Arial MT"/>
                <w:spacing w:val="-5"/>
                <w:sz w:val="22"/>
              </w:rPr>
              <w:t>0,9</w:t>
            </w:r>
          </w:p>
        </w:tc>
        <w:tc>
          <w:tcPr>
            <w:tcW w:w="829" w:type="dxa"/>
          </w:tcPr>
          <w:p>
            <w:pPr>
              <w:pStyle w:val="TableParagraph"/>
              <w:spacing w:line="240" w:lineRule="auto" w:before="251"/>
              <w:jc w:val="left"/>
              <w:rPr>
                <w:b/>
                <w:sz w:val="22"/>
              </w:rPr>
            </w:pPr>
          </w:p>
          <w:p>
            <w:pPr>
              <w:pStyle w:val="TableParagraph"/>
              <w:spacing w:line="234" w:lineRule="exact"/>
              <w:ind w:left="8"/>
              <w:rPr>
                <w:rFonts w:ascii="Arial MT"/>
                <w:sz w:val="22"/>
              </w:rPr>
            </w:pPr>
            <w:r>
              <w:rPr>
                <w:rFonts w:ascii="Arial MT"/>
                <w:spacing w:val="-10"/>
                <w:sz w:val="22"/>
              </w:rPr>
              <w:t>8</w:t>
            </w:r>
          </w:p>
        </w:tc>
        <w:tc>
          <w:tcPr>
            <w:tcW w:w="1258" w:type="dxa"/>
          </w:tcPr>
          <w:p>
            <w:pPr>
              <w:pStyle w:val="TableParagraph"/>
              <w:spacing w:line="240" w:lineRule="auto" w:before="251"/>
              <w:jc w:val="left"/>
              <w:rPr>
                <w:b/>
                <w:sz w:val="22"/>
              </w:rPr>
            </w:pPr>
          </w:p>
          <w:p>
            <w:pPr>
              <w:pStyle w:val="TableParagraph"/>
              <w:spacing w:line="234" w:lineRule="exact"/>
              <w:ind w:left="9" w:right="3"/>
              <w:rPr>
                <w:rFonts w:ascii="Arial MT"/>
                <w:sz w:val="22"/>
              </w:rPr>
            </w:pPr>
            <w:r>
              <w:rPr>
                <w:rFonts w:ascii="Arial MT"/>
                <w:spacing w:val="-5"/>
                <w:sz w:val="22"/>
              </w:rPr>
              <w:t>0,8</w:t>
            </w:r>
          </w:p>
        </w:tc>
        <w:tc>
          <w:tcPr>
            <w:tcW w:w="896" w:type="dxa"/>
          </w:tcPr>
          <w:p>
            <w:pPr>
              <w:pStyle w:val="TableParagraph"/>
              <w:spacing w:line="240" w:lineRule="auto" w:before="251"/>
              <w:jc w:val="left"/>
              <w:rPr>
                <w:b/>
                <w:sz w:val="22"/>
              </w:rPr>
            </w:pPr>
          </w:p>
          <w:p>
            <w:pPr>
              <w:pStyle w:val="TableParagraph"/>
              <w:spacing w:line="234" w:lineRule="exact"/>
              <w:ind w:left="6"/>
              <w:rPr>
                <w:rFonts w:ascii="Arial MT"/>
                <w:sz w:val="22"/>
              </w:rPr>
            </w:pPr>
            <w:r>
              <w:rPr>
                <w:rFonts w:ascii="Arial MT"/>
                <w:spacing w:val="-10"/>
                <w:sz w:val="22"/>
              </w:rPr>
              <w:t>7</w:t>
            </w:r>
          </w:p>
        </w:tc>
        <w:tc>
          <w:tcPr>
            <w:tcW w:w="1385" w:type="dxa"/>
          </w:tcPr>
          <w:p>
            <w:pPr>
              <w:pStyle w:val="TableParagraph"/>
              <w:spacing w:line="240" w:lineRule="auto" w:before="251"/>
              <w:jc w:val="left"/>
              <w:rPr>
                <w:b/>
                <w:sz w:val="22"/>
              </w:rPr>
            </w:pPr>
          </w:p>
          <w:p>
            <w:pPr>
              <w:pStyle w:val="TableParagraph"/>
              <w:spacing w:line="234" w:lineRule="exact"/>
              <w:ind w:left="8"/>
              <w:rPr>
                <w:rFonts w:ascii="Arial MT"/>
                <w:sz w:val="22"/>
              </w:rPr>
            </w:pPr>
            <w:r>
              <w:rPr>
                <w:rFonts w:ascii="Arial MT"/>
                <w:spacing w:val="-5"/>
                <w:sz w:val="22"/>
              </w:rPr>
              <w:t>0,7</w:t>
            </w:r>
          </w:p>
        </w:tc>
      </w:tr>
      <w:tr>
        <w:trPr>
          <w:trHeight w:val="287" w:hRule="atLeast"/>
        </w:trPr>
        <w:tc>
          <w:tcPr>
            <w:tcW w:w="1843" w:type="dxa"/>
            <w:shd w:val="clear" w:color="auto" w:fill="D9D9D9"/>
          </w:tcPr>
          <w:p>
            <w:pPr>
              <w:pStyle w:val="TableParagraph"/>
              <w:spacing w:line="251" w:lineRule="exact" w:before="16"/>
              <w:ind w:right="583"/>
              <w:jc w:val="right"/>
              <w:rPr>
                <w:b/>
                <w:sz w:val="22"/>
              </w:rPr>
            </w:pPr>
            <w:r>
              <w:rPr>
                <w:b/>
                <w:spacing w:val="-2"/>
                <w:sz w:val="22"/>
              </w:rPr>
              <w:t>Totals</w:t>
            </w:r>
          </w:p>
        </w:tc>
        <w:tc>
          <w:tcPr>
            <w:tcW w:w="980" w:type="dxa"/>
          </w:tcPr>
          <w:p>
            <w:pPr>
              <w:pStyle w:val="TableParagraph"/>
              <w:spacing w:line="234" w:lineRule="exact" w:before="33"/>
              <w:ind w:left="11" w:right="4"/>
              <w:rPr>
                <w:b/>
                <w:sz w:val="22"/>
              </w:rPr>
            </w:pPr>
            <w:r>
              <w:rPr>
                <w:b/>
                <w:spacing w:val="-10"/>
                <w:sz w:val="22"/>
              </w:rPr>
              <w:t>1</w:t>
            </w:r>
          </w:p>
        </w:tc>
        <w:tc>
          <w:tcPr>
            <w:tcW w:w="828" w:type="dxa"/>
          </w:tcPr>
          <w:p>
            <w:pPr>
              <w:pStyle w:val="TableParagraph"/>
              <w:spacing w:line="234" w:lineRule="exact" w:before="33"/>
              <w:ind w:left="9" w:right="2"/>
              <w:rPr>
                <w:b/>
                <w:sz w:val="22"/>
              </w:rPr>
            </w:pPr>
            <w:r>
              <w:rPr>
                <w:b/>
                <w:spacing w:val="-5"/>
                <w:sz w:val="22"/>
              </w:rPr>
              <w:t>74</w:t>
            </w:r>
          </w:p>
        </w:tc>
        <w:tc>
          <w:tcPr>
            <w:tcW w:w="1234" w:type="dxa"/>
          </w:tcPr>
          <w:p>
            <w:pPr>
              <w:pStyle w:val="TableParagraph"/>
              <w:spacing w:line="234" w:lineRule="exact" w:before="33"/>
              <w:ind w:left="11"/>
              <w:rPr>
                <w:b/>
                <w:sz w:val="22"/>
              </w:rPr>
            </w:pPr>
            <w:r>
              <w:rPr>
                <w:b/>
                <w:spacing w:val="-4"/>
                <w:sz w:val="22"/>
              </w:rPr>
              <w:t>8,55</w:t>
            </w:r>
          </w:p>
        </w:tc>
        <w:tc>
          <w:tcPr>
            <w:tcW w:w="829" w:type="dxa"/>
          </w:tcPr>
          <w:p>
            <w:pPr>
              <w:pStyle w:val="TableParagraph"/>
              <w:spacing w:line="234" w:lineRule="exact" w:before="33"/>
              <w:ind w:left="8" w:right="2"/>
              <w:rPr>
                <w:b/>
                <w:sz w:val="22"/>
              </w:rPr>
            </w:pPr>
            <w:r>
              <w:rPr>
                <w:b/>
                <w:spacing w:val="-5"/>
                <w:sz w:val="22"/>
              </w:rPr>
              <w:t>77</w:t>
            </w:r>
          </w:p>
        </w:tc>
        <w:tc>
          <w:tcPr>
            <w:tcW w:w="1258" w:type="dxa"/>
          </w:tcPr>
          <w:p>
            <w:pPr>
              <w:pStyle w:val="TableParagraph"/>
              <w:spacing w:line="234" w:lineRule="exact" w:before="33"/>
              <w:ind w:left="9"/>
              <w:rPr>
                <w:b/>
                <w:sz w:val="22"/>
              </w:rPr>
            </w:pPr>
            <w:r>
              <w:rPr>
                <w:b/>
                <w:spacing w:val="-4"/>
                <w:sz w:val="22"/>
              </w:rPr>
              <w:t>8,75</w:t>
            </w:r>
          </w:p>
        </w:tc>
        <w:tc>
          <w:tcPr>
            <w:tcW w:w="896" w:type="dxa"/>
          </w:tcPr>
          <w:p>
            <w:pPr>
              <w:pStyle w:val="TableParagraph"/>
              <w:spacing w:line="234" w:lineRule="exact" w:before="33"/>
              <w:ind w:left="6" w:right="3"/>
              <w:rPr>
                <w:b/>
                <w:sz w:val="22"/>
              </w:rPr>
            </w:pPr>
            <w:r>
              <w:rPr>
                <w:b/>
                <w:spacing w:val="-5"/>
                <w:sz w:val="22"/>
              </w:rPr>
              <w:t>72</w:t>
            </w:r>
          </w:p>
        </w:tc>
        <w:tc>
          <w:tcPr>
            <w:tcW w:w="1385" w:type="dxa"/>
          </w:tcPr>
          <w:p>
            <w:pPr>
              <w:pStyle w:val="TableParagraph"/>
              <w:spacing w:line="234" w:lineRule="exact" w:before="33"/>
              <w:ind w:left="8"/>
              <w:rPr>
                <w:b/>
                <w:sz w:val="22"/>
              </w:rPr>
            </w:pPr>
            <w:r>
              <w:rPr>
                <w:b/>
                <w:spacing w:val="-5"/>
                <w:sz w:val="22"/>
              </w:rPr>
              <w:t>8,1</w:t>
            </w:r>
          </w:p>
        </w:tc>
      </w:tr>
    </w:tbl>
    <w:p>
      <w:pPr>
        <w:pStyle w:val="BodyText"/>
        <w:spacing w:line="259" w:lineRule="auto" w:before="248"/>
        <w:ind w:right="724"/>
        <w:jc w:val="both"/>
      </w:pPr>
      <w:r>
        <w:rPr/>
        <w:t>From</w:t>
      </w:r>
      <w:r>
        <w:rPr>
          <w:spacing w:val="-10"/>
        </w:rPr>
        <w:t> </w:t>
      </w:r>
      <w:r>
        <w:rPr/>
        <w:t>the</w:t>
      </w:r>
      <w:r>
        <w:rPr>
          <w:spacing w:val="-11"/>
        </w:rPr>
        <w:t> </w:t>
      </w:r>
      <w:r>
        <w:rPr/>
        <w:t>evaluation</w:t>
      </w:r>
      <w:r>
        <w:rPr>
          <w:spacing w:val="-9"/>
        </w:rPr>
        <w:t> </w:t>
      </w:r>
      <w:r>
        <w:rPr/>
        <w:t>above</w:t>
      </w:r>
      <w:r>
        <w:rPr>
          <w:spacing w:val="-9"/>
        </w:rPr>
        <w:t> </w:t>
      </w:r>
      <w:r>
        <w:rPr/>
        <w:t>it</w:t>
      </w:r>
      <w:r>
        <w:rPr>
          <w:spacing w:val="-8"/>
        </w:rPr>
        <w:t> </w:t>
      </w:r>
      <w:r>
        <w:rPr/>
        <w:t>is</w:t>
      </w:r>
      <w:r>
        <w:rPr>
          <w:spacing w:val="-11"/>
        </w:rPr>
        <w:t> </w:t>
      </w:r>
      <w:r>
        <w:rPr/>
        <w:t>evident</w:t>
      </w:r>
      <w:r>
        <w:rPr>
          <w:spacing w:val="-10"/>
        </w:rPr>
        <w:t> </w:t>
      </w:r>
      <w:r>
        <w:rPr/>
        <w:t>that</w:t>
      </w:r>
      <w:r>
        <w:rPr>
          <w:spacing w:val="-8"/>
        </w:rPr>
        <w:t> </w:t>
      </w:r>
      <w:r>
        <w:rPr/>
        <w:t>alternative</w:t>
      </w:r>
      <w:r>
        <w:rPr>
          <w:spacing w:val="-9"/>
        </w:rPr>
        <w:t> </w:t>
      </w:r>
      <w:r>
        <w:rPr/>
        <w:t>layout</w:t>
      </w:r>
      <w:r>
        <w:rPr>
          <w:spacing w:val="-10"/>
        </w:rPr>
        <w:t> </w:t>
      </w:r>
      <w:r>
        <w:rPr/>
        <w:t>2</w:t>
      </w:r>
      <w:r>
        <w:rPr>
          <w:spacing w:val="-8"/>
        </w:rPr>
        <w:t> </w:t>
      </w:r>
      <w:r>
        <w:rPr/>
        <w:t>has</w:t>
      </w:r>
      <w:r>
        <w:rPr>
          <w:spacing w:val="-11"/>
        </w:rPr>
        <w:t> </w:t>
      </w:r>
      <w:r>
        <w:rPr/>
        <w:t>the</w:t>
      </w:r>
      <w:r>
        <w:rPr>
          <w:spacing w:val="-9"/>
        </w:rPr>
        <w:t> </w:t>
      </w:r>
      <w:r>
        <w:rPr/>
        <w:t>highest</w:t>
      </w:r>
      <w:r>
        <w:rPr>
          <w:spacing w:val="-8"/>
        </w:rPr>
        <w:t> </w:t>
      </w:r>
      <w:r>
        <w:rPr/>
        <w:t>score</w:t>
      </w:r>
      <w:r>
        <w:rPr>
          <w:spacing w:val="-11"/>
        </w:rPr>
        <w:t> </w:t>
      </w:r>
      <w:r>
        <w:rPr/>
        <w:t>(77/100) and</w:t>
      </w:r>
      <w:r>
        <w:rPr>
          <w:spacing w:val="-3"/>
        </w:rPr>
        <w:t> </w:t>
      </w:r>
      <w:r>
        <w:rPr/>
        <w:t>is</w:t>
      </w:r>
      <w:r>
        <w:rPr>
          <w:spacing w:val="-3"/>
        </w:rPr>
        <w:t> </w:t>
      </w:r>
      <w:r>
        <w:rPr/>
        <w:t>the</w:t>
      </w:r>
      <w:r>
        <w:rPr>
          <w:spacing w:val="-3"/>
        </w:rPr>
        <w:t> </w:t>
      </w:r>
      <w:r>
        <w:rPr/>
        <w:t>best</w:t>
      </w:r>
      <w:r>
        <w:rPr>
          <w:spacing w:val="-2"/>
        </w:rPr>
        <w:t> </w:t>
      </w:r>
      <w:r>
        <w:rPr/>
        <w:t>one</w:t>
      </w:r>
      <w:r>
        <w:rPr>
          <w:spacing w:val="-5"/>
        </w:rPr>
        <w:t> </w:t>
      </w:r>
      <w:r>
        <w:rPr/>
        <w:t>to</w:t>
      </w:r>
      <w:r>
        <w:rPr>
          <w:spacing w:val="-5"/>
        </w:rPr>
        <w:t> </w:t>
      </w:r>
      <w:r>
        <w:rPr/>
        <w:t>utilise</w:t>
      </w:r>
      <w:r>
        <w:rPr>
          <w:spacing w:val="-3"/>
        </w:rPr>
        <w:t> </w:t>
      </w:r>
      <w:r>
        <w:rPr/>
        <w:t>as</w:t>
      </w:r>
      <w:r>
        <w:rPr>
          <w:spacing w:val="-3"/>
        </w:rPr>
        <w:t> </w:t>
      </w:r>
      <w:r>
        <w:rPr/>
        <w:t>base</w:t>
      </w:r>
      <w:r>
        <w:rPr>
          <w:spacing w:val="-5"/>
        </w:rPr>
        <w:t> </w:t>
      </w:r>
      <w:r>
        <w:rPr/>
        <w:t>for</w:t>
      </w:r>
      <w:r>
        <w:rPr>
          <w:spacing w:val="-5"/>
        </w:rPr>
        <w:t> </w:t>
      </w:r>
      <w:r>
        <w:rPr/>
        <w:t>the</w:t>
      </w:r>
      <w:r>
        <w:rPr>
          <w:spacing w:val="-6"/>
        </w:rPr>
        <w:t> </w:t>
      </w:r>
      <w:r>
        <w:rPr/>
        <w:t>MFP.</w:t>
      </w:r>
      <w:r>
        <w:rPr>
          <w:spacing w:val="-6"/>
        </w:rPr>
        <w:t> </w:t>
      </w:r>
      <w:r>
        <w:rPr/>
        <w:t>Some</w:t>
      </w:r>
      <w:r>
        <w:rPr>
          <w:spacing w:val="-3"/>
        </w:rPr>
        <w:t> </w:t>
      </w:r>
      <w:r>
        <w:rPr/>
        <w:t>small</w:t>
      </w:r>
      <w:r>
        <w:rPr>
          <w:spacing w:val="-4"/>
        </w:rPr>
        <w:t> </w:t>
      </w:r>
      <w:r>
        <w:rPr/>
        <w:t>changes</w:t>
      </w:r>
      <w:r>
        <w:rPr>
          <w:spacing w:val="-5"/>
        </w:rPr>
        <w:t> </w:t>
      </w:r>
      <w:r>
        <w:rPr/>
        <w:t>might</w:t>
      </w:r>
      <w:r>
        <w:rPr>
          <w:spacing w:val="-2"/>
        </w:rPr>
        <w:t> </w:t>
      </w:r>
      <w:r>
        <w:rPr/>
        <w:t>be</w:t>
      </w:r>
      <w:r>
        <w:rPr>
          <w:spacing w:val="-6"/>
        </w:rPr>
        <w:t> </w:t>
      </w:r>
      <w:r>
        <w:rPr/>
        <w:t>made</w:t>
      </w:r>
      <w:r>
        <w:rPr>
          <w:spacing w:val="-5"/>
        </w:rPr>
        <w:t> </w:t>
      </w:r>
      <w:r>
        <w:rPr/>
        <w:t>to</w:t>
      </w:r>
      <w:r>
        <w:rPr>
          <w:spacing w:val="-5"/>
        </w:rPr>
        <w:t> </w:t>
      </w:r>
      <w:r>
        <w:rPr/>
        <w:t>the layout based on the evaluation and discussions above and will be discussed in the next </w:t>
      </w:r>
      <w:r>
        <w:rPr>
          <w:spacing w:val="-2"/>
        </w:rPr>
        <w:t>section.</w:t>
      </w:r>
    </w:p>
    <w:p>
      <w:pPr>
        <w:pStyle w:val="BodyText"/>
        <w:spacing w:after="0" w:line="259" w:lineRule="auto"/>
        <w:jc w:val="both"/>
        <w:sectPr>
          <w:pgSz w:w="11910" w:h="16840"/>
          <w:pgMar w:header="0" w:footer="643" w:top="1400" w:bottom="840" w:left="992" w:right="708"/>
        </w:sectPr>
      </w:pPr>
    </w:p>
    <w:p>
      <w:pPr>
        <w:pStyle w:val="Heading1"/>
        <w:numPr>
          <w:ilvl w:val="0"/>
          <w:numId w:val="2"/>
        </w:numPr>
        <w:tabs>
          <w:tab w:pos="807" w:val="left" w:leader="none"/>
        </w:tabs>
        <w:spacing w:line="240" w:lineRule="auto" w:before="2" w:after="0"/>
        <w:ind w:left="807" w:right="0" w:hanging="359"/>
        <w:jc w:val="left"/>
      </w:pPr>
      <w:bookmarkStart w:name="_bookmark72" w:id="73"/>
      <w:bookmarkEnd w:id="73"/>
      <w:r>
        <w:rPr/>
      </w:r>
      <w:r>
        <w:rPr>
          <w:color w:val="37013B"/>
        </w:rPr>
        <w:t>Final </w:t>
      </w:r>
      <w:r>
        <w:rPr>
          <w:color w:val="37013B"/>
          <w:spacing w:val="-2"/>
        </w:rPr>
        <w:t>Design</w:t>
      </w:r>
    </w:p>
    <w:p>
      <w:pPr>
        <w:pStyle w:val="BodyText"/>
        <w:spacing w:line="259" w:lineRule="auto" w:before="43"/>
        <w:ind w:right="722"/>
        <w:jc w:val="both"/>
      </w:pPr>
      <w:r>
        <w:rPr/>
        <w:t>Although the basic layout of alternative 2 was used for the design, many adjustments and necessary</w:t>
      </w:r>
      <w:r>
        <w:rPr>
          <w:spacing w:val="-4"/>
        </w:rPr>
        <w:t> </w:t>
      </w:r>
      <w:r>
        <w:rPr/>
        <w:t>additions</w:t>
      </w:r>
      <w:r>
        <w:rPr>
          <w:spacing w:val="-4"/>
        </w:rPr>
        <w:t> </w:t>
      </w:r>
      <w:r>
        <w:rPr/>
        <w:t>were</w:t>
      </w:r>
      <w:r>
        <w:rPr>
          <w:spacing w:val="-4"/>
        </w:rPr>
        <w:t> </w:t>
      </w:r>
      <w:r>
        <w:rPr/>
        <w:t>made.</w:t>
      </w:r>
      <w:r>
        <w:rPr>
          <w:spacing w:val="-2"/>
        </w:rPr>
        <w:t> </w:t>
      </w:r>
      <w:r>
        <w:rPr/>
        <w:t>In</w:t>
      </w:r>
      <w:r>
        <w:rPr>
          <w:spacing w:val="-5"/>
        </w:rPr>
        <w:t> </w:t>
      </w:r>
      <w:r>
        <w:rPr/>
        <w:t>terms</w:t>
      </w:r>
      <w:r>
        <w:rPr>
          <w:spacing w:val="-4"/>
        </w:rPr>
        <w:t> </w:t>
      </w:r>
      <w:r>
        <w:rPr/>
        <w:t>of</w:t>
      </w:r>
      <w:r>
        <w:rPr>
          <w:spacing w:val="-3"/>
        </w:rPr>
        <w:t> </w:t>
      </w:r>
      <w:r>
        <w:rPr/>
        <w:t>the</w:t>
      </w:r>
      <w:r>
        <w:rPr>
          <w:spacing w:val="-4"/>
        </w:rPr>
        <w:t> </w:t>
      </w:r>
      <w:r>
        <w:rPr/>
        <w:t>general</w:t>
      </w:r>
      <w:r>
        <w:rPr>
          <w:spacing w:val="-2"/>
        </w:rPr>
        <w:t> </w:t>
      </w:r>
      <w:r>
        <w:rPr/>
        <w:t>layout</w:t>
      </w:r>
      <w:r>
        <w:rPr>
          <w:spacing w:val="-3"/>
        </w:rPr>
        <w:t> </w:t>
      </w:r>
      <w:r>
        <w:rPr/>
        <w:t>was</w:t>
      </w:r>
      <w:r>
        <w:rPr>
          <w:spacing w:val="-5"/>
        </w:rPr>
        <w:t> </w:t>
      </w:r>
      <w:r>
        <w:rPr/>
        <w:t>the</w:t>
      </w:r>
      <w:r>
        <w:rPr>
          <w:spacing w:val="-4"/>
        </w:rPr>
        <w:t> </w:t>
      </w:r>
      <w:r>
        <w:rPr/>
        <w:t>finished</w:t>
      </w:r>
      <w:r>
        <w:rPr>
          <w:spacing w:val="-2"/>
        </w:rPr>
        <w:t> </w:t>
      </w:r>
      <w:r>
        <w:rPr/>
        <w:t>chair</w:t>
      </w:r>
      <w:r>
        <w:rPr>
          <w:spacing w:val="-3"/>
        </w:rPr>
        <w:t> </w:t>
      </w:r>
      <w:r>
        <w:rPr/>
        <w:t>storage and finished table storage combines. Similarly, the offices &amp; reception and manual &amp; automated</w:t>
      </w:r>
      <w:r>
        <w:rPr>
          <w:spacing w:val="-7"/>
        </w:rPr>
        <w:t> </w:t>
      </w:r>
      <w:r>
        <w:rPr/>
        <w:t>welding</w:t>
      </w:r>
      <w:r>
        <w:rPr>
          <w:spacing w:val="-4"/>
        </w:rPr>
        <w:t> </w:t>
      </w:r>
      <w:r>
        <w:rPr/>
        <w:t>were</w:t>
      </w:r>
      <w:r>
        <w:rPr>
          <w:spacing w:val="-8"/>
        </w:rPr>
        <w:t> </w:t>
      </w:r>
      <w:r>
        <w:rPr/>
        <w:t>also</w:t>
      </w:r>
      <w:r>
        <w:rPr>
          <w:spacing w:val="-4"/>
        </w:rPr>
        <w:t> </w:t>
      </w:r>
      <w:r>
        <w:rPr/>
        <w:t>combined</w:t>
      </w:r>
      <w:r>
        <w:rPr>
          <w:spacing w:val="-6"/>
        </w:rPr>
        <w:t> </w:t>
      </w:r>
      <w:r>
        <w:rPr/>
        <w:t>to</w:t>
      </w:r>
      <w:r>
        <w:rPr>
          <w:spacing w:val="-6"/>
        </w:rPr>
        <w:t> </w:t>
      </w:r>
      <w:r>
        <w:rPr/>
        <w:t>allow</w:t>
      </w:r>
      <w:r>
        <w:rPr>
          <w:spacing w:val="-5"/>
        </w:rPr>
        <w:t> </w:t>
      </w:r>
      <w:r>
        <w:rPr/>
        <w:t>for</w:t>
      </w:r>
      <w:r>
        <w:rPr>
          <w:spacing w:val="-3"/>
        </w:rPr>
        <w:t> </w:t>
      </w:r>
      <w:r>
        <w:rPr/>
        <w:t>better</w:t>
      </w:r>
      <w:r>
        <w:rPr>
          <w:spacing w:val="-8"/>
        </w:rPr>
        <w:t> </w:t>
      </w:r>
      <w:r>
        <w:rPr/>
        <w:t>flow.</w:t>
      </w:r>
      <w:r>
        <w:rPr>
          <w:spacing w:val="-2"/>
        </w:rPr>
        <w:t> </w:t>
      </w:r>
      <w:r>
        <w:rPr/>
        <w:t>The</w:t>
      </w:r>
      <w:r>
        <w:rPr>
          <w:spacing w:val="-6"/>
        </w:rPr>
        <w:t> </w:t>
      </w:r>
      <w:r>
        <w:rPr/>
        <w:t>powder</w:t>
      </w:r>
      <w:r>
        <w:rPr>
          <w:spacing w:val="-6"/>
        </w:rPr>
        <w:t> </w:t>
      </w:r>
      <w:r>
        <w:rPr/>
        <w:t>coating</w:t>
      </w:r>
      <w:r>
        <w:rPr>
          <w:spacing w:val="-7"/>
        </w:rPr>
        <w:t> </w:t>
      </w:r>
      <w:r>
        <w:rPr/>
        <w:t>area</w:t>
      </w:r>
      <w:r>
        <w:rPr>
          <w:spacing w:val="-6"/>
        </w:rPr>
        <w:t> </w:t>
      </w:r>
      <w:r>
        <w:rPr/>
        <w:t>was also</w:t>
      </w:r>
      <w:r>
        <w:rPr>
          <w:spacing w:val="-8"/>
        </w:rPr>
        <w:t> </w:t>
      </w:r>
      <w:r>
        <w:rPr/>
        <w:t>increased</w:t>
      </w:r>
      <w:r>
        <w:rPr>
          <w:spacing w:val="-11"/>
        </w:rPr>
        <w:t> </w:t>
      </w:r>
      <w:r>
        <w:rPr/>
        <w:t>in</w:t>
      </w:r>
      <w:r>
        <w:rPr>
          <w:spacing w:val="-10"/>
        </w:rPr>
        <w:t> </w:t>
      </w:r>
      <w:r>
        <w:rPr/>
        <w:t>size</w:t>
      </w:r>
      <w:r>
        <w:rPr>
          <w:spacing w:val="-10"/>
        </w:rPr>
        <w:t> </w:t>
      </w:r>
      <w:r>
        <w:rPr/>
        <w:t>to</w:t>
      </w:r>
      <w:r>
        <w:rPr>
          <w:spacing w:val="-13"/>
        </w:rPr>
        <w:t> </w:t>
      </w:r>
      <w:r>
        <w:rPr/>
        <w:t>allow</w:t>
      </w:r>
      <w:r>
        <w:rPr>
          <w:spacing w:val="-9"/>
        </w:rPr>
        <w:t> </w:t>
      </w:r>
      <w:r>
        <w:rPr/>
        <w:t>for</w:t>
      </w:r>
      <w:r>
        <w:rPr>
          <w:spacing w:val="-9"/>
        </w:rPr>
        <w:t> </w:t>
      </w:r>
      <w:r>
        <w:rPr/>
        <w:t>better</w:t>
      </w:r>
      <w:r>
        <w:rPr>
          <w:spacing w:val="-12"/>
        </w:rPr>
        <w:t> </w:t>
      </w:r>
      <w:r>
        <w:rPr/>
        <w:t>ventilation</w:t>
      </w:r>
      <w:r>
        <w:rPr>
          <w:spacing w:val="-8"/>
        </w:rPr>
        <w:t> </w:t>
      </w:r>
      <w:r>
        <w:rPr/>
        <w:t>around</w:t>
      </w:r>
      <w:r>
        <w:rPr>
          <w:spacing w:val="-13"/>
        </w:rPr>
        <w:t> </w:t>
      </w:r>
      <w:r>
        <w:rPr/>
        <w:t>the</w:t>
      </w:r>
      <w:r>
        <w:rPr>
          <w:spacing w:val="-11"/>
        </w:rPr>
        <w:t> </w:t>
      </w:r>
      <w:r>
        <w:rPr/>
        <w:t>machine.</w:t>
      </w:r>
      <w:r>
        <w:rPr>
          <w:spacing w:val="-9"/>
        </w:rPr>
        <w:t> </w:t>
      </w:r>
      <w:r>
        <w:rPr/>
        <w:t>The</w:t>
      </w:r>
      <w:r>
        <w:rPr>
          <w:spacing w:val="-8"/>
        </w:rPr>
        <w:t> </w:t>
      </w:r>
      <w:r>
        <w:rPr/>
        <w:t>parking</w:t>
      </w:r>
      <w:r>
        <w:rPr>
          <w:spacing w:val="-8"/>
        </w:rPr>
        <w:t> </w:t>
      </w:r>
      <w:r>
        <w:rPr/>
        <w:t>area</w:t>
      </w:r>
      <w:r>
        <w:rPr>
          <w:spacing w:val="-11"/>
        </w:rPr>
        <w:t> </w:t>
      </w:r>
      <w:r>
        <w:rPr/>
        <w:t>was reduced in size to allow for better flow of traffic.</w:t>
      </w:r>
    </w:p>
    <w:p>
      <w:pPr>
        <w:pStyle w:val="BodyText"/>
        <w:spacing w:line="259" w:lineRule="auto" w:before="158"/>
        <w:ind w:right="722"/>
        <w:jc w:val="both"/>
      </w:pPr>
      <w:r>
        <w:rPr/>
        <w:t>Some</w:t>
      </w:r>
      <w:r>
        <w:rPr>
          <w:spacing w:val="-10"/>
        </w:rPr>
        <w:t> </w:t>
      </w:r>
      <w:r>
        <w:rPr/>
        <w:t>additions</w:t>
      </w:r>
      <w:r>
        <w:rPr>
          <w:spacing w:val="-12"/>
        </w:rPr>
        <w:t> </w:t>
      </w:r>
      <w:r>
        <w:rPr/>
        <w:t>that</w:t>
      </w:r>
      <w:r>
        <w:rPr>
          <w:spacing w:val="-10"/>
        </w:rPr>
        <w:t> </w:t>
      </w:r>
      <w:r>
        <w:rPr/>
        <w:t>were</w:t>
      </w:r>
      <w:r>
        <w:rPr>
          <w:spacing w:val="-13"/>
        </w:rPr>
        <w:t> </w:t>
      </w:r>
      <w:r>
        <w:rPr/>
        <w:t>made</w:t>
      </w:r>
      <w:r>
        <w:rPr>
          <w:spacing w:val="-11"/>
        </w:rPr>
        <w:t> </w:t>
      </w:r>
      <w:r>
        <w:rPr/>
        <w:t>were</w:t>
      </w:r>
      <w:r>
        <w:rPr>
          <w:spacing w:val="-12"/>
        </w:rPr>
        <w:t> </w:t>
      </w:r>
      <w:r>
        <w:rPr/>
        <w:t>that</w:t>
      </w:r>
      <w:r>
        <w:rPr>
          <w:spacing w:val="-11"/>
        </w:rPr>
        <w:t> </w:t>
      </w:r>
      <w:r>
        <w:rPr/>
        <w:t>more</w:t>
      </w:r>
      <w:r>
        <w:rPr>
          <w:spacing w:val="-12"/>
        </w:rPr>
        <w:t> </w:t>
      </w:r>
      <w:r>
        <w:rPr/>
        <w:t>space</w:t>
      </w:r>
      <w:r>
        <w:rPr>
          <w:spacing w:val="-11"/>
        </w:rPr>
        <w:t> </w:t>
      </w:r>
      <w:r>
        <w:rPr/>
        <w:t>was</w:t>
      </w:r>
      <w:r>
        <w:rPr>
          <w:spacing w:val="-10"/>
        </w:rPr>
        <w:t> </w:t>
      </w:r>
      <w:r>
        <w:rPr/>
        <w:t>allocated</w:t>
      </w:r>
      <w:r>
        <w:rPr>
          <w:spacing w:val="-13"/>
        </w:rPr>
        <w:t> </w:t>
      </w:r>
      <w:r>
        <w:rPr/>
        <w:t>to</w:t>
      </w:r>
      <w:r>
        <w:rPr>
          <w:spacing w:val="-15"/>
        </w:rPr>
        <w:t> </w:t>
      </w:r>
      <w:r>
        <w:rPr/>
        <w:t>WIP</w:t>
      </w:r>
      <w:r>
        <w:rPr>
          <w:spacing w:val="-13"/>
        </w:rPr>
        <w:t> </w:t>
      </w:r>
      <w:r>
        <w:rPr/>
        <w:t>racks</w:t>
      </w:r>
      <w:r>
        <w:rPr>
          <w:spacing w:val="-8"/>
        </w:rPr>
        <w:t> </w:t>
      </w:r>
      <w:r>
        <w:rPr/>
        <w:t>and</w:t>
      </w:r>
      <w:r>
        <w:rPr>
          <w:spacing w:val="-13"/>
        </w:rPr>
        <w:t> </w:t>
      </w:r>
      <w:r>
        <w:rPr/>
        <w:t>loading docks were added to the loading bays to make it easier for trucks to park and items to be loaded.</w:t>
      </w:r>
      <w:r>
        <w:rPr>
          <w:spacing w:val="-6"/>
        </w:rPr>
        <w:t> </w:t>
      </w:r>
      <w:r>
        <w:rPr/>
        <w:t>Forklift</w:t>
      </w:r>
      <w:r>
        <w:rPr>
          <w:spacing w:val="-5"/>
        </w:rPr>
        <w:t> </w:t>
      </w:r>
      <w:r>
        <w:rPr/>
        <w:t>parkings</w:t>
      </w:r>
      <w:r>
        <w:rPr>
          <w:spacing w:val="-8"/>
        </w:rPr>
        <w:t> </w:t>
      </w:r>
      <w:r>
        <w:rPr/>
        <w:t>were</w:t>
      </w:r>
      <w:r>
        <w:rPr>
          <w:spacing w:val="-6"/>
        </w:rPr>
        <w:t> </w:t>
      </w:r>
      <w:r>
        <w:rPr/>
        <w:t>also</w:t>
      </w:r>
      <w:r>
        <w:rPr>
          <w:spacing w:val="-6"/>
        </w:rPr>
        <w:t> </w:t>
      </w:r>
      <w:r>
        <w:rPr/>
        <w:t>added</w:t>
      </w:r>
      <w:r>
        <w:rPr>
          <w:spacing w:val="-6"/>
        </w:rPr>
        <w:t> </w:t>
      </w:r>
      <w:r>
        <w:rPr/>
        <w:t>at</w:t>
      </w:r>
      <w:r>
        <w:rPr>
          <w:spacing w:val="-5"/>
        </w:rPr>
        <w:t> </w:t>
      </w:r>
      <w:r>
        <w:rPr/>
        <w:t>raw</w:t>
      </w:r>
      <w:r>
        <w:rPr>
          <w:spacing w:val="-7"/>
        </w:rPr>
        <w:t> </w:t>
      </w:r>
      <w:r>
        <w:rPr/>
        <w:t>material</w:t>
      </w:r>
      <w:r>
        <w:rPr>
          <w:spacing w:val="-7"/>
        </w:rPr>
        <w:t> </w:t>
      </w:r>
      <w:r>
        <w:rPr/>
        <w:t>storage</w:t>
      </w:r>
      <w:r>
        <w:rPr>
          <w:spacing w:val="-7"/>
        </w:rPr>
        <w:t> </w:t>
      </w:r>
      <w:r>
        <w:rPr/>
        <w:t>and</w:t>
      </w:r>
      <w:r>
        <w:rPr>
          <w:spacing w:val="-9"/>
        </w:rPr>
        <w:t> </w:t>
      </w:r>
      <w:r>
        <w:rPr/>
        <w:t>finished</w:t>
      </w:r>
      <w:r>
        <w:rPr>
          <w:spacing w:val="-6"/>
        </w:rPr>
        <w:t> </w:t>
      </w:r>
      <w:r>
        <w:rPr/>
        <w:t>goods</w:t>
      </w:r>
      <w:r>
        <w:rPr>
          <w:spacing w:val="-6"/>
        </w:rPr>
        <w:t> </w:t>
      </w:r>
      <w:r>
        <w:rPr/>
        <w:t>storage. The</w:t>
      </w:r>
      <w:r>
        <w:rPr>
          <w:spacing w:val="-4"/>
        </w:rPr>
        <w:t> </w:t>
      </w:r>
      <w:r>
        <w:rPr/>
        <w:t>parking</w:t>
      </w:r>
      <w:r>
        <w:rPr>
          <w:spacing w:val="-4"/>
        </w:rPr>
        <w:t> </w:t>
      </w:r>
      <w:r>
        <w:rPr/>
        <w:t>in</w:t>
      </w:r>
      <w:r>
        <w:rPr>
          <w:spacing w:val="-6"/>
        </w:rPr>
        <w:t> </w:t>
      </w:r>
      <w:r>
        <w:rPr/>
        <w:t>the</w:t>
      </w:r>
      <w:r>
        <w:rPr>
          <w:spacing w:val="-7"/>
        </w:rPr>
        <w:t> </w:t>
      </w:r>
      <w:r>
        <w:rPr/>
        <w:t>finished</w:t>
      </w:r>
      <w:r>
        <w:rPr>
          <w:spacing w:val="-4"/>
        </w:rPr>
        <w:t> </w:t>
      </w:r>
      <w:r>
        <w:rPr/>
        <w:t>goods</w:t>
      </w:r>
      <w:r>
        <w:rPr>
          <w:spacing w:val="-5"/>
        </w:rPr>
        <w:t> </w:t>
      </w:r>
      <w:r>
        <w:rPr/>
        <w:t>areas</w:t>
      </w:r>
      <w:r>
        <w:rPr>
          <w:spacing w:val="-4"/>
        </w:rPr>
        <w:t> </w:t>
      </w:r>
      <w:r>
        <w:rPr/>
        <w:t>are</w:t>
      </w:r>
      <w:r>
        <w:rPr>
          <w:spacing w:val="-6"/>
        </w:rPr>
        <w:t> </w:t>
      </w:r>
      <w:r>
        <w:rPr/>
        <w:t>to</w:t>
      </w:r>
      <w:r>
        <w:rPr>
          <w:spacing w:val="-6"/>
        </w:rPr>
        <w:t> </w:t>
      </w:r>
      <w:r>
        <w:rPr/>
        <w:t>be</w:t>
      </w:r>
      <w:r>
        <w:rPr>
          <w:spacing w:val="-9"/>
        </w:rPr>
        <w:t> </w:t>
      </w:r>
      <w:r>
        <w:rPr/>
        <w:t>used</w:t>
      </w:r>
      <w:r>
        <w:rPr>
          <w:spacing w:val="-4"/>
        </w:rPr>
        <w:t> </w:t>
      </w:r>
      <w:r>
        <w:rPr/>
        <w:t>by</w:t>
      </w:r>
      <w:r>
        <w:rPr>
          <w:spacing w:val="-6"/>
        </w:rPr>
        <w:t> </w:t>
      </w:r>
      <w:r>
        <w:rPr/>
        <w:t>both</w:t>
      </w:r>
      <w:r>
        <w:rPr>
          <w:spacing w:val="-4"/>
        </w:rPr>
        <w:t> </w:t>
      </w:r>
      <w:r>
        <w:rPr/>
        <w:t>packaging</w:t>
      </w:r>
      <w:r>
        <w:rPr>
          <w:spacing w:val="-7"/>
        </w:rPr>
        <w:t> </w:t>
      </w:r>
      <w:r>
        <w:rPr/>
        <w:t>and</w:t>
      </w:r>
      <w:r>
        <w:rPr>
          <w:spacing w:val="-4"/>
        </w:rPr>
        <w:t> </w:t>
      </w:r>
      <w:r>
        <w:rPr/>
        <w:t>finished</w:t>
      </w:r>
      <w:r>
        <w:rPr>
          <w:spacing w:val="-6"/>
        </w:rPr>
        <w:t> </w:t>
      </w:r>
      <w:r>
        <w:rPr/>
        <w:t>goods and distribution. Motor gates and</w:t>
      </w:r>
      <w:r>
        <w:rPr>
          <w:spacing w:val="-2"/>
        </w:rPr>
        <w:t> </w:t>
      </w:r>
      <w:r>
        <w:rPr/>
        <w:t>security check</w:t>
      </w:r>
      <w:r>
        <w:rPr>
          <w:spacing w:val="-1"/>
        </w:rPr>
        <w:t> </w:t>
      </w:r>
      <w:r>
        <w:rPr/>
        <w:t>points were</w:t>
      </w:r>
      <w:r>
        <w:rPr>
          <w:spacing w:val="-1"/>
        </w:rPr>
        <w:t> </w:t>
      </w:r>
      <w:r>
        <w:rPr/>
        <w:t>also added</w:t>
      </w:r>
      <w:r>
        <w:rPr>
          <w:spacing w:val="-2"/>
        </w:rPr>
        <w:t> </w:t>
      </w:r>
      <w:r>
        <w:rPr/>
        <w:t>to the internal</w:t>
      </w:r>
      <w:r>
        <w:rPr>
          <w:spacing w:val="-3"/>
        </w:rPr>
        <w:t> </w:t>
      </w:r>
      <w:r>
        <w:rPr/>
        <w:t>roads before</w:t>
      </w:r>
      <w:r>
        <w:rPr>
          <w:spacing w:val="-6"/>
        </w:rPr>
        <w:t> </w:t>
      </w:r>
      <w:r>
        <w:rPr/>
        <w:t>trucks</w:t>
      </w:r>
      <w:r>
        <w:rPr>
          <w:spacing w:val="-6"/>
        </w:rPr>
        <w:t> </w:t>
      </w:r>
      <w:r>
        <w:rPr/>
        <w:t>and</w:t>
      </w:r>
      <w:r>
        <w:rPr>
          <w:spacing w:val="-6"/>
        </w:rPr>
        <w:t> </w:t>
      </w:r>
      <w:r>
        <w:rPr/>
        <w:t>commercial</w:t>
      </w:r>
      <w:r>
        <w:rPr>
          <w:spacing w:val="-5"/>
        </w:rPr>
        <w:t> </w:t>
      </w:r>
      <w:r>
        <w:rPr/>
        <w:t>vehicles</w:t>
      </w:r>
      <w:r>
        <w:rPr>
          <w:spacing w:val="-4"/>
        </w:rPr>
        <w:t> </w:t>
      </w:r>
      <w:r>
        <w:rPr/>
        <w:t>enter</w:t>
      </w:r>
      <w:r>
        <w:rPr>
          <w:spacing w:val="-6"/>
        </w:rPr>
        <w:t> </w:t>
      </w:r>
      <w:r>
        <w:rPr/>
        <w:t>the</w:t>
      </w:r>
      <w:r>
        <w:rPr>
          <w:spacing w:val="-8"/>
        </w:rPr>
        <w:t> </w:t>
      </w:r>
      <w:r>
        <w:rPr/>
        <w:t>grounds,</w:t>
      </w:r>
      <w:r>
        <w:rPr>
          <w:spacing w:val="-5"/>
        </w:rPr>
        <w:t> </w:t>
      </w:r>
      <w:r>
        <w:rPr/>
        <w:t>which</w:t>
      </w:r>
      <w:r>
        <w:rPr>
          <w:spacing w:val="-4"/>
        </w:rPr>
        <w:t> </w:t>
      </w:r>
      <w:r>
        <w:rPr/>
        <w:t>are</w:t>
      </w:r>
      <w:r>
        <w:rPr>
          <w:spacing w:val="-6"/>
        </w:rPr>
        <w:t> </w:t>
      </w:r>
      <w:r>
        <w:rPr/>
        <w:t>surrounded</w:t>
      </w:r>
      <w:r>
        <w:rPr>
          <w:spacing w:val="-4"/>
        </w:rPr>
        <w:t> </w:t>
      </w:r>
      <w:r>
        <w:rPr/>
        <w:t>with</w:t>
      </w:r>
      <w:r>
        <w:rPr>
          <w:spacing w:val="-4"/>
        </w:rPr>
        <w:t> </w:t>
      </w:r>
      <w:r>
        <w:rPr/>
        <w:t>a</w:t>
      </w:r>
      <w:r>
        <w:rPr>
          <w:spacing w:val="-9"/>
        </w:rPr>
        <w:t> </w:t>
      </w:r>
      <w:r>
        <w:rPr/>
        <w:t>fence. An outdoor area next to the cafeteria was added to increase the amount of people that can take a break at once. This is especially beneficial when 20% increase in personnel is also </w:t>
      </w:r>
      <w:r>
        <w:rPr>
          <w:spacing w:val="-2"/>
        </w:rPr>
        <w:t>considered.</w:t>
      </w:r>
    </w:p>
    <w:p>
      <w:pPr>
        <w:pStyle w:val="BodyText"/>
        <w:spacing w:line="259" w:lineRule="auto" w:before="158"/>
        <w:ind w:right="726"/>
        <w:jc w:val="both"/>
      </w:pPr>
      <w:r>
        <w:rPr/>
        <w:t>Clear roofing panels made from polycarbonate sheets are installed on the roof in strategic places. This</w:t>
      </w:r>
      <w:r>
        <w:rPr>
          <w:spacing w:val="-1"/>
        </w:rPr>
        <w:t> </w:t>
      </w:r>
      <w:r>
        <w:rPr/>
        <w:t>is</w:t>
      </w:r>
      <w:r>
        <w:rPr>
          <w:spacing w:val="-1"/>
        </w:rPr>
        <w:t> </w:t>
      </w:r>
      <w:r>
        <w:rPr/>
        <w:t>done</w:t>
      </w:r>
      <w:r>
        <w:rPr>
          <w:spacing w:val="-2"/>
        </w:rPr>
        <w:t> </w:t>
      </w:r>
      <w:r>
        <w:rPr/>
        <w:t>as</w:t>
      </w:r>
      <w:r>
        <w:rPr>
          <w:spacing w:val="-4"/>
        </w:rPr>
        <w:t> </w:t>
      </w:r>
      <w:r>
        <w:rPr/>
        <w:t>there</w:t>
      </w:r>
      <w:r>
        <w:rPr>
          <w:spacing w:val="-2"/>
        </w:rPr>
        <w:t> </w:t>
      </w:r>
      <w:r>
        <w:rPr/>
        <w:t>is</w:t>
      </w:r>
      <w:r>
        <w:rPr>
          <w:spacing w:val="-2"/>
        </w:rPr>
        <w:t> </w:t>
      </w:r>
      <w:r>
        <w:rPr/>
        <w:t>little</w:t>
      </w:r>
      <w:r>
        <w:rPr>
          <w:spacing w:val="-4"/>
        </w:rPr>
        <w:t> </w:t>
      </w:r>
      <w:r>
        <w:rPr/>
        <w:t>to</w:t>
      </w:r>
      <w:r>
        <w:rPr>
          <w:spacing w:val="-2"/>
        </w:rPr>
        <w:t> </w:t>
      </w:r>
      <w:r>
        <w:rPr/>
        <w:t>no</w:t>
      </w:r>
      <w:r>
        <w:rPr>
          <w:spacing w:val="-2"/>
        </w:rPr>
        <w:t> </w:t>
      </w:r>
      <w:r>
        <w:rPr/>
        <w:t>windows in</w:t>
      </w:r>
      <w:r>
        <w:rPr>
          <w:spacing w:val="-2"/>
        </w:rPr>
        <w:t> </w:t>
      </w:r>
      <w:r>
        <w:rPr/>
        <w:t>the</w:t>
      </w:r>
      <w:r>
        <w:rPr>
          <w:spacing w:val="-2"/>
        </w:rPr>
        <w:t> </w:t>
      </w:r>
      <w:r>
        <w:rPr/>
        <w:t>facility, due</w:t>
      </w:r>
      <w:r>
        <w:rPr>
          <w:spacing w:val="-2"/>
        </w:rPr>
        <w:t> </w:t>
      </w:r>
      <w:r>
        <w:rPr/>
        <w:t>a</w:t>
      </w:r>
      <w:r>
        <w:rPr>
          <w:spacing w:val="-4"/>
        </w:rPr>
        <w:t> </w:t>
      </w:r>
      <w:r>
        <w:rPr/>
        <w:t>focus</w:t>
      </w:r>
      <w:r>
        <w:rPr>
          <w:spacing w:val="-1"/>
        </w:rPr>
        <w:t> </w:t>
      </w:r>
      <w:r>
        <w:rPr/>
        <w:t>on</w:t>
      </w:r>
      <w:r>
        <w:rPr>
          <w:spacing w:val="-2"/>
        </w:rPr>
        <w:t> </w:t>
      </w:r>
      <w:r>
        <w:rPr/>
        <w:t>security</w:t>
      </w:r>
      <w:r>
        <w:rPr>
          <w:spacing w:val="-1"/>
        </w:rPr>
        <w:t> </w:t>
      </w:r>
      <w:r>
        <w:rPr/>
        <w:t>and theft prevention as well as cost savings on construction and maintenance. Small orders are collected at the same warehouse as large orders, but at the overhead door closest to reception.</w:t>
      </w:r>
      <w:r>
        <w:rPr>
          <w:spacing w:val="-1"/>
        </w:rPr>
        <w:t> </w:t>
      </w:r>
      <w:r>
        <w:rPr/>
        <w:t>In this way employees handling the deliveries can easily move between these</w:t>
      </w:r>
      <w:r>
        <w:rPr>
          <w:spacing w:val="-2"/>
        </w:rPr>
        <w:t> </w:t>
      </w:r>
      <w:r>
        <w:rPr/>
        <w:t>two </w:t>
      </w:r>
      <w:r>
        <w:rPr>
          <w:spacing w:val="-2"/>
        </w:rPr>
        <w:t>areas.</w:t>
      </w:r>
    </w:p>
    <w:p>
      <w:pPr>
        <w:pStyle w:val="BodyText"/>
        <w:spacing w:line="259" w:lineRule="auto" w:before="160"/>
        <w:ind w:right="724"/>
        <w:jc w:val="both"/>
      </w:pPr>
      <w:r>
        <w:rPr/>
        <w:t>Another important note is that at the intersection next to the parking area, trucks and small order</w:t>
      </w:r>
      <w:r>
        <w:rPr>
          <w:spacing w:val="-16"/>
        </w:rPr>
        <w:t> </w:t>
      </w:r>
      <w:r>
        <w:rPr/>
        <w:t>collection</w:t>
      </w:r>
      <w:r>
        <w:rPr>
          <w:spacing w:val="-15"/>
        </w:rPr>
        <w:t> </w:t>
      </w:r>
      <w:r>
        <w:rPr/>
        <w:t>vehicles</w:t>
      </w:r>
      <w:r>
        <w:rPr>
          <w:spacing w:val="-15"/>
        </w:rPr>
        <w:t> </w:t>
      </w:r>
      <w:r>
        <w:rPr/>
        <w:t>will</w:t>
      </w:r>
      <w:r>
        <w:rPr>
          <w:spacing w:val="-14"/>
        </w:rPr>
        <w:t> </w:t>
      </w:r>
      <w:r>
        <w:rPr/>
        <w:t>have</w:t>
      </w:r>
      <w:r>
        <w:rPr>
          <w:spacing w:val="-14"/>
        </w:rPr>
        <w:t> </w:t>
      </w:r>
      <w:r>
        <w:rPr/>
        <w:t>right</w:t>
      </w:r>
      <w:r>
        <w:rPr>
          <w:spacing w:val="-12"/>
        </w:rPr>
        <w:t> </w:t>
      </w:r>
      <w:r>
        <w:rPr/>
        <w:t>of</w:t>
      </w:r>
      <w:r>
        <w:rPr>
          <w:spacing w:val="-12"/>
        </w:rPr>
        <w:t> </w:t>
      </w:r>
      <w:r>
        <w:rPr/>
        <w:t>way</w:t>
      </w:r>
      <w:r>
        <w:rPr>
          <w:spacing w:val="-15"/>
        </w:rPr>
        <w:t> </w:t>
      </w:r>
      <w:r>
        <w:rPr/>
        <w:t>and</w:t>
      </w:r>
      <w:r>
        <w:rPr>
          <w:spacing w:val="-16"/>
        </w:rPr>
        <w:t> </w:t>
      </w:r>
      <w:r>
        <w:rPr/>
        <w:t>other</w:t>
      </w:r>
      <w:r>
        <w:rPr>
          <w:spacing w:val="-14"/>
        </w:rPr>
        <w:t> </w:t>
      </w:r>
      <w:r>
        <w:rPr/>
        <w:t>vehicles</w:t>
      </w:r>
      <w:r>
        <w:rPr>
          <w:spacing w:val="-16"/>
        </w:rPr>
        <w:t> </w:t>
      </w:r>
      <w:r>
        <w:rPr/>
        <w:t>must</w:t>
      </w:r>
      <w:r>
        <w:rPr>
          <w:spacing w:val="-14"/>
        </w:rPr>
        <w:t> </w:t>
      </w:r>
      <w:r>
        <w:rPr/>
        <w:t>yield</w:t>
      </w:r>
      <w:r>
        <w:rPr>
          <w:spacing w:val="-16"/>
        </w:rPr>
        <w:t> </w:t>
      </w:r>
      <w:r>
        <w:rPr/>
        <w:t>when</w:t>
      </w:r>
      <w:r>
        <w:rPr>
          <w:spacing w:val="-13"/>
        </w:rPr>
        <w:t> </w:t>
      </w:r>
      <w:r>
        <w:rPr/>
        <w:t>approaching the intersection. This should however not be a major issue as very few people will enter and exit the grounds during operating hours when the trucks come.</w:t>
      </w:r>
    </w:p>
    <w:p>
      <w:pPr>
        <w:pStyle w:val="BodyText"/>
        <w:spacing w:line="259" w:lineRule="auto" w:before="158"/>
        <w:ind w:right="724"/>
        <w:jc w:val="both"/>
      </w:pPr>
      <w:r>
        <w:rPr/>
        <w:t>The</w:t>
      </w:r>
      <w:r>
        <w:rPr>
          <w:spacing w:val="-6"/>
        </w:rPr>
        <w:t> </w:t>
      </w:r>
      <w:r>
        <w:rPr/>
        <w:t>facility</w:t>
      </w:r>
      <w:r>
        <w:rPr>
          <w:spacing w:val="-6"/>
        </w:rPr>
        <w:t> </w:t>
      </w:r>
      <w:r>
        <w:rPr/>
        <w:t>(excluding</w:t>
      </w:r>
      <w:r>
        <w:rPr>
          <w:spacing w:val="-7"/>
        </w:rPr>
        <w:t> </w:t>
      </w:r>
      <w:r>
        <w:rPr/>
        <w:t>roads</w:t>
      </w:r>
      <w:r>
        <w:rPr>
          <w:spacing w:val="-4"/>
        </w:rPr>
        <w:t> </w:t>
      </w:r>
      <w:r>
        <w:rPr/>
        <w:t>&amp;</w:t>
      </w:r>
      <w:r>
        <w:rPr>
          <w:spacing w:val="-5"/>
        </w:rPr>
        <w:t> </w:t>
      </w:r>
      <w:r>
        <w:rPr/>
        <w:t>undeveloped</w:t>
      </w:r>
      <w:r>
        <w:rPr>
          <w:spacing w:val="-7"/>
        </w:rPr>
        <w:t> </w:t>
      </w:r>
      <w:r>
        <w:rPr/>
        <w:t>areas)</w:t>
      </w:r>
      <w:r>
        <w:rPr>
          <w:spacing w:val="-5"/>
        </w:rPr>
        <w:t> </w:t>
      </w:r>
      <w:r>
        <w:rPr/>
        <w:t>has</w:t>
      </w:r>
      <w:r>
        <w:rPr>
          <w:spacing w:val="-6"/>
        </w:rPr>
        <w:t> </w:t>
      </w:r>
      <w:r>
        <w:rPr/>
        <w:t>a</w:t>
      </w:r>
      <w:r>
        <w:rPr>
          <w:spacing w:val="-6"/>
        </w:rPr>
        <w:t> </w:t>
      </w:r>
      <w:r>
        <w:rPr/>
        <w:t>total</w:t>
      </w:r>
      <w:r>
        <w:rPr>
          <w:spacing w:val="-7"/>
        </w:rPr>
        <w:t> </w:t>
      </w:r>
      <w:r>
        <w:rPr/>
        <w:t>area</w:t>
      </w:r>
      <w:r>
        <w:rPr>
          <w:spacing w:val="-6"/>
        </w:rPr>
        <w:t> </w:t>
      </w:r>
      <w:r>
        <w:rPr/>
        <w:t>of</w:t>
      </w:r>
      <w:r>
        <w:rPr>
          <w:spacing w:val="-5"/>
        </w:rPr>
        <w:t> </w:t>
      </w:r>
      <w:r>
        <w:rPr/>
        <w:t>20</w:t>
      </w:r>
      <w:r>
        <w:rPr>
          <w:spacing w:val="-9"/>
        </w:rPr>
        <w:t> </w:t>
      </w:r>
      <w:r>
        <w:rPr/>
        <w:t>444m</w:t>
      </w:r>
      <w:r>
        <w:rPr>
          <w:vertAlign w:val="superscript"/>
        </w:rPr>
        <w:t>2</w:t>
      </w:r>
      <w:r>
        <w:rPr>
          <w:vertAlign w:val="baseline"/>
        </w:rPr>
        <w:t>.</w:t>
      </w:r>
      <w:r>
        <w:rPr>
          <w:spacing w:val="-5"/>
          <w:vertAlign w:val="baseline"/>
        </w:rPr>
        <w:t> </w:t>
      </w:r>
      <w:r>
        <w:rPr>
          <w:vertAlign w:val="baseline"/>
        </w:rPr>
        <w:t>The</w:t>
      </w:r>
      <w:r>
        <w:rPr>
          <w:spacing w:val="-6"/>
          <w:vertAlign w:val="baseline"/>
        </w:rPr>
        <w:t> </w:t>
      </w:r>
      <w:r>
        <w:rPr>
          <w:vertAlign w:val="baseline"/>
        </w:rPr>
        <w:t>building itself has an area of 13 036m</w:t>
      </w:r>
      <w:r>
        <w:rPr>
          <w:vertAlign w:val="superscript"/>
        </w:rPr>
        <w:t>2</w:t>
      </w:r>
      <w:r>
        <w:rPr>
          <w:vertAlign w:val="baseline"/>
        </w:rPr>
        <w:t> and a height 7m, resulting in a building volume of 91 252m³. The total facility surrounded by a fence has an area of 43</w:t>
      </w:r>
      <w:r>
        <w:rPr>
          <w:spacing w:val="-3"/>
          <w:vertAlign w:val="baseline"/>
        </w:rPr>
        <w:t> </w:t>
      </w:r>
      <w:r>
        <w:rPr>
          <w:vertAlign w:val="baseline"/>
        </w:rPr>
        <w:t>462m</w:t>
      </w:r>
      <w:r>
        <w:rPr>
          <w:vertAlign w:val="superscript"/>
        </w:rPr>
        <w:t>2</w:t>
      </w:r>
      <w:r>
        <w:rPr>
          <w:vertAlign w:val="baseline"/>
        </w:rPr>
        <w:t>. The roads (excluding parking) takes up an additional 8638m</w:t>
      </w:r>
      <w:r>
        <w:rPr>
          <w:vertAlign w:val="superscript"/>
        </w:rPr>
        <w:t>2</w:t>
      </w:r>
      <w:r>
        <w:rPr>
          <w:vertAlign w:val="baseline"/>
        </w:rPr>
        <w:t>, resulting</w:t>
      </w:r>
      <w:r>
        <w:rPr>
          <w:spacing w:val="-2"/>
          <w:vertAlign w:val="baseline"/>
        </w:rPr>
        <w:t> </w:t>
      </w:r>
      <w:r>
        <w:rPr>
          <w:vertAlign w:val="baseline"/>
        </w:rPr>
        <w:t>in a total developed area of 29</w:t>
      </w:r>
      <w:r>
        <w:rPr>
          <w:spacing w:val="-2"/>
          <w:vertAlign w:val="baseline"/>
        </w:rPr>
        <w:t> </w:t>
      </w:r>
      <w:r>
        <w:rPr>
          <w:vertAlign w:val="baseline"/>
        </w:rPr>
        <w:t>082m</w:t>
      </w:r>
      <w:r>
        <w:rPr>
          <w:vertAlign w:val="superscript"/>
        </w:rPr>
        <w:t>2</w:t>
      </w:r>
      <w:r>
        <w:rPr>
          <w:vertAlign w:val="baseline"/>
        </w:rPr>
        <w:t>. The MFP can be seen in figure 9.1 on the next page.</w:t>
      </w:r>
    </w:p>
    <w:p>
      <w:pPr>
        <w:pStyle w:val="BodyText"/>
        <w:spacing w:after="0" w:line="259" w:lineRule="auto"/>
        <w:jc w:val="both"/>
        <w:sectPr>
          <w:pgSz w:w="11910" w:h="16840"/>
          <w:pgMar w:header="0" w:footer="643" w:top="1420" w:bottom="840" w:left="992" w:right="708"/>
        </w:sectPr>
      </w:pPr>
    </w:p>
    <w:p>
      <w:pPr>
        <w:pStyle w:val="BodyText"/>
        <w:rPr>
          <w:sz w:val="20"/>
        </w:rPr>
      </w:pPr>
      <w:r>
        <w:rPr>
          <w:sz w:val="20"/>
        </w:rPr>
        <w:drawing>
          <wp:inline distT="0" distB="0" distL="0" distR="0">
            <wp:extent cx="5889326" cy="802157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5" cstate="print"/>
                    <a:stretch>
                      <a:fillRect/>
                    </a:stretch>
                  </pic:blipFill>
                  <pic:spPr>
                    <a:xfrm>
                      <a:off x="0" y="0"/>
                      <a:ext cx="5889326" cy="8021574"/>
                    </a:xfrm>
                    <a:prstGeom prst="rect">
                      <a:avLst/>
                    </a:prstGeom>
                  </pic:spPr>
                </pic:pic>
              </a:graphicData>
            </a:graphic>
          </wp:inline>
        </w:drawing>
      </w:r>
      <w:r>
        <w:rPr>
          <w:sz w:val="20"/>
        </w:rPr>
      </w:r>
    </w:p>
    <w:p>
      <w:pPr>
        <w:spacing w:before="60"/>
        <w:ind w:left="167" w:right="451" w:firstLine="0"/>
        <w:jc w:val="center"/>
        <w:rPr>
          <w:rFonts w:ascii="Arial"/>
          <w:i/>
          <w:sz w:val="22"/>
        </w:rPr>
      </w:pPr>
      <w:bookmarkStart w:name="_bookmark73" w:id="74"/>
      <w:bookmarkEnd w:id="74"/>
      <w:r>
        <w:rPr/>
      </w:r>
      <w:r>
        <w:rPr>
          <w:rFonts w:ascii="Arial"/>
          <w:i/>
          <w:color w:val="585858"/>
          <w:sz w:val="22"/>
        </w:rPr>
        <w:t>Figure</w:t>
      </w:r>
      <w:r>
        <w:rPr>
          <w:rFonts w:ascii="Arial"/>
          <w:i/>
          <w:color w:val="585858"/>
          <w:spacing w:val="-6"/>
          <w:sz w:val="22"/>
        </w:rPr>
        <w:t> </w:t>
      </w:r>
      <w:r>
        <w:rPr>
          <w:rFonts w:ascii="Arial"/>
          <w:i/>
          <w:color w:val="585858"/>
          <w:sz w:val="22"/>
        </w:rPr>
        <w:t>9.1:</w:t>
      </w:r>
      <w:r>
        <w:rPr>
          <w:rFonts w:ascii="Arial"/>
          <w:i/>
          <w:color w:val="585858"/>
          <w:spacing w:val="-4"/>
          <w:sz w:val="22"/>
        </w:rPr>
        <w:t> </w:t>
      </w:r>
      <w:r>
        <w:rPr>
          <w:rFonts w:ascii="Arial"/>
          <w:i/>
          <w:color w:val="585858"/>
          <w:sz w:val="22"/>
        </w:rPr>
        <w:t>Master</w:t>
      </w:r>
      <w:r>
        <w:rPr>
          <w:rFonts w:ascii="Arial"/>
          <w:i/>
          <w:color w:val="585858"/>
          <w:spacing w:val="-6"/>
          <w:sz w:val="22"/>
        </w:rPr>
        <w:t> </w:t>
      </w:r>
      <w:r>
        <w:rPr>
          <w:rFonts w:ascii="Arial"/>
          <w:i/>
          <w:color w:val="585858"/>
          <w:sz w:val="22"/>
        </w:rPr>
        <w:t>Facility</w:t>
      </w:r>
      <w:r>
        <w:rPr>
          <w:rFonts w:ascii="Arial"/>
          <w:i/>
          <w:color w:val="585858"/>
          <w:spacing w:val="-5"/>
          <w:sz w:val="22"/>
        </w:rPr>
        <w:t> </w:t>
      </w:r>
      <w:r>
        <w:rPr>
          <w:rFonts w:ascii="Arial"/>
          <w:i/>
          <w:color w:val="585858"/>
          <w:spacing w:val="-4"/>
          <w:sz w:val="22"/>
        </w:rPr>
        <w:t>Plan</w:t>
      </w:r>
    </w:p>
    <w:p>
      <w:pPr>
        <w:spacing w:after="0"/>
        <w:jc w:val="center"/>
        <w:rPr>
          <w:rFonts w:ascii="Arial"/>
          <w:i/>
          <w:sz w:val="22"/>
        </w:rPr>
        <w:sectPr>
          <w:pgSz w:w="11910" w:h="16840"/>
          <w:pgMar w:header="0" w:footer="643" w:top="1420" w:bottom="840" w:left="992" w:right="708"/>
        </w:sectPr>
      </w:pPr>
    </w:p>
    <w:p>
      <w:pPr>
        <w:pStyle w:val="Heading1"/>
        <w:numPr>
          <w:ilvl w:val="0"/>
          <w:numId w:val="2"/>
        </w:numPr>
        <w:tabs>
          <w:tab w:pos="1168" w:val="left" w:leader="none"/>
        </w:tabs>
        <w:spacing w:line="240" w:lineRule="auto" w:before="2" w:after="0"/>
        <w:ind w:left="1168" w:right="0" w:hanging="720"/>
        <w:jc w:val="left"/>
      </w:pPr>
      <w:bookmarkStart w:name="_bookmark74" w:id="75"/>
      <w:bookmarkEnd w:id="75"/>
      <w:r>
        <w:rPr/>
      </w:r>
      <w:r>
        <w:rPr>
          <w:color w:val="37013B"/>
        </w:rPr>
        <w:t>Business</w:t>
      </w:r>
      <w:r>
        <w:rPr>
          <w:color w:val="37013B"/>
          <w:spacing w:val="-1"/>
        </w:rPr>
        <w:t> </w:t>
      </w:r>
      <w:r>
        <w:rPr>
          <w:color w:val="37013B"/>
          <w:spacing w:val="-4"/>
        </w:rPr>
        <w:t>Case</w:t>
      </w:r>
    </w:p>
    <w:p>
      <w:pPr>
        <w:pStyle w:val="Heading2"/>
        <w:numPr>
          <w:ilvl w:val="1"/>
          <w:numId w:val="2"/>
        </w:numPr>
        <w:tabs>
          <w:tab w:pos="1166" w:val="left" w:leader="none"/>
        </w:tabs>
        <w:spacing w:line="240" w:lineRule="auto" w:before="40" w:after="0"/>
        <w:ind w:left="1166" w:right="0" w:hanging="718"/>
        <w:jc w:val="left"/>
      </w:pPr>
      <w:bookmarkStart w:name="_bookmark75" w:id="76"/>
      <w:bookmarkEnd w:id="76"/>
      <w:r>
        <w:rPr/>
      </w:r>
      <w:r>
        <w:rPr>
          <w:color w:val="52035A"/>
        </w:rPr>
        <w:t>Capital</w:t>
      </w:r>
      <w:r>
        <w:rPr>
          <w:color w:val="52035A"/>
          <w:spacing w:val="-9"/>
        </w:rPr>
        <w:t> </w:t>
      </w:r>
      <w:r>
        <w:rPr>
          <w:color w:val="52035A"/>
        </w:rPr>
        <w:t>Cost</w:t>
      </w:r>
      <w:r>
        <w:rPr>
          <w:color w:val="52035A"/>
          <w:spacing w:val="-6"/>
        </w:rPr>
        <w:t> </w:t>
      </w:r>
      <w:r>
        <w:rPr>
          <w:color w:val="52035A"/>
          <w:spacing w:val="-2"/>
        </w:rPr>
        <w:t>Estimates</w:t>
      </w:r>
    </w:p>
    <w:p>
      <w:pPr>
        <w:pStyle w:val="BodyText"/>
        <w:spacing w:line="259" w:lineRule="auto" w:before="123"/>
        <w:ind w:right="727"/>
        <w:jc w:val="both"/>
      </w:pPr>
      <w:r>
        <w:rPr/>
        <w:t>The</w:t>
      </w:r>
      <w:r>
        <w:rPr>
          <w:spacing w:val="-9"/>
        </w:rPr>
        <w:t> </w:t>
      </w:r>
      <w:r>
        <w:rPr/>
        <w:t>total</w:t>
      </w:r>
      <w:r>
        <w:rPr>
          <w:spacing w:val="-10"/>
        </w:rPr>
        <w:t> </w:t>
      </w:r>
      <w:r>
        <w:rPr/>
        <w:t>capital</w:t>
      </w:r>
      <w:r>
        <w:rPr>
          <w:spacing w:val="-10"/>
        </w:rPr>
        <w:t> </w:t>
      </w:r>
      <w:r>
        <w:rPr/>
        <w:t>cost</w:t>
      </w:r>
      <w:r>
        <w:rPr>
          <w:spacing w:val="-8"/>
        </w:rPr>
        <w:t> </w:t>
      </w:r>
      <w:r>
        <w:rPr/>
        <w:t>estimates</w:t>
      </w:r>
      <w:r>
        <w:rPr>
          <w:spacing w:val="-11"/>
        </w:rPr>
        <w:t> </w:t>
      </w:r>
      <w:r>
        <w:rPr/>
        <w:t>(including</w:t>
      </w:r>
      <w:r>
        <w:rPr>
          <w:spacing w:val="-9"/>
        </w:rPr>
        <w:t> </w:t>
      </w:r>
      <w:r>
        <w:rPr/>
        <w:t>the</w:t>
      </w:r>
      <w:r>
        <w:rPr>
          <w:spacing w:val="-12"/>
        </w:rPr>
        <w:t> </w:t>
      </w:r>
      <w:r>
        <w:rPr/>
        <w:t>equipment</w:t>
      </w:r>
      <w:r>
        <w:rPr>
          <w:spacing w:val="-10"/>
        </w:rPr>
        <w:t> </w:t>
      </w:r>
      <w:r>
        <w:rPr/>
        <w:t>costs</w:t>
      </w:r>
      <w:r>
        <w:rPr>
          <w:spacing w:val="-9"/>
        </w:rPr>
        <w:t> </w:t>
      </w:r>
      <w:r>
        <w:rPr/>
        <w:t>calculated</w:t>
      </w:r>
      <w:r>
        <w:rPr>
          <w:spacing w:val="-11"/>
        </w:rPr>
        <w:t> </w:t>
      </w:r>
      <w:r>
        <w:rPr/>
        <w:t>above)</w:t>
      </w:r>
      <w:r>
        <w:rPr>
          <w:spacing w:val="-9"/>
        </w:rPr>
        <w:t> </w:t>
      </w:r>
      <w:r>
        <w:rPr/>
        <w:t>is</w:t>
      </w:r>
      <w:r>
        <w:rPr>
          <w:spacing w:val="-11"/>
        </w:rPr>
        <w:t> </w:t>
      </w:r>
      <w:r>
        <w:rPr/>
        <w:t>calculated and can be seen in table 10.2 below. A breakdown of the equipment costs can be seen in table</w:t>
      </w:r>
      <w:r>
        <w:rPr>
          <w:spacing w:val="-9"/>
        </w:rPr>
        <w:t> </w:t>
      </w:r>
      <w:r>
        <w:rPr/>
        <w:t>10.1</w:t>
      </w:r>
      <w:r>
        <w:rPr>
          <w:spacing w:val="-9"/>
        </w:rPr>
        <w:t> </w:t>
      </w:r>
      <w:r>
        <w:rPr/>
        <w:t>below.</w:t>
      </w:r>
      <w:r>
        <w:rPr>
          <w:spacing w:val="-10"/>
        </w:rPr>
        <w:t> </w:t>
      </w:r>
      <w:r>
        <w:rPr/>
        <w:t>Operational</w:t>
      </w:r>
      <w:r>
        <w:rPr>
          <w:spacing w:val="-10"/>
        </w:rPr>
        <w:t> </w:t>
      </w:r>
      <w:r>
        <w:rPr/>
        <w:t>and</w:t>
      </w:r>
      <w:r>
        <w:rPr>
          <w:spacing w:val="-9"/>
        </w:rPr>
        <w:t> </w:t>
      </w:r>
      <w:r>
        <w:rPr/>
        <w:t>procurement</w:t>
      </w:r>
      <w:r>
        <w:rPr>
          <w:spacing w:val="-7"/>
        </w:rPr>
        <w:t> </w:t>
      </w:r>
      <w:r>
        <w:rPr/>
        <w:t>costs</w:t>
      </w:r>
      <w:r>
        <w:rPr>
          <w:spacing w:val="-8"/>
        </w:rPr>
        <w:t> </w:t>
      </w:r>
      <w:r>
        <w:rPr/>
        <w:t>are</w:t>
      </w:r>
      <w:r>
        <w:rPr>
          <w:spacing w:val="-9"/>
        </w:rPr>
        <w:t> </w:t>
      </w:r>
      <w:r>
        <w:rPr/>
        <w:t>not</w:t>
      </w:r>
      <w:r>
        <w:rPr>
          <w:spacing w:val="-10"/>
        </w:rPr>
        <w:t> </w:t>
      </w:r>
      <w:r>
        <w:rPr/>
        <w:t>taken</w:t>
      </w:r>
      <w:r>
        <w:rPr>
          <w:spacing w:val="-11"/>
        </w:rPr>
        <w:t> </w:t>
      </w:r>
      <w:r>
        <w:rPr/>
        <w:t>into</w:t>
      </w:r>
      <w:r>
        <w:rPr>
          <w:spacing w:val="-8"/>
        </w:rPr>
        <w:t> </w:t>
      </w:r>
      <w:r>
        <w:rPr/>
        <w:t>account</w:t>
      </w:r>
      <w:r>
        <w:rPr>
          <w:spacing w:val="-8"/>
        </w:rPr>
        <w:t> </w:t>
      </w:r>
      <w:r>
        <w:rPr/>
        <w:t>as</w:t>
      </w:r>
      <w:r>
        <w:rPr>
          <w:spacing w:val="-9"/>
        </w:rPr>
        <w:t> </w:t>
      </w:r>
      <w:r>
        <w:rPr/>
        <w:t>it</w:t>
      </w:r>
      <w:r>
        <w:rPr>
          <w:spacing w:val="-10"/>
        </w:rPr>
        <w:t> </w:t>
      </w:r>
      <w:r>
        <w:rPr/>
        <w:t>does</w:t>
      </w:r>
      <w:r>
        <w:rPr>
          <w:spacing w:val="-9"/>
        </w:rPr>
        <w:t> </w:t>
      </w:r>
      <w:r>
        <w:rPr/>
        <w:t>not form part of the facility costs.</w:t>
      </w:r>
    </w:p>
    <w:p>
      <w:pPr>
        <w:pStyle w:val="Heading4"/>
        <w:spacing w:before="155"/>
        <w:jc w:val="both"/>
      </w:pPr>
      <w:bookmarkStart w:name="_bookmark76" w:id="77"/>
      <w:bookmarkEnd w:id="77"/>
      <w:r>
        <w:rPr>
          <w:b w:val="0"/>
        </w:rPr>
      </w:r>
      <w:r>
        <w:rPr/>
        <w:t>Table</w:t>
      </w:r>
      <w:r>
        <w:rPr>
          <w:spacing w:val="-5"/>
        </w:rPr>
        <w:t> </w:t>
      </w:r>
      <w:r>
        <w:rPr/>
        <w:t>10.1:</w:t>
      </w:r>
      <w:r>
        <w:rPr>
          <w:spacing w:val="-5"/>
        </w:rPr>
        <w:t> </w:t>
      </w:r>
      <w:r>
        <w:rPr/>
        <w:t>Equipment</w:t>
      </w:r>
      <w:r>
        <w:rPr>
          <w:spacing w:val="-8"/>
        </w:rPr>
        <w:t> </w:t>
      </w:r>
      <w:r>
        <w:rPr>
          <w:spacing w:val="-2"/>
        </w:rPr>
        <w:t>Costs</w:t>
      </w:r>
    </w:p>
    <w:p>
      <w:pPr>
        <w:pStyle w:val="BodyText"/>
        <w:spacing w:before="10" w:after="1"/>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420"/>
        <w:gridCol w:w="2091"/>
        <w:gridCol w:w="2254"/>
      </w:tblGrid>
      <w:tr>
        <w:trPr>
          <w:trHeight w:val="254" w:hRule="atLeast"/>
        </w:trPr>
        <w:tc>
          <w:tcPr>
            <w:tcW w:w="2254" w:type="dxa"/>
            <w:shd w:val="clear" w:color="auto" w:fill="6E0479"/>
          </w:tcPr>
          <w:p>
            <w:pPr>
              <w:pStyle w:val="TableParagraph"/>
              <w:spacing w:line="234" w:lineRule="exact"/>
              <w:ind w:left="67" w:right="59"/>
              <w:rPr>
                <w:b/>
                <w:sz w:val="22"/>
              </w:rPr>
            </w:pPr>
            <w:r>
              <w:rPr>
                <w:b/>
                <w:color w:val="FFFFFF"/>
                <w:spacing w:val="-2"/>
                <w:sz w:val="22"/>
              </w:rPr>
              <w:t>Equipment</w:t>
            </w:r>
          </w:p>
        </w:tc>
        <w:tc>
          <w:tcPr>
            <w:tcW w:w="2420" w:type="dxa"/>
            <w:shd w:val="clear" w:color="auto" w:fill="6E0479"/>
          </w:tcPr>
          <w:p>
            <w:pPr>
              <w:pStyle w:val="TableParagraph"/>
              <w:spacing w:line="234" w:lineRule="exact"/>
              <w:ind w:left="11" w:right="1"/>
              <w:rPr>
                <w:b/>
                <w:sz w:val="22"/>
              </w:rPr>
            </w:pPr>
            <w:r>
              <w:rPr>
                <w:b/>
                <w:color w:val="FFFFFF"/>
                <w:sz w:val="22"/>
              </w:rPr>
              <w:t>Rate</w:t>
            </w:r>
            <w:r>
              <w:rPr>
                <w:b/>
                <w:color w:val="FFFFFF"/>
                <w:spacing w:val="-3"/>
                <w:sz w:val="22"/>
              </w:rPr>
              <w:t> </w:t>
            </w:r>
            <w:r>
              <w:rPr>
                <w:b/>
                <w:color w:val="FFFFFF"/>
                <w:spacing w:val="-2"/>
                <w:sz w:val="22"/>
              </w:rPr>
              <w:t>(R/equipment)</w:t>
            </w:r>
          </w:p>
        </w:tc>
        <w:tc>
          <w:tcPr>
            <w:tcW w:w="2091" w:type="dxa"/>
            <w:shd w:val="clear" w:color="auto" w:fill="6E0479"/>
          </w:tcPr>
          <w:p>
            <w:pPr>
              <w:pStyle w:val="TableParagraph"/>
              <w:spacing w:line="234" w:lineRule="exact"/>
              <w:ind w:left="6" w:right="1"/>
              <w:rPr>
                <w:b/>
                <w:sz w:val="22"/>
              </w:rPr>
            </w:pPr>
            <w:r>
              <w:rPr>
                <w:b/>
                <w:color w:val="FFFFFF"/>
                <w:sz w:val="22"/>
              </w:rPr>
              <w:t>No.</w:t>
            </w:r>
            <w:r>
              <w:rPr>
                <w:b/>
                <w:color w:val="FFFFFF"/>
                <w:spacing w:val="-1"/>
                <w:sz w:val="22"/>
              </w:rPr>
              <w:t> </w:t>
            </w:r>
            <w:r>
              <w:rPr>
                <w:b/>
                <w:color w:val="FFFFFF"/>
                <w:sz w:val="22"/>
              </w:rPr>
              <w:t>of</w:t>
            </w:r>
            <w:r>
              <w:rPr>
                <w:b/>
                <w:color w:val="FFFFFF"/>
                <w:spacing w:val="-1"/>
                <w:sz w:val="22"/>
              </w:rPr>
              <w:t> </w:t>
            </w:r>
            <w:r>
              <w:rPr>
                <w:b/>
                <w:color w:val="FFFFFF"/>
                <w:spacing w:val="-2"/>
                <w:sz w:val="22"/>
              </w:rPr>
              <w:t>equipment</w:t>
            </w:r>
          </w:p>
        </w:tc>
        <w:tc>
          <w:tcPr>
            <w:tcW w:w="2254" w:type="dxa"/>
            <w:shd w:val="clear" w:color="auto" w:fill="6E0479"/>
          </w:tcPr>
          <w:p>
            <w:pPr>
              <w:pStyle w:val="TableParagraph"/>
              <w:spacing w:line="234" w:lineRule="exact"/>
              <w:ind w:left="67" w:right="60"/>
              <w:rPr>
                <w:b/>
                <w:sz w:val="22"/>
              </w:rPr>
            </w:pPr>
            <w:r>
              <w:rPr>
                <w:b/>
                <w:color w:val="FFFFFF"/>
                <w:sz w:val="22"/>
              </w:rPr>
              <w:t>Cost</w:t>
            </w:r>
            <w:r>
              <w:rPr>
                <w:b/>
                <w:color w:val="FFFFFF"/>
                <w:spacing w:val="-2"/>
                <w:sz w:val="22"/>
              </w:rPr>
              <w:t> </w:t>
            </w:r>
            <w:r>
              <w:rPr>
                <w:b/>
                <w:color w:val="FFFFFF"/>
                <w:spacing w:val="-5"/>
                <w:sz w:val="22"/>
              </w:rPr>
              <w:t>(R)</w:t>
            </w:r>
          </w:p>
        </w:tc>
      </w:tr>
      <w:tr>
        <w:trPr>
          <w:trHeight w:val="251" w:hRule="atLeast"/>
        </w:trPr>
        <w:tc>
          <w:tcPr>
            <w:tcW w:w="2254" w:type="dxa"/>
            <w:shd w:val="clear" w:color="auto" w:fill="D9D9D9"/>
          </w:tcPr>
          <w:p>
            <w:pPr>
              <w:pStyle w:val="TableParagraph"/>
              <w:ind w:left="67" w:right="56"/>
              <w:rPr>
                <w:b/>
                <w:sz w:val="22"/>
              </w:rPr>
            </w:pPr>
            <w:r>
              <w:rPr>
                <w:b/>
                <w:sz w:val="22"/>
              </w:rPr>
              <w:t>Cantilever</w:t>
            </w:r>
            <w:r>
              <w:rPr>
                <w:b/>
                <w:spacing w:val="-7"/>
                <w:sz w:val="22"/>
              </w:rPr>
              <w:t> </w:t>
            </w:r>
            <w:r>
              <w:rPr>
                <w:b/>
                <w:spacing w:val="-4"/>
                <w:sz w:val="22"/>
              </w:rPr>
              <w:t>Racks</w:t>
            </w:r>
          </w:p>
        </w:tc>
        <w:tc>
          <w:tcPr>
            <w:tcW w:w="2420" w:type="dxa"/>
          </w:tcPr>
          <w:p>
            <w:pPr>
              <w:pStyle w:val="TableParagraph"/>
              <w:ind w:left="11"/>
              <w:rPr>
                <w:rFonts w:ascii="Arial MT"/>
                <w:sz w:val="22"/>
              </w:rPr>
            </w:pPr>
            <w:r>
              <w:rPr>
                <w:rFonts w:ascii="Arial MT"/>
                <w:sz w:val="22"/>
              </w:rPr>
              <w:t>15</w:t>
            </w:r>
            <w:r>
              <w:rPr>
                <w:rFonts w:ascii="Arial MT"/>
                <w:spacing w:val="-1"/>
                <w:sz w:val="22"/>
              </w:rPr>
              <w:t> </w:t>
            </w:r>
            <w:r>
              <w:rPr>
                <w:rFonts w:ascii="Arial MT"/>
                <w:spacing w:val="-5"/>
                <w:sz w:val="22"/>
              </w:rPr>
              <w:t>000</w:t>
            </w:r>
          </w:p>
        </w:tc>
        <w:tc>
          <w:tcPr>
            <w:tcW w:w="2091" w:type="dxa"/>
          </w:tcPr>
          <w:p>
            <w:pPr>
              <w:pStyle w:val="TableParagraph"/>
              <w:ind w:left="6"/>
              <w:rPr>
                <w:rFonts w:ascii="Arial MT"/>
                <w:sz w:val="22"/>
              </w:rPr>
            </w:pPr>
            <w:r>
              <w:rPr>
                <w:rFonts w:ascii="Arial MT"/>
                <w:spacing w:val="-5"/>
                <w:sz w:val="22"/>
              </w:rPr>
              <w:t>88</w:t>
            </w:r>
          </w:p>
        </w:tc>
        <w:tc>
          <w:tcPr>
            <w:tcW w:w="2254" w:type="dxa"/>
          </w:tcPr>
          <w:p>
            <w:pPr>
              <w:pStyle w:val="TableParagraph"/>
              <w:ind w:left="67" w:right="58"/>
              <w:rPr>
                <w:rFonts w:ascii="Arial MT"/>
                <w:sz w:val="22"/>
              </w:rPr>
            </w:pPr>
            <w:r>
              <w:rPr>
                <w:rFonts w:ascii="Arial MT"/>
                <w:sz w:val="22"/>
              </w:rPr>
              <w:t>R1</w:t>
            </w:r>
            <w:r>
              <w:rPr>
                <w:rFonts w:ascii="Arial MT"/>
                <w:spacing w:val="-2"/>
                <w:sz w:val="22"/>
              </w:rPr>
              <w:t> </w:t>
            </w:r>
            <w:r>
              <w:rPr>
                <w:rFonts w:ascii="Arial MT"/>
                <w:sz w:val="22"/>
              </w:rPr>
              <w:t>320</w:t>
            </w:r>
            <w:r>
              <w:rPr>
                <w:rFonts w:ascii="Arial MT"/>
                <w:spacing w:val="-2"/>
                <w:sz w:val="22"/>
              </w:rPr>
              <w:t> </w:t>
            </w:r>
            <w:r>
              <w:rPr>
                <w:rFonts w:ascii="Arial MT"/>
                <w:spacing w:val="-5"/>
                <w:sz w:val="22"/>
              </w:rPr>
              <w:t>000</w:t>
            </w:r>
          </w:p>
        </w:tc>
      </w:tr>
      <w:tr>
        <w:trPr>
          <w:trHeight w:val="253" w:hRule="atLeast"/>
        </w:trPr>
        <w:tc>
          <w:tcPr>
            <w:tcW w:w="2254" w:type="dxa"/>
            <w:shd w:val="clear" w:color="auto" w:fill="D9D9D9"/>
          </w:tcPr>
          <w:p>
            <w:pPr>
              <w:pStyle w:val="TableParagraph"/>
              <w:spacing w:before="2"/>
              <w:ind w:left="67" w:right="61"/>
              <w:rPr>
                <w:b/>
                <w:sz w:val="22"/>
              </w:rPr>
            </w:pPr>
            <w:r>
              <w:rPr>
                <w:b/>
                <w:sz w:val="22"/>
              </w:rPr>
              <w:t>WIP</w:t>
            </w:r>
            <w:r>
              <w:rPr>
                <w:b/>
                <w:spacing w:val="-3"/>
                <w:sz w:val="22"/>
              </w:rPr>
              <w:t> </w:t>
            </w:r>
            <w:r>
              <w:rPr>
                <w:b/>
                <w:sz w:val="22"/>
              </w:rPr>
              <w:t>Storage</w:t>
            </w:r>
            <w:r>
              <w:rPr>
                <w:b/>
                <w:spacing w:val="-3"/>
                <w:sz w:val="22"/>
              </w:rPr>
              <w:t> </w:t>
            </w:r>
            <w:r>
              <w:rPr>
                <w:b/>
                <w:spacing w:val="-2"/>
                <w:sz w:val="22"/>
              </w:rPr>
              <w:t>Racks</w:t>
            </w:r>
          </w:p>
        </w:tc>
        <w:tc>
          <w:tcPr>
            <w:tcW w:w="2420" w:type="dxa"/>
          </w:tcPr>
          <w:p>
            <w:pPr>
              <w:pStyle w:val="TableParagraph"/>
              <w:spacing w:before="2"/>
              <w:ind w:left="11" w:right="2"/>
              <w:rPr>
                <w:rFonts w:ascii="Arial MT"/>
                <w:sz w:val="22"/>
              </w:rPr>
            </w:pPr>
            <w:r>
              <w:rPr>
                <w:rFonts w:ascii="Arial MT"/>
                <w:sz w:val="22"/>
              </w:rPr>
              <w:t>4 </w:t>
            </w:r>
            <w:r>
              <w:rPr>
                <w:rFonts w:ascii="Arial MT"/>
                <w:spacing w:val="-5"/>
                <w:sz w:val="22"/>
              </w:rPr>
              <w:t>000</w:t>
            </w:r>
          </w:p>
        </w:tc>
        <w:tc>
          <w:tcPr>
            <w:tcW w:w="2091" w:type="dxa"/>
          </w:tcPr>
          <w:p>
            <w:pPr>
              <w:pStyle w:val="TableParagraph"/>
              <w:spacing w:before="2"/>
              <w:ind w:left="6" w:right="3"/>
              <w:rPr>
                <w:rFonts w:ascii="Arial MT"/>
                <w:sz w:val="22"/>
              </w:rPr>
            </w:pPr>
            <w:r>
              <w:rPr>
                <w:rFonts w:ascii="Arial MT"/>
                <w:spacing w:val="-5"/>
                <w:sz w:val="22"/>
              </w:rPr>
              <w:t>175</w:t>
            </w:r>
          </w:p>
        </w:tc>
        <w:tc>
          <w:tcPr>
            <w:tcW w:w="2254" w:type="dxa"/>
          </w:tcPr>
          <w:p>
            <w:pPr>
              <w:pStyle w:val="TableParagraph"/>
              <w:spacing w:before="2"/>
              <w:ind w:left="67" w:right="61"/>
              <w:rPr>
                <w:rFonts w:ascii="Arial MT"/>
                <w:sz w:val="22"/>
              </w:rPr>
            </w:pPr>
            <w:r>
              <w:rPr>
                <w:rFonts w:ascii="Arial MT"/>
                <w:sz w:val="22"/>
              </w:rPr>
              <w:t>R700</w:t>
            </w:r>
            <w:r>
              <w:rPr>
                <w:rFonts w:ascii="Arial MT"/>
                <w:spacing w:val="-4"/>
                <w:sz w:val="22"/>
              </w:rPr>
              <w:t> </w:t>
            </w:r>
            <w:r>
              <w:rPr>
                <w:rFonts w:ascii="Arial MT"/>
                <w:spacing w:val="-5"/>
                <w:sz w:val="22"/>
              </w:rPr>
              <w:t>000</w:t>
            </w:r>
          </w:p>
        </w:tc>
      </w:tr>
      <w:tr>
        <w:trPr>
          <w:trHeight w:val="254" w:hRule="atLeast"/>
        </w:trPr>
        <w:tc>
          <w:tcPr>
            <w:tcW w:w="2254" w:type="dxa"/>
            <w:shd w:val="clear" w:color="auto" w:fill="D9D9D9"/>
          </w:tcPr>
          <w:p>
            <w:pPr>
              <w:pStyle w:val="TableParagraph"/>
              <w:spacing w:line="234" w:lineRule="exact"/>
              <w:ind w:left="67" w:right="56"/>
              <w:rPr>
                <w:b/>
                <w:sz w:val="22"/>
              </w:rPr>
            </w:pPr>
            <w:r>
              <w:rPr>
                <w:b/>
                <w:sz w:val="22"/>
              </w:rPr>
              <w:t>Cutting</w:t>
            </w:r>
            <w:r>
              <w:rPr>
                <w:b/>
                <w:spacing w:val="-4"/>
                <w:sz w:val="22"/>
              </w:rPr>
              <w:t> </w:t>
            </w:r>
            <w:r>
              <w:rPr>
                <w:b/>
                <w:spacing w:val="-2"/>
                <w:sz w:val="22"/>
              </w:rPr>
              <w:t>Machine</w:t>
            </w:r>
          </w:p>
        </w:tc>
        <w:tc>
          <w:tcPr>
            <w:tcW w:w="2420" w:type="dxa"/>
          </w:tcPr>
          <w:p>
            <w:pPr>
              <w:pStyle w:val="TableParagraph"/>
              <w:spacing w:line="234" w:lineRule="exact"/>
              <w:ind w:left="11" w:right="2"/>
              <w:rPr>
                <w:rFonts w:ascii="Arial MT"/>
                <w:sz w:val="22"/>
              </w:rPr>
            </w:pPr>
            <w:r>
              <w:rPr>
                <w:rFonts w:ascii="Arial MT"/>
                <w:sz w:val="22"/>
              </w:rPr>
              <w:t>250</w:t>
            </w:r>
            <w:r>
              <w:rPr>
                <w:rFonts w:ascii="Arial MT"/>
                <w:spacing w:val="-2"/>
                <w:sz w:val="22"/>
              </w:rPr>
              <w:t> </w:t>
            </w:r>
            <w:r>
              <w:rPr>
                <w:rFonts w:ascii="Arial MT"/>
                <w:spacing w:val="-5"/>
                <w:sz w:val="22"/>
              </w:rPr>
              <w:t>000</w:t>
            </w:r>
          </w:p>
        </w:tc>
        <w:tc>
          <w:tcPr>
            <w:tcW w:w="2091" w:type="dxa"/>
          </w:tcPr>
          <w:p>
            <w:pPr>
              <w:pStyle w:val="TableParagraph"/>
              <w:spacing w:line="234" w:lineRule="exact"/>
              <w:ind w:left="6" w:right="2"/>
              <w:rPr>
                <w:rFonts w:ascii="Arial MT"/>
                <w:sz w:val="22"/>
              </w:rPr>
            </w:pPr>
            <w:r>
              <w:rPr>
                <w:rFonts w:ascii="Arial MT"/>
                <w:spacing w:val="-10"/>
                <w:sz w:val="22"/>
              </w:rPr>
              <w:t>3</w:t>
            </w:r>
          </w:p>
        </w:tc>
        <w:tc>
          <w:tcPr>
            <w:tcW w:w="2254" w:type="dxa"/>
          </w:tcPr>
          <w:p>
            <w:pPr>
              <w:pStyle w:val="TableParagraph"/>
              <w:spacing w:line="234" w:lineRule="exact"/>
              <w:ind w:left="67" w:right="61"/>
              <w:rPr>
                <w:rFonts w:ascii="Arial MT"/>
                <w:sz w:val="22"/>
              </w:rPr>
            </w:pPr>
            <w:r>
              <w:rPr>
                <w:rFonts w:ascii="Arial MT"/>
                <w:sz w:val="22"/>
              </w:rPr>
              <w:t>R750</w:t>
            </w:r>
            <w:r>
              <w:rPr>
                <w:rFonts w:ascii="Arial MT"/>
                <w:spacing w:val="-4"/>
                <w:sz w:val="22"/>
              </w:rPr>
              <w:t> </w:t>
            </w:r>
            <w:r>
              <w:rPr>
                <w:rFonts w:ascii="Arial MT"/>
                <w:spacing w:val="-5"/>
                <w:sz w:val="22"/>
              </w:rPr>
              <w:t>000</w:t>
            </w:r>
          </w:p>
        </w:tc>
      </w:tr>
      <w:tr>
        <w:trPr>
          <w:trHeight w:val="252" w:hRule="atLeast"/>
        </w:trPr>
        <w:tc>
          <w:tcPr>
            <w:tcW w:w="2254" w:type="dxa"/>
            <w:shd w:val="clear" w:color="auto" w:fill="D9D9D9"/>
          </w:tcPr>
          <w:p>
            <w:pPr>
              <w:pStyle w:val="TableParagraph"/>
              <w:ind w:left="67" w:right="58"/>
              <w:rPr>
                <w:b/>
                <w:sz w:val="22"/>
              </w:rPr>
            </w:pPr>
            <w:r>
              <w:rPr>
                <w:b/>
                <w:sz w:val="22"/>
              </w:rPr>
              <w:t>Cutoff</w:t>
            </w:r>
            <w:r>
              <w:rPr>
                <w:b/>
                <w:spacing w:val="-3"/>
                <w:sz w:val="22"/>
              </w:rPr>
              <w:t> </w:t>
            </w:r>
            <w:r>
              <w:rPr>
                <w:b/>
                <w:spacing w:val="-4"/>
                <w:sz w:val="22"/>
              </w:rPr>
              <w:t>Bins</w:t>
            </w:r>
          </w:p>
        </w:tc>
        <w:tc>
          <w:tcPr>
            <w:tcW w:w="2420" w:type="dxa"/>
          </w:tcPr>
          <w:p>
            <w:pPr>
              <w:pStyle w:val="TableParagraph"/>
              <w:ind w:left="11" w:right="2"/>
              <w:rPr>
                <w:rFonts w:ascii="Arial MT"/>
                <w:sz w:val="22"/>
              </w:rPr>
            </w:pPr>
            <w:r>
              <w:rPr>
                <w:rFonts w:ascii="Arial MT"/>
                <w:sz w:val="22"/>
              </w:rPr>
              <w:t>4 </w:t>
            </w:r>
            <w:r>
              <w:rPr>
                <w:rFonts w:ascii="Arial MT"/>
                <w:spacing w:val="-5"/>
                <w:sz w:val="22"/>
              </w:rPr>
              <w:t>000</w:t>
            </w:r>
          </w:p>
        </w:tc>
        <w:tc>
          <w:tcPr>
            <w:tcW w:w="2091" w:type="dxa"/>
          </w:tcPr>
          <w:p>
            <w:pPr>
              <w:pStyle w:val="TableParagraph"/>
              <w:ind w:left="6" w:right="2"/>
              <w:rPr>
                <w:rFonts w:ascii="Arial MT"/>
                <w:sz w:val="22"/>
              </w:rPr>
            </w:pPr>
            <w:r>
              <w:rPr>
                <w:rFonts w:ascii="Arial MT"/>
                <w:spacing w:val="-10"/>
                <w:sz w:val="22"/>
              </w:rPr>
              <w:t>3</w:t>
            </w:r>
          </w:p>
        </w:tc>
        <w:tc>
          <w:tcPr>
            <w:tcW w:w="2254" w:type="dxa"/>
          </w:tcPr>
          <w:p>
            <w:pPr>
              <w:pStyle w:val="TableParagraph"/>
              <w:ind w:left="67" w:right="59"/>
              <w:rPr>
                <w:rFonts w:ascii="Arial MT"/>
                <w:sz w:val="22"/>
              </w:rPr>
            </w:pPr>
            <w:r>
              <w:rPr>
                <w:rFonts w:ascii="Arial MT"/>
                <w:sz w:val="22"/>
              </w:rPr>
              <w:t>R12</w:t>
            </w:r>
            <w:r>
              <w:rPr>
                <w:rFonts w:ascii="Arial MT"/>
                <w:spacing w:val="-3"/>
                <w:sz w:val="22"/>
              </w:rPr>
              <w:t> </w:t>
            </w:r>
            <w:r>
              <w:rPr>
                <w:rFonts w:ascii="Arial MT"/>
                <w:spacing w:val="-5"/>
                <w:sz w:val="22"/>
              </w:rPr>
              <w:t>000</w:t>
            </w:r>
          </w:p>
        </w:tc>
      </w:tr>
      <w:tr>
        <w:trPr>
          <w:trHeight w:val="253" w:hRule="atLeast"/>
        </w:trPr>
        <w:tc>
          <w:tcPr>
            <w:tcW w:w="2254" w:type="dxa"/>
            <w:shd w:val="clear" w:color="auto" w:fill="D9D9D9"/>
          </w:tcPr>
          <w:p>
            <w:pPr>
              <w:pStyle w:val="TableParagraph"/>
              <w:spacing w:line="234" w:lineRule="exact"/>
              <w:ind w:left="67" w:right="56"/>
              <w:rPr>
                <w:b/>
                <w:sz w:val="22"/>
              </w:rPr>
            </w:pPr>
            <w:r>
              <w:rPr>
                <w:b/>
                <w:sz w:val="22"/>
              </w:rPr>
              <w:t>Bending</w:t>
            </w:r>
            <w:r>
              <w:rPr>
                <w:b/>
                <w:spacing w:val="-5"/>
                <w:sz w:val="22"/>
              </w:rPr>
              <w:t> </w:t>
            </w:r>
            <w:r>
              <w:rPr>
                <w:b/>
                <w:spacing w:val="-2"/>
                <w:sz w:val="22"/>
              </w:rPr>
              <w:t>Machine</w:t>
            </w:r>
          </w:p>
        </w:tc>
        <w:tc>
          <w:tcPr>
            <w:tcW w:w="2420" w:type="dxa"/>
          </w:tcPr>
          <w:p>
            <w:pPr>
              <w:pStyle w:val="TableParagraph"/>
              <w:spacing w:line="234" w:lineRule="exact"/>
              <w:ind w:left="11"/>
              <w:rPr>
                <w:rFonts w:ascii="Arial MT"/>
                <w:sz w:val="22"/>
              </w:rPr>
            </w:pPr>
            <w:r>
              <w:rPr>
                <w:rFonts w:ascii="Arial MT"/>
                <w:sz w:val="22"/>
              </w:rPr>
              <w:t>60</w:t>
            </w:r>
            <w:r>
              <w:rPr>
                <w:rFonts w:ascii="Arial MT"/>
                <w:spacing w:val="-1"/>
                <w:sz w:val="22"/>
              </w:rPr>
              <w:t> </w:t>
            </w:r>
            <w:r>
              <w:rPr>
                <w:rFonts w:ascii="Arial MT"/>
                <w:spacing w:val="-5"/>
                <w:sz w:val="22"/>
              </w:rPr>
              <w:t>000</w:t>
            </w:r>
          </w:p>
        </w:tc>
        <w:tc>
          <w:tcPr>
            <w:tcW w:w="2091" w:type="dxa"/>
          </w:tcPr>
          <w:p>
            <w:pPr>
              <w:pStyle w:val="TableParagraph"/>
              <w:spacing w:line="234" w:lineRule="exact"/>
              <w:ind w:left="6" w:right="2"/>
              <w:rPr>
                <w:rFonts w:ascii="Arial MT"/>
                <w:sz w:val="22"/>
              </w:rPr>
            </w:pPr>
            <w:r>
              <w:rPr>
                <w:rFonts w:ascii="Arial MT"/>
                <w:spacing w:val="-10"/>
                <w:sz w:val="22"/>
              </w:rPr>
              <w:t>7</w:t>
            </w:r>
          </w:p>
        </w:tc>
        <w:tc>
          <w:tcPr>
            <w:tcW w:w="2254" w:type="dxa"/>
          </w:tcPr>
          <w:p>
            <w:pPr>
              <w:pStyle w:val="TableParagraph"/>
              <w:spacing w:line="234" w:lineRule="exact"/>
              <w:ind w:left="67" w:right="61"/>
              <w:rPr>
                <w:rFonts w:ascii="Arial MT"/>
                <w:sz w:val="22"/>
              </w:rPr>
            </w:pPr>
            <w:r>
              <w:rPr>
                <w:rFonts w:ascii="Arial MT"/>
                <w:sz w:val="22"/>
              </w:rPr>
              <w:t>R420</w:t>
            </w:r>
            <w:r>
              <w:rPr>
                <w:rFonts w:ascii="Arial MT"/>
                <w:spacing w:val="-4"/>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7"/>
              <w:rPr>
                <w:b/>
                <w:sz w:val="22"/>
              </w:rPr>
            </w:pPr>
            <w:r>
              <w:rPr>
                <w:b/>
                <w:sz w:val="22"/>
              </w:rPr>
              <w:t>Manual</w:t>
            </w:r>
            <w:r>
              <w:rPr>
                <w:b/>
                <w:spacing w:val="-4"/>
                <w:sz w:val="22"/>
              </w:rPr>
              <w:t> </w:t>
            </w:r>
            <w:r>
              <w:rPr>
                <w:b/>
                <w:spacing w:val="-2"/>
                <w:sz w:val="22"/>
              </w:rPr>
              <w:t>Welder</w:t>
            </w:r>
          </w:p>
        </w:tc>
        <w:tc>
          <w:tcPr>
            <w:tcW w:w="2420" w:type="dxa"/>
          </w:tcPr>
          <w:p>
            <w:pPr>
              <w:pStyle w:val="TableParagraph"/>
              <w:ind w:left="11"/>
              <w:rPr>
                <w:rFonts w:ascii="Arial MT"/>
                <w:sz w:val="22"/>
              </w:rPr>
            </w:pPr>
            <w:r>
              <w:rPr>
                <w:rFonts w:ascii="Arial MT"/>
                <w:sz w:val="22"/>
              </w:rPr>
              <w:t>45</w:t>
            </w:r>
            <w:r>
              <w:rPr>
                <w:rFonts w:ascii="Arial MT"/>
                <w:spacing w:val="-1"/>
                <w:sz w:val="22"/>
              </w:rPr>
              <w:t> </w:t>
            </w:r>
            <w:r>
              <w:rPr>
                <w:rFonts w:ascii="Arial MT"/>
                <w:spacing w:val="-5"/>
                <w:sz w:val="22"/>
              </w:rPr>
              <w:t>000</w:t>
            </w:r>
          </w:p>
        </w:tc>
        <w:tc>
          <w:tcPr>
            <w:tcW w:w="2091" w:type="dxa"/>
          </w:tcPr>
          <w:p>
            <w:pPr>
              <w:pStyle w:val="TableParagraph"/>
              <w:ind w:left="6"/>
              <w:rPr>
                <w:rFonts w:ascii="Arial MT"/>
                <w:sz w:val="22"/>
              </w:rPr>
            </w:pPr>
            <w:r>
              <w:rPr>
                <w:rFonts w:ascii="Arial MT"/>
                <w:spacing w:val="-5"/>
                <w:sz w:val="22"/>
              </w:rPr>
              <w:t>24</w:t>
            </w:r>
          </w:p>
        </w:tc>
        <w:tc>
          <w:tcPr>
            <w:tcW w:w="2254" w:type="dxa"/>
          </w:tcPr>
          <w:p>
            <w:pPr>
              <w:pStyle w:val="TableParagraph"/>
              <w:ind w:left="67" w:right="58"/>
              <w:rPr>
                <w:rFonts w:ascii="Arial MT"/>
                <w:sz w:val="22"/>
              </w:rPr>
            </w:pPr>
            <w:r>
              <w:rPr>
                <w:rFonts w:ascii="Arial MT"/>
                <w:sz w:val="22"/>
              </w:rPr>
              <w:t>R1</w:t>
            </w:r>
            <w:r>
              <w:rPr>
                <w:rFonts w:ascii="Arial MT"/>
                <w:spacing w:val="-2"/>
                <w:sz w:val="22"/>
              </w:rPr>
              <w:t> </w:t>
            </w:r>
            <w:r>
              <w:rPr>
                <w:rFonts w:ascii="Arial MT"/>
                <w:sz w:val="22"/>
              </w:rPr>
              <w:t>080</w:t>
            </w:r>
            <w:r>
              <w:rPr>
                <w:rFonts w:ascii="Arial MT"/>
                <w:spacing w:val="-2"/>
                <w:sz w:val="22"/>
              </w:rPr>
              <w:t> </w:t>
            </w:r>
            <w:r>
              <w:rPr>
                <w:rFonts w:ascii="Arial MT"/>
                <w:spacing w:val="-5"/>
                <w:sz w:val="22"/>
              </w:rPr>
              <w:t>000</w:t>
            </w:r>
          </w:p>
        </w:tc>
      </w:tr>
      <w:tr>
        <w:trPr>
          <w:trHeight w:val="253" w:hRule="atLeast"/>
        </w:trPr>
        <w:tc>
          <w:tcPr>
            <w:tcW w:w="2254" w:type="dxa"/>
            <w:shd w:val="clear" w:color="auto" w:fill="D9D9D9"/>
          </w:tcPr>
          <w:p>
            <w:pPr>
              <w:pStyle w:val="TableParagraph"/>
              <w:spacing w:line="234" w:lineRule="exact"/>
              <w:ind w:left="67" w:right="60"/>
              <w:rPr>
                <w:b/>
                <w:sz w:val="22"/>
              </w:rPr>
            </w:pPr>
            <w:r>
              <w:rPr>
                <w:b/>
                <w:sz w:val="22"/>
              </w:rPr>
              <w:t>Automated</w:t>
            </w:r>
            <w:r>
              <w:rPr>
                <w:b/>
                <w:spacing w:val="-5"/>
                <w:sz w:val="22"/>
              </w:rPr>
              <w:t> </w:t>
            </w:r>
            <w:r>
              <w:rPr>
                <w:b/>
                <w:spacing w:val="-2"/>
                <w:sz w:val="22"/>
              </w:rPr>
              <w:t>Welder</w:t>
            </w:r>
          </w:p>
        </w:tc>
        <w:tc>
          <w:tcPr>
            <w:tcW w:w="2420" w:type="dxa"/>
          </w:tcPr>
          <w:p>
            <w:pPr>
              <w:pStyle w:val="TableParagraph"/>
              <w:spacing w:line="234" w:lineRule="exact"/>
              <w:ind w:left="11" w:right="2"/>
              <w:rPr>
                <w:rFonts w:ascii="Arial MT"/>
                <w:sz w:val="22"/>
              </w:rPr>
            </w:pPr>
            <w:r>
              <w:rPr>
                <w:rFonts w:ascii="Arial MT"/>
                <w:sz w:val="22"/>
              </w:rPr>
              <w:t>200</w:t>
            </w:r>
            <w:r>
              <w:rPr>
                <w:rFonts w:ascii="Arial MT"/>
                <w:spacing w:val="-2"/>
                <w:sz w:val="22"/>
              </w:rPr>
              <w:t> </w:t>
            </w:r>
            <w:r>
              <w:rPr>
                <w:rFonts w:ascii="Arial MT"/>
                <w:spacing w:val="-5"/>
                <w:sz w:val="22"/>
              </w:rPr>
              <w:t>000</w:t>
            </w:r>
          </w:p>
        </w:tc>
        <w:tc>
          <w:tcPr>
            <w:tcW w:w="2091" w:type="dxa"/>
          </w:tcPr>
          <w:p>
            <w:pPr>
              <w:pStyle w:val="TableParagraph"/>
              <w:spacing w:line="234" w:lineRule="exact"/>
              <w:ind w:left="6" w:right="2"/>
              <w:rPr>
                <w:rFonts w:ascii="Arial MT"/>
                <w:sz w:val="22"/>
              </w:rPr>
            </w:pPr>
            <w:r>
              <w:rPr>
                <w:rFonts w:ascii="Arial MT"/>
                <w:spacing w:val="-10"/>
                <w:sz w:val="22"/>
              </w:rPr>
              <w:t>3</w:t>
            </w:r>
          </w:p>
        </w:tc>
        <w:tc>
          <w:tcPr>
            <w:tcW w:w="2254" w:type="dxa"/>
          </w:tcPr>
          <w:p>
            <w:pPr>
              <w:pStyle w:val="TableParagraph"/>
              <w:spacing w:line="234" w:lineRule="exact"/>
              <w:ind w:left="67" w:right="61"/>
              <w:rPr>
                <w:rFonts w:ascii="Arial MT"/>
                <w:sz w:val="22"/>
              </w:rPr>
            </w:pPr>
            <w:r>
              <w:rPr>
                <w:rFonts w:ascii="Arial MT"/>
                <w:sz w:val="22"/>
              </w:rPr>
              <w:t>R600</w:t>
            </w:r>
            <w:r>
              <w:rPr>
                <w:rFonts w:ascii="Arial MT"/>
                <w:spacing w:val="-4"/>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7"/>
              <w:rPr>
                <w:b/>
                <w:sz w:val="22"/>
              </w:rPr>
            </w:pPr>
            <w:r>
              <w:rPr>
                <w:b/>
                <w:spacing w:val="-2"/>
                <w:sz w:val="22"/>
              </w:rPr>
              <w:t>Grinder</w:t>
            </w:r>
          </w:p>
        </w:tc>
        <w:tc>
          <w:tcPr>
            <w:tcW w:w="2420" w:type="dxa"/>
          </w:tcPr>
          <w:p>
            <w:pPr>
              <w:pStyle w:val="TableParagraph"/>
              <w:ind w:left="11" w:right="5"/>
              <w:rPr>
                <w:rFonts w:ascii="Arial MT"/>
                <w:sz w:val="22"/>
              </w:rPr>
            </w:pPr>
            <w:r>
              <w:rPr>
                <w:rFonts w:ascii="Arial MT"/>
                <w:spacing w:val="-5"/>
                <w:sz w:val="22"/>
              </w:rPr>
              <w:t>600</w:t>
            </w:r>
          </w:p>
        </w:tc>
        <w:tc>
          <w:tcPr>
            <w:tcW w:w="2091" w:type="dxa"/>
          </w:tcPr>
          <w:p>
            <w:pPr>
              <w:pStyle w:val="TableParagraph"/>
              <w:ind w:left="6" w:right="2"/>
              <w:rPr>
                <w:rFonts w:ascii="Arial MT"/>
                <w:sz w:val="22"/>
              </w:rPr>
            </w:pPr>
            <w:r>
              <w:rPr>
                <w:rFonts w:ascii="Arial MT"/>
                <w:spacing w:val="-10"/>
                <w:sz w:val="22"/>
              </w:rPr>
              <w:t>2</w:t>
            </w:r>
          </w:p>
        </w:tc>
        <w:tc>
          <w:tcPr>
            <w:tcW w:w="2254" w:type="dxa"/>
          </w:tcPr>
          <w:p>
            <w:pPr>
              <w:pStyle w:val="TableParagraph"/>
              <w:ind w:left="67" w:right="61"/>
              <w:rPr>
                <w:rFonts w:ascii="Arial MT"/>
                <w:sz w:val="22"/>
              </w:rPr>
            </w:pPr>
            <w:r>
              <w:rPr>
                <w:rFonts w:ascii="Arial MT"/>
                <w:sz w:val="22"/>
              </w:rPr>
              <w:t>R1</w:t>
            </w:r>
            <w:r>
              <w:rPr>
                <w:rFonts w:ascii="Arial MT"/>
                <w:spacing w:val="-2"/>
                <w:sz w:val="22"/>
              </w:rPr>
              <w:t> </w:t>
            </w:r>
            <w:r>
              <w:rPr>
                <w:rFonts w:ascii="Arial MT"/>
                <w:spacing w:val="-5"/>
                <w:sz w:val="22"/>
              </w:rPr>
              <w:t>200</w:t>
            </w:r>
          </w:p>
        </w:tc>
      </w:tr>
      <w:tr>
        <w:trPr>
          <w:trHeight w:val="253" w:hRule="atLeast"/>
        </w:trPr>
        <w:tc>
          <w:tcPr>
            <w:tcW w:w="2254" w:type="dxa"/>
            <w:shd w:val="clear" w:color="auto" w:fill="D9D9D9"/>
          </w:tcPr>
          <w:p>
            <w:pPr>
              <w:pStyle w:val="TableParagraph"/>
              <w:spacing w:before="2"/>
              <w:ind w:left="67" w:right="59"/>
              <w:rPr>
                <w:b/>
                <w:sz w:val="22"/>
              </w:rPr>
            </w:pPr>
            <w:r>
              <w:rPr>
                <w:b/>
                <w:spacing w:val="-2"/>
                <w:sz w:val="22"/>
              </w:rPr>
              <w:t>Polisher</w:t>
            </w:r>
          </w:p>
        </w:tc>
        <w:tc>
          <w:tcPr>
            <w:tcW w:w="2420" w:type="dxa"/>
          </w:tcPr>
          <w:p>
            <w:pPr>
              <w:pStyle w:val="TableParagraph"/>
              <w:spacing w:before="2"/>
              <w:ind w:left="11" w:right="5"/>
              <w:rPr>
                <w:rFonts w:ascii="Arial MT"/>
                <w:sz w:val="22"/>
              </w:rPr>
            </w:pPr>
            <w:r>
              <w:rPr>
                <w:rFonts w:ascii="Arial MT"/>
                <w:spacing w:val="-5"/>
                <w:sz w:val="22"/>
              </w:rPr>
              <w:t>350</w:t>
            </w:r>
          </w:p>
        </w:tc>
        <w:tc>
          <w:tcPr>
            <w:tcW w:w="2091" w:type="dxa"/>
          </w:tcPr>
          <w:p>
            <w:pPr>
              <w:pStyle w:val="TableParagraph"/>
              <w:spacing w:before="2"/>
              <w:ind w:left="6" w:right="2"/>
              <w:rPr>
                <w:rFonts w:ascii="Arial MT"/>
                <w:sz w:val="22"/>
              </w:rPr>
            </w:pPr>
            <w:r>
              <w:rPr>
                <w:rFonts w:ascii="Arial MT"/>
                <w:spacing w:val="-10"/>
                <w:sz w:val="22"/>
              </w:rPr>
              <w:t>2</w:t>
            </w:r>
          </w:p>
        </w:tc>
        <w:tc>
          <w:tcPr>
            <w:tcW w:w="2254" w:type="dxa"/>
          </w:tcPr>
          <w:p>
            <w:pPr>
              <w:pStyle w:val="TableParagraph"/>
              <w:spacing w:before="2"/>
              <w:ind w:left="67" w:right="58"/>
              <w:rPr>
                <w:rFonts w:ascii="Arial MT"/>
                <w:sz w:val="22"/>
              </w:rPr>
            </w:pPr>
            <w:r>
              <w:rPr>
                <w:rFonts w:ascii="Arial MT"/>
                <w:spacing w:val="-4"/>
                <w:sz w:val="22"/>
              </w:rPr>
              <w:t>R700</w:t>
            </w:r>
          </w:p>
        </w:tc>
      </w:tr>
      <w:tr>
        <w:trPr>
          <w:trHeight w:val="253" w:hRule="atLeast"/>
        </w:trPr>
        <w:tc>
          <w:tcPr>
            <w:tcW w:w="2254" w:type="dxa"/>
            <w:shd w:val="clear" w:color="auto" w:fill="D9D9D9"/>
          </w:tcPr>
          <w:p>
            <w:pPr>
              <w:pStyle w:val="TableParagraph"/>
              <w:spacing w:line="234" w:lineRule="exact"/>
              <w:ind w:left="67" w:right="57"/>
              <w:rPr>
                <w:b/>
                <w:sz w:val="22"/>
              </w:rPr>
            </w:pPr>
            <w:r>
              <w:rPr>
                <w:b/>
                <w:sz w:val="22"/>
              </w:rPr>
              <w:t>Powder</w:t>
            </w:r>
            <w:r>
              <w:rPr>
                <w:b/>
                <w:spacing w:val="-6"/>
                <w:sz w:val="22"/>
              </w:rPr>
              <w:t> </w:t>
            </w:r>
            <w:r>
              <w:rPr>
                <w:b/>
                <w:spacing w:val="-2"/>
                <w:sz w:val="22"/>
              </w:rPr>
              <w:t>Coater</w:t>
            </w:r>
          </w:p>
        </w:tc>
        <w:tc>
          <w:tcPr>
            <w:tcW w:w="2420" w:type="dxa"/>
          </w:tcPr>
          <w:p>
            <w:pPr>
              <w:pStyle w:val="TableParagraph"/>
              <w:spacing w:line="234" w:lineRule="exact"/>
              <w:ind w:left="11"/>
              <w:rPr>
                <w:rFonts w:ascii="Arial MT"/>
                <w:sz w:val="22"/>
              </w:rPr>
            </w:pPr>
            <w:r>
              <w:rPr>
                <w:rFonts w:ascii="Arial MT"/>
                <w:sz w:val="22"/>
              </w:rPr>
              <w:t>1</w:t>
            </w:r>
            <w:r>
              <w:rPr>
                <w:rFonts w:ascii="Arial MT"/>
                <w:spacing w:val="-1"/>
                <w:sz w:val="22"/>
              </w:rPr>
              <w:t> </w:t>
            </w:r>
            <w:r>
              <w:rPr>
                <w:rFonts w:ascii="Arial MT"/>
                <w:sz w:val="22"/>
              </w:rPr>
              <w:t>200</w:t>
            </w:r>
            <w:r>
              <w:rPr>
                <w:rFonts w:ascii="Arial MT"/>
                <w:spacing w:val="-1"/>
                <w:sz w:val="22"/>
              </w:rPr>
              <w:t> </w:t>
            </w:r>
            <w:r>
              <w:rPr>
                <w:rFonts w:ascii="Arial MT"/>
                <w:spacing w:val="-5"/>
                <w:sz w:val="22"/>
              </w:rPr>
              <w:t>000</w:t>
            </w:r>
          </w:p>
        </w:tc>
        <w:tc>
          <w:tcPr>
            <w:tcW w:w="2091" w:type="dxa"/>
          </w:tcPr>
          <w:p>
            <w:pPr>
              <w:pStyle w:val="TableParagraph"/>
              <w:spacing w:line="234" w:lineRule="exact"/>
              <w:ind w:left="6" w:right="2"/>
              <w:rPr>
                <w:rFonts w:ascii="Arial MT"/>
                <w:sz w:val="22"/>
              </w:rPr>
            </w:pPr>
            <w:r>
              <w:rPr>
                <w:rFonts w:ascii="Arial MT"/>
                <w:spacing w:val="-10"/>
                <w:sz w:val="22"/>
              </w:rPr>
              <w:t>1</w:t>
            </w:r>
          </w:p>
        </w:tc>
        <w:tc>
          <w:tcPr>
            <w:tcW w:w="2254" w:type="dxa"/>
          </w:tcPr>
          <w:p>
            <w:pPr>
              <w:pStyle w:val="TableParagraph"/>
              <w:spacing w:line="234" w:lineRule="exact"/>
              <w:ind w:left="67" w:right="58"/>
              <w:rPr>
                <w:rFonts w:ascii="Arial MT"/>
                <w:sz w:val="22"/>
              </w:rPr>
            </w:pPr>
            <w:r>
              <w:rPr>
                <w:rFonts w:ascii="Arial MT"/>
                <w:sz w:val="22"/>
              </w:rPr>
              <w:t>R1</w:t>
            </w:r>
            <w:r>
              <w:rPr>
                <w:rFonts w:ascii="Arial MT"/>
                <w:spacing w:val="-2"/>
                <w:sz w:val="22"/>
              </w:rPr>
              <w:t> </w:t>
            </w:r>
            <w:r>
              <w:rPr>
                <w:rFonts w:ascii="Arial MT"/>
                <w:sz w:val="22"/>
              </w:rPr>
              <w:t>200</w:t>
            </w:r>
            <w:r>
              <w:rPr>
                <w:rFonts w:ascii="Arial MT"/>
                <w:spacing w:val="-2"/>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6"/>
              <w:rPr>
                <w:b/>
                <w:sz w:val="22"/>
              </w:rPr>
            </w:pPr>
            <w:r>
              <w:rPr>
                <w:b/>
                <w:spacing w:val="-2"/>
                <w:sz w:val="22"/>
              </w:rPr>
              <w:t>Workbenches</w:t>
            </w:r>
          </w:p>
        </w:tc>
        <w:tc>
          <w:tcPr>
            <w:tcW w:w="2420" w:type="dxa"/>
          </w:tcPr>
          <w:p>
            <w:pPr>
              <w:pStyle w:val="TableParagraph"/>
              <w:ind w:left="11" w:right="2"/>
              <w:rPr>
                <w:rFonts w:ascii="Arial MT"/>
                <w:sz w:val="22"/>
              </w:rPr>
            </w:pPr>
            <w:r>
              <w:rPr>
                <w:rFonts w:ascii="Arial MT"/>
                <w:sz w:val="22"/>
              </w:rPr>
              <w:t>2 </w:t>
            </w:r>
            <w:r>
              <w:rPr>
                <w:rFonts w:ascii="Arial MT"/>
                <w:spacing w:val="-5"/>
                <w:sz w:val="22"/>
              </w:rPr>
              <w:t>000</w:t>
            </w:r>
          </w:p>
        </w:tc>
        <w:tc>
          <w:tcPr>
            <w:tcW w:w="2091" w:type="dxa"/>
          </w:tcPr>
          <w:p>
            <w:pPr>
              <w:pStyle w:val="TableParagraph"/>
              <w:ind w:left="6" w:right="2"/>
              <w:rPr>
                <w:rFonts w:ascii="Arial MT"/>
                <w:sz w:val="22"/>
              </w:rPr>
            </w:pPr>
            <w:r>
              <w:rPr>
                <w:rFonts w:ascii="Arial MT"/>
                <w:spacing w:val="-10"/>
                <w:sz w:val="22"/>
              </w:rPr>
              <w:t>3</w:t>
            </w:r>
          </w:p>
        </w:tc>
        <w:tc>
          <w:tcPr>
            <w:tcW w:w="2254" w:type="dxa"/>
          </w:tcPr>
          <w:p>
            <w:pPr>
              <w:pStyle w:val="TableParagraph"/>
              <w:ind w:left="67" w:right="61"/>
              <w:rPr>
                <w:rFonts w:ascii="Arial MT"/>
                <w:sz w:val="22"/>
              </w:rPr>
            </w:pPr>
            <w:r>
              <w:rPr>
                <w:rFonts w:ascii="Arial MT"/>
                <w:sz w:val="22"/>
              </w:rPr>
              <w:t>R6</w:t>
            </w:r>
            <w:r>
              <w:rPr>
                <w:rFonts w:ascii="Arial MT"/>
                <w:spacing w:val="-2"/>
                <w:sz w:val="22"/>
              </w:rPr>
              <w:t> </w:t>
            </w:r>
            <w:r>
              <w:rPr>
                <w:rFonts w:ascii="Arial MT"/>
                <w:spacing w:val="-5"/>
                <w:sz w:val="22"/>
              </w:rPr>
              <w:t>000</w:t>
            </w:r>
          </w:p>
        </w:tc>
      </w:tr>
      <w:tr>
        <w:trPr>
          <w:trHeight w:val="253" w:hRule="atLeast"/>
        </w:trPr>
        <w:tc>
          <w:tcPr>
            <w:tcW w:w="2254" w:type="dxa"/>
            <w:shd w:val="clear" w:color="auto" w:fill="D9D9D9"/>
          </w:tcPr>
          <w:p>
            <w:pPr>
              <w:pStyle w:val="TableParagraph"/>
              <w:spacing w:line="234" w:lineRule="exact"/>
              <w:ind w:left="67" w:right="56"/>
              <w:rPr>
                <w:b/>
                <w:sz w:val="22"/>
              </w:rPr>
            </w:pPr>
            <w:r>
              <w:rPr>
                <w:b/>
                <w:spacing w:val="-2"/>
                <w:sz w:val="22"/>
              </w:rPr>
              <w:t>Trolley</w:t>
            </w:r>
          </w:p>
        </w:tc>
        <w:tc>
          <w:tcPr>
            <w:tcW w:w="2420" w:type="dxa"/>
          </w:tcPr>
          <w:p>
            <w:pPr>
              <w:pStyle w:val="TableParagraph"/>
              <w:spacing w:line="234" w:lineRule="exact"/>
              <w:ind w:left="11" w:right="2"/>
              <w:rPr>
                <w:rFonts w:ascii="Arial MT"/>
                <w:sz w:val="22"/>
              </w:rPr>
            </w:pPr>
            <w:r>
              <w:rPr>
                <w:rFonts w:ascii="Arial MT"/>
                <w:sz w:val="22"/>
              </w:rPr>
              <w:t>4 </w:t>
            </w:r>
            <w:r>
              <w:rPr>
                <w:rFonts w:ascii="Arial MT"/>
                <w:spacing w:val="-5"/>
                <w:sz w:val="22"/>
              </w:rPr>
              <w:t>000</w:t>
            </w:r>
          </w:p>
        </w:tc>
        <w:tc>
          <w:tcPr>
            <w:tcW w:w="2091" w:type="dxa"/>
          </w:tcPr>
          <w:p>
            <w:pPr>
              <w:pStyle w:val="TableParagraph"/>
              <w:spacing w:line="234" w:lineRule="exact"/>
              <w:ind w:left="6" w:right="2"/>
              <w:rPr>
                <w:rFonts w:ascii="Arial MT"/>
                <w:sz w:val="22"/>
              </w:rPr>
            </w:pPr>
            <w:r>
              <w:rPr>
                <w:rFonts w:ascii="Arial MT"/>
                <w:spacing w:val="-10"/>
                <w:sz w:val="22"/>
              </w:rPr>
              <w:t>3</w:t>
            </w:r>
          </w:p>
        </w:tc>
        <w:tc>
          <w:tcPr>
            <w:tcW w:w="2254" w:type="dxa"/>
          </w:tcPr>
          <w:p>
            <w:pPr>
              <w:pStyle w:val="TableParagraph"/>
              <w:spacing w:line="234" w:lineRule="exact"/>
              <w:ind w:left="67" w:right="59"/>
              <w:rPr>
                <w:rFonts w:ascii="Arial MT"/>
                <w:sz w:val="22"/>
              </w:rPr>
            </w:pPr>
            <w:r>
              <w:rPr>
                <w:rFonts w:ascii="Arial MT"/>
                <w:sz w:val="22"/>
              </w:rPr>
              <w:t>R12</w:t>
            </w:r>
            <w:r>
              <w:rPr>
                <w:rFonts w:ascii="Arial MT"/>
                <w:spacing w:val="-3"/>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9"/>
              <w:rPr>
                <w:b/>
                <w:sz w:val="22"/>
              </w:rPr>
            </w:pPr>
            <w:r>
              <w:rPr>
                <w:b/>
                <w:sz w:val="22"/>
              </w:rPr>
              <w:t>Electric</w:t>
            </w:r>
            <w:r>
              <w:rPr>
                <w:b/>
                <w:spacing w:val="-6"/>
                <w:sz w:val="22"/>
              </w:rPr>
              <w:t> </w:t>
            </w:r>
            <w:r>
              <w:rPr>
                <w:b/>
                <w:spacing w:val="-2"/>
                <w:sz w:val="22"/>
              </w:rPr>
              <w:t>Forklifts</w:t>
            </w:r>
          </w:p>
        </w:tc>
        <w:tc>
          <w:tcPr>
            <w:tcW w:w="2420" w:type="dxa"/>
          </w:tcPr>
          <w:p>
            <w:pPr>
              <w:pStyle w:val="TableParagraph"/>
              <w:ind w:left="11" w:right="2"/>
              <w:rPr>
                <w:rFonts w:ascii="Arial MT"/>
                <w:sz w:val="22"/>
              </w:rPr>
            </w:pPr>
            <w:r>
              <w:rPr>
                <w:rFonts w:ascii="Arial MT"/>
                <w:sz w:val="22"/>
              </w:rPr>
              <w:t>400</w:t>
            </w:r>
            <w:r>
              <w:rPr>
                <w:rFonts w:ascii="Arial MT"/>
                <w:spacing w:val="-2"/>
                <w:sz w:val="22"/>
              </w:rPr>
              <w:t> </w:t>
            </w:r>
            <w:r>
              <w:rPr>
                <w:rFonts w:ascii="Arial MT"/>
                <w:spacing w:val="-5"/>
                <w:sz w:val="22"/>
              </w:rPr>
              <w:t>000</w:t>
            </w:r>
          </w:p>
        </w:tc>
        <w:tc>
          <w:tcPr>
            <w:tcW w:w="2091" w:type="dxa"/>
          </w:tcPr>
          <w:p>
            <w:pPr>
              <w:pStyle w:val="TableParagraph"/>
              <w:ind w:left="6" w:right="2"/>
              <w:rPr>
                <w:rFonts w:ascii="Arial MT"/>
                <w:sz w:val="22"/>
              </w:rPr>
            </w:pPr>
            <w:r>
              <w:rPr>
                <w:rFonts w:ascii="Arial MT"/>
                <w:spacing w:val="-10"/>
                <w:sz w:val="22"/>
              </w:rPr>
              <w:t>8</w:t>
            </w:r>
          </w:p>
        </w:tc>
        <w:tc>
          <w:tcPr>
            <w:tcW w:w="2254" w:type="dxa"/>
          </w:tcPr>
          <w:p>
            <w:pPr>
              <w:pStyle w:val="TableParagraph"/>
              <w:ind w:left="67" w:right="58"/>
              <w:rPr>
                <w:rFonts w:ascii="Arial MT"/>
                <w:sz w:val="22"/>
              </w:rPr>
            </w:pPr>
            <w:r>
              <w:rPr>
                <w:rFonts w:ascii="Arial MT"/>
                <w:sz w:val="22"/>
              </w:rPr>
              <w:t>R3</w:t>
            </w:r>
            <w:r>
              <w:rPr>
                <w:rFonts w:ascii="Arial MT"/>
                <w:spacing w:val="-2"/>
                <w:sz w:val="22"/>
              </w:rPr>
              <w:t> </w:t>
            </w:r>
            <w:r>
              <w:rPr>
                <w:rFonts w:ascii="Arial MT"/>
                <w:sz w:val="22"/>
              </w:rPr>
              <w:t>200</w:t>
            </w:r>
            <w:r>
              <w:rPr>
                <w:rFonts w:ascii="Arial MT"/>
                <w:spacing w:val="-2"/>
                <w:sz w:val="22"/>
              </w:rPr>
              <w:t> </w:t>
            </w:r>
            <w:r>
              <w:rPr>
                <w:rFonts w:ascii="Arial MT"/>
                <w:spacing w:val="-5"/>
                <w:sz w:val="22"/>
              </w:rPr>
              <w:t>000</w:t>
            </w:r>
          </w:p>
        </w:tc>
      </w:tr>
      <w:tr>
        <w:trPr>
          <w:trHeight w:val="253" w:hRule="atLeast"/>
        </w:trPr>
        <w:tc>
          <w:tcPr>
            <w:tcW w:w="2254" w:type="dxa"/>
            <w:shd w:val="clear" w:color="auto" w:fill="D9D9D9"/>
          </w:tcPr>
          <w:p>
            <w:pPr>
              <w:pStyle w:val="TableParagraph"/>
              <w:spacing w:line="234" w:lineRule="exact"/>
              <w:ind w:left="67" w:right="56"/>
              <w:rPr>
                <w:b/>
                <w:sz w:val="22"/>
              </w:rPr>
            </w:pPr>
            <w:r>
              <w:rPr>
                <w:b/>
                <w:sz w:val="22"/>
              </w:rPr>
              <w:t>Dolly</w:t>
            </w:r>
            <w:r>
              <w:rPr>
                <w:b/>
                <w:spacing w:val="-4"/>
                <w:sz w:val="22"/>
              </w:rPr>
              <w:t> </w:t>
            </w:r>
            <w:r>
              <w:rPr>
                <w:b/>
                <w:sz w:val="22"/>
              </w:rPr>
              <w:t>with</w:t>
            </w:r>
            <w:r>
              <w:rPr>
                <w:b/>
                <w:spacing w:val="-3"/>
                <w:sz w:val="22"/>
              </w:rPr>
              <w:t> </w:t>
            </w:r>
            <w:r>
              <w:rPr>
                <w:b/>
                <w:spacing w:val="-2"/>
                <w:sz w:val="22"/>
              </w:rPr>
              <w:t>Wheels</w:t>
            </w:r>
          </w:p>
        </w:tc>
        <w:tc>
          <w:tcPr>
            <w:tcW w:w="2420" w:type="dxa"/>
          </w:tcPr>
          <w:p>
            <w:pPr>
              <w:pStyle w:val="TableParagraph"/>
              <w:spacing w:line="234" w:lineRule="exact"/>
              <w:ind w:left="11" w:right="2"/>
              <w:rPr>
                <w:rFonts w:ascii="Arial MT"/>
                <w:sz w:val="22"/>
              </w:rPr>
            </w:pPr>
            <w:r>
              <w:rPr>
                <w:rFonts w:ascii="Arial MT"/>
                <w:sz w:val="22"/>
              </w:rPr>
              <w:t>1 </w:t>
            </w:r>
            <w:r>
              <w:rPr>
                <w:rFonts w:ascii="Arial MT"/>
                <w:spacing w:val="-5"/>
                <w:sz w:val="22"/>
              </w:rPr>
              <w:t>500</w:t>
            </w:r>
          </w:p>
        </w:tc>
        <w:tc>
          <w:tcPr>
            <w:tcW w:w="2091" w:type="dxa"/>
          </w:tcPr>
          <w:p>
            <w:pPr>
              <w:pStyle w:val="TableParagraph"/>
              <w:spacing w:line="234" w:lineRule="exact"/>
              <w:ind w:left="6" w:right="3"/>
              <w:rPr>
                <w:rFonts w:ascii="Arial MT"/>
                <w:sz w:val="22"/>
              </w:rPr>
            </w:pPr>
            <w:r>
              <w:rPr>
                <w:rFonts w:ascii="Arial MT"/>
                <w:spacing w:val="-5"/>
                <w:sz w:val="22"/>
              </w:rPr>
              <w:t>850</w:t>
            </w:r>
          </w:p>
        </w:tc>
        <w:tc>
          <w:tcPr>
            <w:tcW w:w="2254" w:type="dxa"/>
          </w:tcPr>
          <w:p>
            <w:pPr>
              <w:pStyle w:val="TableParagraph"/>
              <w:spacing w:line="234" w:lineRule="exact"/>
              <w:ind w:left="67" w:right="58"/>
              <w:rPr>
                <w:rFonts w:ascii="Arial MT"/>
                <w:sz w:val="22"/>
              </w:rPr>
            </w:pPr>
            <w:r>
              <w:rPr>
                <w:rFonts w:ascii="Arial MT"/>
                <w:sz w:val="22"/>
              </w:rPr>
              <w:t>R1</w:t>
            </w:r>
            <w:r>
              <w:rPr>
                <w:rFonts w:ascii="Arial MT"/>
                <w:spacing w:val="-2"/>
                <w:sz w:val="22"/>
              </w:rPr>
              <w:t> </w:t>
            </w:r>
            <w:r>
              <w:rPr>
                <w:rFonts w:ascii="Arial MT"/>
                <w:sz w:val="22"/>
              </w:rPr>
              <w:t>275</w:t>
            </w:r>
            <w:r>
              <w:rPr>
                <w:rFonts w:ascii="Arial MT"/>
                <w:spacing w:val="-2"/>
                <w:sz w:val="22"/>
              </w:rPr>
              <w:t> </w:t>
            </w:r>
            <w:r>
              <w:rPr>
                <w:rFonts w:ascii="Arial MT"/>
                <w:spacing w:val="-5"/>
                <w:sz w:val="22"/>
              </w:rPr>
              <w:t>000</w:t>
            </w:r>
          </w:p>
        </w:tc>
      </w:tr>
      <w:tr>
        <w:trPr>
          <w:trHeight w:val="506" w:hRule="atLeast"/>
        </w:trPr>
        <w:tc>
          <w:tcPr>
            <w:tcW w:w="2254" w:type="dxa"/>
            <w:shd w:val="clear" w:color="auto" w:fill="D9D9D9"/>
          </w:tcPr>
          <w:p>
            <w:pPr>
              <w:pStyle w:val="TableParagraph"/>
              <w:spacing w:line="252" w:lineRule="exact"/>
              <w:ind w:left="686" w:hanging="111"/>
              <w:jc w:val="left"/>
              <w:rPr>
                <w:b/>
                <w:sz w:val="22"/>
              </w:rPr>
            </w:pPr>
            <w:r>
              <w:rPr>
                <w:b/>
                <w:spacing w:val="-2"/>
                <w:sz w:val="22"/>
              </w:rPr>
              <w:t>Packaging Machine</w:t>
            </w:r>
          </w:p>
        </w:tc>
        <w:tc>
          <w:tcPr>
            <w:tcW w:w="2420" w:type="dxa"/>
          </w:tcPr>
          <w:p>
            <w:pPr>
              <w:pStyle w:val="TableParagraph"/>
              <w:spacing w:line="240" w:lineRule="auto" w:before="127"/>
              <w:ind w:left="11"/>
              <w:rPr>
                <w:rFonts w:ascii="Arial MT"/>
                <w:sz w:val="22"/>
              </w:rPr>
            </w:pPr>
            <w:r>
              <w:rPr>
                <w:rFonts w:ascii="Arial MT"/>
                <w:sz w:val="22"/>
              </w:rPr>
              <w:t>40</w:t>
            </w:r>
            <w:r>
              <w:rPr>
                <w:rFonts w:ascii="Arial MT"/>
                <w:spacing w:val="-1"/>
                <w:sz w:val="22"/>
              </w:rPr>
              <w:t> </w:t>
            </w:r>
            <w:r>
              <w:rPr>
                <w:rFonts w:ascii="Arial MT"/>
                <w:spacing w:val="-5"/>
                <w:sz w:val="22"/>
              </w:rPr>
              <w:t>000</w:t>
            </w:r>
          </w:p>
        </w:tc>
        <w:tc>
          <w:tcPr>
            <w:tcW w:w="2091" w:type="dxa"/>
          </w:tcPr>
          <w:p>
            <w:pPr>
              <w:pStyle w:val="TableParagraph"/>
              <w:spacing w:line="240" w:lineRule="auto" w:before="127"/>
              <w:ind w:left="6" w:right="2"/>
              <w:rPr>
                <w:rFonts w:ascii="Arial MT"/>
                <w:sz w:val="22"/>
              </w:rPr>
            </w:pPr>
            <w:r>
              <w:rPr>
                <w:rFonts w:ascii="Arial MT"/>
                <w:spacing w:val="-10"/>
                <w:sz w:val="22"/>
              </w:rPr>
              <w:t>3</w:t>
            </w:r>
          </w:p>
        </w:tc>
        <w:tc>
          <w:tcPr>
            <w:tcW w:w="2254" w:type="dxa"/>
          </w:tcPr>
          <w:p>
            <w:pPr>
              <w:pStyle w:val="TableParagraph"/>
              <w:spacing w:line="240" w:lineRule="auto" w:before="127"/>
              <w:ind w:left="67" w:right="61"/>
              <w:rPr>
                <w:rFonts w:ascii="Arial MT"/>
                <w:sz w:val="22"/>
              </w:rPr>
            </w:pPr>
            <w:r>
              <w:rPr>
                <w:rFonts w:ascii="Arial MT"/>
                <w:sz w:val="22"/>
              </w:rPr>
              <w:t>R120</w:t>
            </w:r>
            <w:r>
              <w:rPr>
                <w:rFonts w:ascii="Arial MT"/>
                <w:spacing w:val="-4"/>
                <w:sz w:val="22"/>
              </w:rPr>
              <w:t> </w:t>
            </w:r>
            <w:r>
              <w:rPr>
                <w:rFonts w:ascii="Arial MT"/>
                <w:spacing w:val="-5"/>
                <w:sz w:val="22"/>
              </w:rPr>
              <w:t>000</w:t>
            </w:r>
          </w:p>
        </w:tc>
      </w:tr>
      <w:tr>
        <w:trPr>
          <w:trHeight w:val="254" w:hRule="atLeast"/>
        </w:trPr>
        <w:tc>
          <w:tcPr>
            <w:tcW w:w="2254" w:type="dxa"/>
            <w:shd w:val="clear" w:color="auto" w:fill="D9D9D9"/>
          </w:tcPr>
          <w:p>
            <w:pPr>
              <w:pStyle w:val="TableParagraph"/>
              <w:spacing w:line="234" w:lineRule="exact"/>
              <w:ind w:left="67"/>
              <w:rPr>
                <w:b/>
                <w:sz w:val="22"/>
              </w:rPr>
            </w:pPr>
            <w:r>
              <w:rPr>
                <w:b/>
                <w:spacing w:val="-2"/>
                <w:sz w:val="22"/>
              </w:rPr>
              <w:t>Total</w:t>
            </w:r>
          </w:p>
        </w:tc>
        <w:tc>
          <w:tcPr>
            <w:tcW w:w="2420" w:type="dxa"/>
          </w:tcPr>
          <w:p>
            <w:pPr>
              <w:pStyle w:val="TableParagraph"/>
              <w:spacing w:line="240" w:lineRule="auto"/>
              <w:jc w:val="left"/>
              <w:rPr>
                <w:rFonts w:ascii="Times New Roman"/>
                <w:sz w:val="18"/>
              </w:rPr>
            </w:pPr>
          </w:p>
        </w:tc>
        <w:tc>
          <w:tcPr>
            <w:tcW w:w="2091" w:type="dxa"/>
          </w:tcPr>
          <w:p>
            <w:pPr>
              <w:pStyle w:val="TableParagraph"/>
              <w:spacing w:line="240" w:lineRule="auto"/>
              <w:jc w:val="left"/>
              <w:rPr>
                <w:rFonts w:ascii="Times New Roman"/>
                <w:sz w:val="18"/>
              </w:rPr>
            </w:pPr>
          </w:p>
        </w:tc>
        <w:tc>
          <w:tcPr>
            <w:tcW w:w="2254" w:type="dxa"/>
          </w:tcPr>
          <w:p>
            <w:pPr>
              <w:pStyle w:val="TableParagraph"/>
              <w:spacing w:line="234" w:lineRule="exact"/>
              <w:ind w:left="67" w:right="57"/>
              <w:rPr>
                <w:b/>
                <w:sz w:val="22"/>
              </w:rPr>
            </w:pPr>
            <w:r>
              <w:rPr>
                <w:b/>
                <w:sz w:val="22"/>
              </w:rPr>
              <w:t>R10</w:t>
            </w:r>
            <w:r>
              <w:rPr>
                <w:b/>
                <w:spacing w:val="-3"/>
                <w:sz w:val="22"/>
              </w:rPr>
              <w:t> </w:t>
            </w:r>
            <w:r>
              <w:rPr>
                <w:b/>
                <w:sz w:val="22"/>
              </w:rPr>
              <w:t>696</w:t>
            </w:r>
            <w:r>
              <w:rPr>
                <w:b/>
                <w:spacing w:val="-2"/>
                <w:sz w:val="22"/>
              </w:rPr>
              <w:t> </w:t>
            </w:r>
            <w:r>
              <w:rPr>
                <w:b/>
                <w:spacing w:val="-5"/>
                <w:sz w:val="22"/>
              </w:rPr>
              <w:t>900</w:t>
            </w:r>
          </w:p>
        </w:tc>
      </w:tr>
    </w:tbl>
    <w:p>
      <w:pPr>
        <w:pStyle w:val="Heading4"/>
        <w:spacing w:before="250"/>
        <w:jc w:val="both"/>
      </w:pPr>
      <w:bookmarkStart w:name="_bookmark77" w:id="78"/>
      <w:bookmarkEnd w:id="78"/>
      <w:r>
        <w:rPr>
          <w:b w:val="0"/>
        </w:rPr>
      </w:r>
      <w:r>
        <w:rPr/>
        <w:t>Table</w:t>
      </w:r>
      <w:r>
        <w:rPr>
          <w:spacing w:val="-5"/>
        </w:rPr>
        <w:t> </w:t>
      </w:r>
      <w:r>
        <w:rPr/>
        <w:t>10.2:</w:t>
      </w:r>
      <w:r>
        <w:rPr>
          <w:spacing w:val="-4"/>
        </w:rPr>
        <w:t> </w:t>
      </w:r>
      <w:r>
        <w:rPr/>
        <w:t>Capital</w:t>
      </w:r>
      <w:r>
        <w:rPr>
          <w:spacing w:val="-5"/>
        </w:rPr>
        <w:t> </w:t>
      </w:r>
      <w:r>
        <w:rPr/>
        <w:t>Cost</w:t>
      </w:r>
      <w:r>
        <w:rPr>
          <w:spacing w:val="-3"/>
        </w:rPr>
        <w:t> </w:t>
      </w:r>
      <w:r>
        <w:rPr>
          <w:spacing w:val="-2"/>
        </w:rPr>
        <w:t>Estimates</w:t>
      </w:r>
    </w:p>
    <w:p>
      <w:pPr>
        <w:pStyle w:val="BodyText"/>
        <w:spacing w:before="10"/>
        <w:ind w:left="0"/>
        <w:rPr>
          <w:rFonts w:ascii="Arial"/>
          <w:b/>
          <w:sz w:val="13"/>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254"/>
        <w:gridCol w:w="2256"/>
        <w:gridCol w:w="2254"/>
      </w:tblGrid>
      <w:tr>
        <w:trPr>
          <w:trHeight w:val="251" w:hRule="atLeast"/>
        </w:trPr>
        <w:tc>
          <w:tcPr>
            <w:tcW w:w="2254" w:type="dxa"/>
            <w:shd w:val="clear" w:color="auto" w:fill="6E0479"/>
          </w:tcPr>
          <w:p>
            <w:pPr>
              <w:pStyle w:val="TableParagraph"/>
              <w:ind w:left="67" w:right="56"/>
              <w:rPr>
                <w:b/>
                <w:sz w:val="22"/>
              </w:rPr>
            </w:pPr>
            <w:r>
              <w:rPr>
                <w:b/>
                <w:color w:val="FFFFFF"/>
                <w:spacing w:val="-2"/>
                <w:sz w:val="22"/>
              </w:rPr>
              <w:t>Component</w:t>
            </w:r>
          </w:p>
        </w:tc>
        <w:tc>
          <w:tcPr>
            <w:tcW w:w="2254" w:type="dxa"/>
            <w:shd w:val="clear" w:color="auto" w:fill="6E0479"/>
          </w:tcPr>
          <w:p>
            <w:pPr>
              <w:pStyle w:val="TableParagraph"/>
              <w:ind w:left="67" w:right="59"/>
              <w:rPr>
                <w:b/>
                <w:sz w:val="22"/>
              </w:rPr>
            </w:pPr>
            <w:r>
              <w:rPr>
                <w:b/>
                <w:color w:val="FFFFFF"/>
                <w:sz w:val="22"/>
              </w:rPr>
              <w:t>Rate</w:t>
            </w:r>
            <w:r>
              <w:rPr>
                <w:b/>
                <w:color w:val="FFFFFF"/>
                <w:spacing w:val="-4"/>
                <w:sz w:val="22"/>
              </w:rPr>
              <w:t> </w:t>
            </w:r>
            <w:r>
              <w:rPr>
                <w:b/>
                <w:color w:val="FFFFFF"/>
                <w:sz w:val="22"/>
              </w:rPr>
              <w:t>(R/</w:t>
            </w:r>
            <w:r>
              <w:rPr>
                <w:b/>
                <w:color w:val="FFFFFF"/>
                <w:spacing w:val="-3"/>
                <w:sz w:val="22"/>
              </w:rPr>
              <w:t> </w:t>
            </w:r>
            <w:r>
              <w:rPr>
                <w:b/>
                <w:color w:val="FFFFFF"/>
                <w:spacing w:val="-5"/>
                <w:sz w:val="22"/>
              </w:rPr>
              <w:t>m</w:t>
            </w:r>
            <w:r>
              <w:rPr>
                <w:b/>
                <w:color w:val="FFFFFF"/>
                <w:spacing w:val="-5"/>
                <w:sz w:val="22"/>
                <w:vertAlign w:val="superscript"/>
              </w:rPr>
              <w:t>2</w:t>
            </w:r>
            <w:r>
              <w:rPr>
                <w:b/>
                <w:color w:val="FFFFFF"/>
                <w:spacing w:val="-5"/>
                <w:sz w:val="22"/>
                <w:vertAlign w:val="baseline"/>
              </w:rPr>
              <w:t>)</w:t>
            </w:r>
          </w:p>
        </w:tc>
        <w:tc>
          <w:tcPr>
            <w:tcW w:w="2256" w:type="dxa"/>
            <w:shd w:val="clear" w:color="auto" w:fill="6E0479"/>
          </w:tcPr>
          <w:p>
            <w:pPr>
              <w:pStyle w:val="TableParagraph"/>
              <w:ind w:left="8"/>
              <w:rPr>
                <w:b/>
                <w:sz w:val="22"/>
              </w:rPr>
            </w:pPr>
            <w:r>
              <w:rPr>
                <w:b/>
                <w:color w:val="FFFFFF"/>
                <w:sz w:val="22"/>
              </w:rPr>
              <w:t>Total</w:t>
            </w:r>
            <w:r>
              <w:rPr>
                <w:b/>
                <w:color w:val="FFFFFF"/>
                <w:spacing w:val="-4"/>
                <w:sz w:val="22"/>
              </w:rPr>
              <w:t> </w:t>
            </w:r>
            <w:r>
              <w:rPr>
                <w:b/>
                <w:color w:val="FFFFFF"/>
                <w:spacing w:val="-5"/>
                <w:sz w:val="22"/>
              </w:rPr>
              <w:t>m</w:t>
            </w:r>
            <w:r>
              <w:rPr>
                <w:b/>
                <w:color w:val="FFFFFF"/>
                <w:spacing w:val="-5"/>
                <w:sz w:val="22"/>
                <w:vertAlign w:val="superscript"/>
              </w:rPr>
              <w:t>2</w:t>
            </w:r>
          </w:p>
        </w:tc>
        <w:tc>
          <w:tcPr>
            <w:tcW w:w="2254" w:type="dxa"/>
            <w:shd w:val="clear" w:color="auto" w:fill="6E0479"/>
          </w:tcPr>
          <w:p>
            <w:pPr>
              <w:pStyle w:val="TableParagraph"/>
              <w:ind w:left="67" w:right="58"/>
              <w:rPr>
                <w:b/>
                <w:sz w:val="22"/>
              </w:rPr>
            </w:pPr>
            <w:r>
              <w:rPr>
                <w:b/>
                <w:color w:val="FFFFFF"/>
                <w:sz w:val="22"/>
              </w:rPr>
              <w:t>Cost</w:t>
            </w:r>
            <w:r>
              <w:rPr>
                <w:b/>
                <w:color w:val="FFFFFF"/>
                <w:spacing w:val="-2"/>
                <w:sz w:val="22"/>
              </w:rPr>
              <w:t> </w:t>
            </w:r>
            <w:r>
              <w:rPr>
                <w:b/>
                <w:color w:val="FFFFFF"/>
                <w:spacing w:val="-5"/>
                <w:sz w:val="22"/>
              </w:rPr>
              <w:t>(R)</w:t>
            </w:r>
          </w:p>
        </w:tc>
      </w:tr>
      <w:tr>
        <w:trPr>
          <w:trHeight w:val="254" w:hRule="atLeast"/>
        </w:trPr>
        <w:tc>
          <w:tcPr>
            <w:tcW w:w="2254" w:type="dxa"/>
            <w:shd w:val="clear" w:color="auto" w:fill="D9D9D9"/>
          </w:tcPr>
          <w:p>
            <w:pPr>
              <w:pStyle w:val="TableParagraph"/>
              <w:spacing w:line="234" w:lineRule="exact"/>
              <w:ind w:left="67" w:right="56"/>
              <w:rPr>
                <w:b/>
                <w:sz w:val="22"/>
              </w:rPr>
            </w:pPr>
            <w:r>
              <w:rPr>
                <w:b/>
                <w:spacing w:val="-2"/>
                <w:sz w:val="22"/>
              </w:rPr>
              <w:t>Building</w:t>
            </w:r>
          </w:p>
        </w:tc>
        <w:tc>
          <w:tcPr>
            <w:tcW w:w="2254" w:type="dxa"/>
          </w:tcPr>
          <w:p>
            <w:pPr>
              <w:pStyle w:val="TableParagraph"/>
              <w:spacing w:line="234" w:lineRule="exact"/>
              <w:ind w:left="67" w:right="55"/>
              <w:rPr>
                <w:rFonts w:ascii="Arial MT"/>
                <w:sz w:val="22"/>
              </w:rPr>
            </w:pPr>
            <w:r>
              <w:rPr>
                <w:rFonts w:ascii="Arial MT"/>
                <w:sz w:val="22"/>
              </w:rPr>
              <w:t>7 </w:t>
            </w:r>
            <w:r>
              <w:rPr>
                <w:rFonts w:ascii="Arial MT"/>
                <w:spacing w:val="-5"/>
                <w:sz w:val="22"/>
              </w:rPr>
              <w:t>000</w:t>
            </w:r>
          </w:p>
        </w:tc>
        <w:tc>
          <w:tcPr>
            <w:tcW w:w="2256" w:type="dxa"/>
          </w:tcPr>
          <w:p>
            <w:pPr>
              <w:pStyle w:val="TableParagraph"/>
              <w:spacing w:line="234" w:lineRule="exact"/>
              <w:ind w:left="8" w:right="1"/>
              <w:rPr>
                <w:rFonts w:ascii="Arial MT"/>
                <w:sz w:val="22"/>
              </w:rPr>
            </w:pPr>
            <w:r>
              <w:rPr>
                <w:rFonts w:ascii="Arial MT"/>
                <w:sz w:val="22"/>
              </w:rPr>
              <w:t>13</w:t>
            </w:r>
            <w:r>
              <w:rPr>
                <w:rFonts w:ascii="Arial MT"/>
                <w:spacing w:val="-1"/>
                <w:sz w:val="22"/>
              </w:rPr>
              <w:t> </w:t>
            </w:r>
            <w:r>
              <w:rPr>
                <w:rFonts w:ascii="Arial MT"/>
                <w:spacing w:val="-5"/>
                <w:sz w:val="22"/>
              </w:rPr>
              <w:t>036</w:t>
            </w:r>
          </w:p>
        </w:tc>
        <w:tc>
          <w:tcPr>
            <w:tcW w:w="2254" w:type="dxa"/>
          </w:tcPr>
          <w:p>
            <w:pPr>
              <w:pStyle w:val="TableParagraph"/>
              <w:spacing w:line="234" w:lineRule="exact"/>
              <w:ind w:left="67" w:right="55"/>
              <w:rPr>
                <w:rFonts w:ascii="Arial MT"/>
                <w:sz w:val="22"/>
              </w:rPr>
            </w:pPr>
            <w:r>
              <w:rPr>
                <w:rFonts w:ascii="Arial MT"/>
                <w:sz w:val="22"/>
              </w:rPr>
              <w:t>R91</w:t>
            </w:r>
            <w:r>
              <w:rPr>
                <w:rFonts w:ascii="Arial MT"/>
                <w:spacing w:val="-3"/>
                <w:sz w:val="22"/>
              </w:rPr>
              <w:t> </w:t>
            </w:r>
            <w:r>
              <w:rPr>
                <w:rFonts w:ascii="Arial MT"/>
                <w:sz w:val="22"/>
              </w:rPr>
              <w:t>252</w:t>
            </w:r>
            <w:r>
              <w:rPr>
                <w:rFonts w:ascii="Arial MT"/>
                <w:spacing w:val="-2"/>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6"/>
              <w:rPr>
                <w:b/>
                <w:sz w:val="22"/>
              </w:rPr>
            </w:pPr>
            <w:r>
              <w:rPr>
                <w:b/>
                <w:spacing w:val="-2"/>
                <w:sz w:val="22"/>
              </w:rPr>
              <w:t>Offices</w:t>
            </w:r>
          </w:p>
        </w:tc>
        <w:tc>
          <w:tcPr>
            <w:tcW w:w="2254" w:type="dxa"/>
          </w:tcPr>
          <w:p>
            <w:pPr>
              <w:pStyle w:val="TableParagraph"/>
              <w:ind w:left="67" w:right="58"/>
              <w:rPr>
                <w:rFonts w:ascii="Arial MT"/>
                <w:sz w:val="22"/>
              </w:rPr>
            </w:pPr>
            <w:r>
              <w:rPr>
                <w:rFonts w:ascii="Arial MT"/>
                <w:sz w:val="22"/>
              </w:rPr>
              <w:t>10</w:t>
            </w:r>
            <w:r>
              <w:rPr>
                <w:rFonts w:ascii="Arial MT"/>
                <w:spacing w:val="-1"/>
                <w:sz w:val="22"/>
              </w:rPr>
              <w:t> </w:t>
            </w:r>
            <w:r>
              <w:rPr>
                <w:rFonts w:ascii="Arial MT"/>
                <w:spacing w:val="-5"/>
                <w:sz w:val="22"/>
              </w:rPr>
              <w:t>000</w:t>
            </w:r>
          </w:p>
        </w:tc>
        <w:tc>
          <w:tcPr>
            <w:tcW w:w="2256" w:type="dxa"/>
          </w:tcPr>
          <w:p>
            <w:pPr>
              <w:pStyle w:val="TableParagraph"/>
              <w:ind w:left="8" w:right="1"/>
              <w:rPr>
                <w:rFonts w:ascii="Arial MT"/>
                <w:sz w:val="22"/>
              </w:rPr>
            </w:pPr>
            <w:r>
              <w:rPr>
                <w:rFonts w:ascii="Arial MT"/>
                <w:spacing w:val="-5"/>
                <w:sz w:val="22"/>
              </w:rPr>
              <w:t>112</w:t>
            </w:r>
          </w:p>
        </w:tc>
        <w:tc>
          <w:tcPr>
            <w:tcW w:w="2254" w:type="dxa"/>
          </w:tcPr>
          <w:p>
            <w:pPr>
              <w:pStyle w:val="TableParagraph"/>
              <w:ind w:left="67" w:right="56"/>
              <w:rPr>
                <w:rFonts w:ascii="Arial MT"/>
                <w:sz w:val="22"/>
              </w:rPr>
            </w:pPr>
            <w:r>
              <w:rPr>
                <w:rFonts w:ascii="Arial MT"/>
                <w:sz w:val="22"/>
              </w:rPr>
              <w:t>R1</w:t>
            </w:r>
            <w:r>
              <w:rPr>
                <w:rFonts w:ascii="Arial MT"/>
                <w:spacing w:val="-2"/>
                <w:sz w:val="22"/>
              </w:rPr>
              <w:t> </w:t>
            </w:r>
            <w:r>
              <w:rPr>
                <w:rFonts w:ascii="Arial MT"/>
                <w:sz w:val="22"/>
              </w:rPr>
              <w:t>120</w:t>
            </w:r>
            <w:r>
              <w:rPr>
                <w:rFonts w:ascii="Arial MT"/>
                <w:spacing w:val="-2"/>
                <w:sz w:val="22"/>
              </w:rPr>
              <w:t> </w:t>
            </w:r>
            <w:r>
              <w:rPr>
                <w:rFonts w:ascii="Arial MT"/>
                <w:spacing w:val="-5"/>
                <w:sz w:val="22"/>
              </w:rPr>
              <w:t>000</w:t>
            </w:r>
          </w:p>
        </w:tc>
      </w:tr>
      <w:tr>
        <w:trPr>
          <w:trHeight w:val="254" w:hRule="atLeast"/>
        </w:trPr>
        <w:tc>
          <w:tcPr>
            <w:tcW w:w="2254" w:type="dxa"/>
            <w:shd w:val="clear" w:color="auto" w:fill="D9D9D9"/>
          </w:tcPr>
          <w:p>
            <w:pPr>
              <w:pStyle w:val="TableParagraph"/>
              <w:spacing w:before="2"/>
              <w:ind w:left="67" w:right="58"/>
              <w:rPr>
                <w:b/>
                <w:sz w:val="22"/>
              </w:rPr>
            </w:pPr>
            <w:r>
              <w:rPr>
                <w:b/>
                <w:spacing w:val="-2"/>
                <w:sz w:val="22"/>
              </w:rPr>
              <w:t>Cafeteria</w:t>
            </w:r>
          </w:p>
        </w:tc>
        <w:tc>
          <w:tcPr>
            <w:tcW w:w="2254" w:type="dxa"/>
          </w:tcPr>
          <w:p>
            <w:pPr>
              <w:pStyle w:val="TableParagraph"/>
              <w:spacing w:before="2"/>
              <w:ind w:left="67" w:right="58"/>
              <w:rPr>
                <w:rFonts w:ascii="Arial MT"/>
                <w:sz w:val="22"/>
              </w:rPr>
            </w:pPr>
            <w:r>
              <w:rPr>
                <w:rFonts w:ascii="Arial MT"/>
                <w:sz w:val="22"/>
              </w:rPr>
              <w:t>10</w:t>
            </w:r>
            <w:r>
              <w:rPr>
                <w:rFonts w:ascii="Arial MT"/>
                <w:spacing w:val="-1"/>
                <w:sz w:val="22"/>
              </w:rPr>
              <w:t> </w:t>
            </w:r>
            <w:r>
              <w:rPr>
                <w:rFonts w:ascii="Arial MT"/>
                <w:spacing w:val="-5"/>
                <w:sz w:val="22"/>
              </w:rPr>
              <w:t>000</w:t>
            </w:r>
          </w:p>
        </w:tc>
        <w:tc>
          <w:tcPr>
            <w:tcW w:w="2256" w:type="dxa"/>
          </w:tcPr>
          <w:p>
            <w:pPr>
              <w:pStyle w:val="TableParagraph"/>
              <w:spacing w:before="2"/>
              <w:ind w:left="8" w:right="1"/>
              <w:rPr>
                <w:rFonts w:ascii="Arial MT"/>
                <w:sz w:val="22"/>
              </w:rPr>
            </w:pPr>
            <w:r>
              <w:rPr>
                <w:rFonts w:ascii="Arial MT"/>
                <w:spacing w:val="-5"/>
                <w:sz w:val="22"/>
              </w:rPr>
              <w:t>210</w:t>
            </w:r>
          </w:p>
        </w:tc>
        <w:tc>
          <w:tcPr>
            <w:tcW w:w="2254" w:type="dxa"/>
          </w:tcPr>
          <w:p>
            <w:pPr>
              <w:pStyle w:val="TableParagraph"/>
              <w:spacing w:before="2"/>
              <w:ind w:left="67" w:right="56"/>
              <w:rPr>
                <w:rFonts w:ascii="Arial MT"/>
                <w:sz w:val="22"/>
              </w:rPr>
            </w:pPr>
            <w:r>
              <w:rPr>
                <w:rFonts w:ascii="Arial MT"/>
                <w:sz w:val="22"/>
              </w:rPr>
              <w:t>R2</w:t>
            </w:r>
            <w:r>
              <w:rPr>
                <w:rFonts w:ascii="Arial MT"/>
                <w:spacing w:val="-2"/>
                <w:sz w:val="22"/>
              </w:rPr>
              <w:t> </w:t>
            </w:r>
            <w:r>
              <w:rPr>
                <w:rFonts w:ascii="Arial MT"/>
                <w:sz w:val="22"/>
              </w:rPr>
              <w:t>100</w:t>
            </w:r>
            <w:r>
              <w:rPr>
                <w:rFonts w:ascii="Arial MT"/>
                <w:spacing w:val="-2"/>
                <w:sz w:val="22"/>
              </w:rPr>
              <w:t> </w:t>
            </w:r>
            <w:r>
              <w:rPr>
                <w:rFonts w:ascii="Arial MT"/>
                <w:spacing w:val="-5"/>
                <w:sz w:val="22"/>
              </w:rPr>
              <w:t>000</w:t>
            </w:r>
          </w:p>
        </w:tc>
      </w:tr>
      <w:tr>
        <w:trPr>
          <w:trHeight w:val="253" w:hRule="atLeast"/>
        </w:trPr>
        <w:tc>
          <w:tcPr>
            <w:tcW w:w="2254" w:type="dxa"/>
            <w:shd w:val="clear" w:color="auto" w:fill="D9D9D9"/>
          </w:tcPr>
          <w:p>
            <w:pPr>
              <w:pStyle w:val="TableParagraph"/>
              <w:spacing w:line="234" w:lineRule="exact"/>
              <w:ind w:left="67" w:right="60"/>
              <w:rPr>
                <w:b/>
                <w:sz w:val="22"/>
              </w:rPr>
            </w:pPr>
            <w:r>
              <w:rPr>
                <w:b/>
                <w:sz w:val="22"/>
              </w:rPr>
              <w:t>Parking</w:t>
            </w:r>
            <w:r>
              <w:rPr>
                <w:b/>
                <w:spacing w:val="-1"/>
                <w:sz w:val="22"/>
              </w:rPr>
              <w:t> </w:t>
            </w:r>
            <w:r>
              <w:rPr>
                <w:b/>
                <w:sz w:val="22"/>
              </w:rPr>
              <w:t>&amp;</w:t>
            </w:r>
            <w:r>
              <w:rPr>
                <w:b/>
                <w:spacing w:val="-3"/>
                <w:sz w:val="22"/>
              </w:rPr>
              <w:t> </w:t>
            </w:r>
            <w:r>
              <w:rPr>
                <w:b/>
                <w:spacing w:val="-2"/>
                <w:sz w:val="22"/>
              </w:rPr>
              <w:t>Roads</w:t>
            </w:r>
          </w:p>
        </w:tc>
        <w:tc>
          <w:tcPr>
            <w:tcW w:w="2254" w:type="dxa"/>
          </w:tcPr>
          <w:p>
            <w:pPr>
              <w:pStyle w:val="TableParagraph"/>
              <w:spacing w:line="234" w:lineRule="exact"/>
              <w:ind w:left="67" w:right="60"/>
              <w:rPr>
                <w:rFonts w:ascii="Arial MT"/>
                <w:sz w:val="22"/>
              </w:rPr>
            </w:pPr>
            <w:r>
              <w:rPr>
                <w:rFonts w:ascii="Arial MT"/>
                <w:spacing w:val="-4"/>
                <w:sz w:val="22"/>
              </w:rPr>
              <w:t>1000</w:t>
            </w:r>
          </w:p>
        </w:tc>
        <w:tc>
          <w:tcPr>
            <w:tcW w:w="2256" w:type="dxa"/>
          </w:tcPr>
          <w:p>
            <w:pPr>
              <w:pStyle w:val="TableParagraph"/>
              <w:spacing w:line="234" w:lineRule="exact"/>
              <w:ind w:left="8" w:right="1"/>
              <w:rPr>
                <w:rFonts w:ascii="Arial MT"/>
                <w:sz w:val="22"/>
              </w:rPr>
            </w:pPr>
            <w:r>
              <w:rPr>
                <w:rFonts w:ascii="Arial MT"/>
                <w:sz w:val="22"/>
              </w:rPr>
              <w:t>10</w:t>
            </w:r>
            <w:r>
              <w:rPr>
                <w:rFonts w:ascii="Arial MT"/>
                <w:spacing w:val="-1"/>
                <w:sz w:val="22"/>
              </w:rPr>
              <w:t> </w:t>
            </w:r>
            <w:r>
              <w:rPr>
                <w:rFonts w:ascii="Arial MT"/>
                <w:spacing w:val="-5"/>
                <w:sz w:val="22"/>
              </w:rPr>
              <w:t>206</w:t>
            </w:r>
          </w:p>
        </w:tc>
        <w:tc>
          <w:tcPr>
            <w:tcW w:w="2254" w:type="dxa"/>
          </w:tcPr>
          <w:p>
            <w:pPr>
              <w:pStyle w:val="TableParagraph"/>
              <w:spacing w:line="234" w:lineRule="exact"/>
              <w:ind w:left="67" w:right="55"/>
              <w:rPr>
                <w:rFonts w:ascii="Arial MT"/>
                <w:sz w:val="22"/>
              </w:rPr>
            </w:pPr>
            <w:r>
              <w:rPr>
                <w:rFonts w:ascii="Arial MT"/>
                <w:sz w:val="22"/>
              </w:rPr>
              <w:t>R10</w:t>
            </w:r>
            <w:r>
              <w:rPr>
                <w:rFonts w:ascii="Arial MT"/>
                <w:spacing w:val="-3"/>
                <w:sz w:val="22"/>
              </w:rPr>
              <w:t> </w:t>
            </w:r>
            <w:r>
              <w:rPr>
                <w:rFonts w:ascii="Arial MT"/>
                <w:sz w:val="22"/>
              </w:rPr>
              <w:t>206</w:t>
            </w:r>
            <w:r>
              <w:rPr>
                <w:rFonts w:ascii="Arial MT"/>
                <w:spacing w:val="-2"/>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6"/>
              <w:rPr>
                <w:b/>
                <w:sz w:val="22"/>
              </w:rPr>
            </w:pPr>
            <w:r>
              <w:rPr>
                <w:b/>
                <w:spacing w:val="-2"/>
                <w:sz w:val="22"/>
              </w:rPr>
              <w:t>Restrooms</w:t>
            </w:r>
          </w:p>
        </w:tc>
        <w:tc>
          <w:tcPr>
            <w:tcW w:w="2254" w:type="dxa"/>
          </w:tcPr>
          <w:p>
            <w:pPr>
              <w:pStyle w:val="TableParagraph"/>
              <w:ind w:left="67" w:right="55"/>
              <w:rPr>
                <w:rFonts w:ascii="Arial MT"/>
                <w:sz w:val="22"/>
              </w:rPr>
            </w:pPr>
            <w:r>
              <w:rPr>
                <w:rFonts w:ascii="Arial MT"/>
                <w:sz w:val="22"/>
              </w:rPr>
              <w:t>7 </w:t>
            </w:r>
            <w:r>
              <w:rPr>
                <w:rFonts w:ascii="Arial MT"/>
                <w:spacing w:val="-5"/>
                <w:sz w:val="22"/>
              </w:rPr>
              <w:t>500</w:t>
            </w:r>
          </w:p>
        </w:tc>
        <w:tc>
          <w:tcPr>
            <w:tcW w:w="2256" w:type="dxa"/>
          </w:tcPr>
          <w:p>
            <w:pPr>
              <w:pStyle w:val="TableParagraph"/>
              <w:ind w:left="8" w:right="1"/>
              <w:rPr>
                <w:rFonts w:ascii="Arial MT"/>
                <w:sz w:val="22"/>
              </w:rPr>
            </w:pPr>
            <w:r>
              <w:rPr>
                <w:rFonts w:ascii="Arial MT"/>
                <w:spacing w:val="-5"/>
                <w:sz w:val="22"/>
              </w:rPr>
              <w:t>105</w:t>
            </w:r>
          </w:p>
        </w:tc>
        <w:tc>
          <w:tcPr>
            <w:tcW w:w="2254" w:type="dxa"/>
          </w:tcPr>
          <w:p>
            <w:pPr>
              <w:pStyle w:val="TableParagraph"/>
              <w:ind w:left="67" w:right="59"/>
              <w:rPr>
                <w:rFonts w:ascii="Arial MT"/>
                <w:sz w:val="22"/>
              </w:rPr>
            </w:pPr>
            <w:r>
              <w:rPr>
                <w:rFonts w:ascii="Arial MT"/>
                <w:sz w:val="22"/>
              </w:rPr>
              <w:t>R787</w:t>
            </w:r>
            <w:r>
              <w:rPr>
                <w:rFonts w:ascii="Arial MT"/>
                <w:spacing w:val="-4"/>
                <w:sz w:val="22"/>
              </w:rPr>
              <w:t> </w:t>
            </w:r>
            <w:r>
              <w:rPr>
                <w:rFonts w:ascii="Arial MT"/>
                <w:spacing w:val="-5"/>
                <w:sz w:val="22"/>
              </w:rPr>
              <w:t>500</w:t>
            </w:r>
          </w:p>
        </w:tc>
      </w:tr>
      <w:tr>
        <w:trPr>
          <w:trHeight w:val="254" w:hRule="atLeast"/>
        </w:trPr>
        <w:tc>
          <w:tcPr>
            <w:tcW w:w="2254" w:type="dxa"/>
            <w:shd w:val="clear" w:color="auto" w:fill="D9D9D9"/>
          </w:tcPr>
          <w:p>
            <w:pPr>
              <w:pStyle w:val="TableParagraph"/>
              <w:spacing w:line="234" w:lineRule="exact"/>
              <w:ind w:left="67" w:right="60"/>
              <w:rPr>
                <w:b/>
                <w:sz w:val="22"/>
              </w:rPr>
            </w:pPr>
            <w:r>
              <w:rPr>
                <w:b/>
                <w:spacing w:val="-2"/>
                <w:sz w:val="22"/>
              </w:rPr>
              <w:t>Electrical</w:t>
            </w:r>
          </w:p>
        </w:tc>
        <w:tc>
          <w:tcPr>
            <w:tcW w:w="2254" w:type="dxa"/>
          </w:tcPr>
          <w:p>
            <w:pPr>
              <w:pStyle w:val="TableParagraph"/>
              <w:spacing w:line="234" w:lineRule="exact"/>
              <w:ind w:left="67" w:right="55"/>
              <w:rPr>
                <w:rFonts w:ascii="Arial MT"/>
                <w:sz w:val="22"/>
              </w:rPr>
            </w:pPr>
            <w:r>
              <w:rPr>
                <w:rFonts w:ascii="Arial MT"/>
                <w:sz w:val="22"/>
              </w:rPr>
              <w:t>1 </w:t>
            </w:r>
            <w:r>
              <w:rPr>
                <w:rFonts w:ascii="Arial MT"/>
                <w:spacing w:val="-5"/>
                <w:sz w:val="22"/>
              </w:rPr>
              <w:t>500</w:t>
            </w:r>
          </w:p>
        </w:tc>
        <w:tc>
          <w:tcPr>
            <w:tcW w:w="2256" w:type="dxa"/>
          </w:tcPr>
          <w:p>
            <w:pPr>
              <w:pStyle w:val="TableParagraph"/>
              <w:spacing w:line="234" w:lineRule="exact"/>
              <w:ind w:left="8" w:right="1"/>
              <w:rPr>
                <w:rFonts w:ascii="Arial MT"/>
                <w:sz w:val="22"/>
              </w:rPr>
            </w:pPr>
            <w:r>
              <w:rPr>
                <w:rFonts w:ascii="Arial MT"/>
                <w:sz w:val="22"/>
              </w:rPr>
              <w:t>13</w:t>
            </w:r>
            <w:r>
              <w:rPr>
                <w:rFonts w:ascii="Arial MT"/>
                <w:spacing w:val="-1"/>
                <w:sz w:val="22"/>
              </w:rPr>
              <w:t> </w:t>
            </w:r>
            <w:r>
              <w:rPr>
                <w:rFonts w:ascii="Arial MT"/>
                <w:spacing w:val="-5"/>
                <w:sz w:val="22"/>
              </w:rPr>
              <w:t>500</w:t>
            </w:r>
          </w:p>
        </w:tc>
        <w:tc>
          <w:tcPr>
            <w:tcW w:w="2254" w:type="dxa"/>
          </w:tcPr>
          <w:p>
            <w:pPr>
              <w:pStyle w:val="TableParagraph"/>
              <w:spacing w:line="234" w:lineRule="exact"/>
              <w:ind w:left="67" w:right="55"/>
              <w:rPr>
                <w:rFonts w:ascii="Arial MT"/>
                <w:sz w:val="22"/>
              </w:rPr>
            </w:pPr>
            <w:r>
              <w:rPr>
                <w:rFonts w:ascii="Arial MT"/>
                <w:sz w:val="22"/>
              </w:rPr>
              <w:t>R20</w:t>
            </w:r>
            <w:r>
              <w:rPr>
                <w:rFonts w:ascii="Arial MT"/>
                <w:spacing w:val="-3"/>
                <w:sz w:val="22"/>
              </w:rPr>
              <w:t> </w:t>
            </w:r>
            <w:r>
              <w:rPr>
                <w:rFonts w:ascii="Arial MT"/>
                <w:sz w:val="22"/>
              </w:rPr>
              <w:t>250</w:t>
            </w:r>
            <w:r>
              <w:rPr>
                <w:rFonts w:ascii="Arial MT"/>
                <w:spacing w:val="-2"/>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5"/>
              <w:rPr>
                <w:b/>
                <w:sz w:val="22"/>
              </w:rPr>
            </w:pPr>
            <w:r>
              <w:rPr>
                <w:b/>
                <w:spacing w:val="-2"/>
                <w:sz w:val="22"/>
              </w:rPr>
              <w:t>Lighting</w:t>
            </w:r>
          </w:p>
        </w:tc>
        <w:tc>
          <w:tcPr>
            <w:tcW w:w="2254" w:type="dxa"/>
          </w:tcPr>
          <w:p>
            <w:pPr>
              <w:pStyle w:val="TableParagraph"/>
              <w:ind w:left="67" w:right="60"/>
              <w:rPr>
                <w:rFonts w:ascii="Arial MT"/>
                <w:sz w:val="22"/>
              </w:rPr>
            </w:pPr>
            <w:r>
              <w:rPr>
                <w:rFonts w:ascii="Arial MT"/>
                <w:spacing w:val="-4"/>
                <w:sz w:val="22"/>
              </w:rPr>
              <w:t>1000</w:t>
            </w:r>
          </w:p>
        </w:tc>
        <w:tc>
          <w:tcPr>
            <w:tcW w:w="2256" w:type="dxa"/>
          </w:tcPr>
          <w:p>
            <w:pPr>
              <w:pStyle w:val="TableParagraph"/>
              <w:ind w:left="8" w:right="1"/>
              <w:rPr>
                <w:rFonts w:ascii="Arial MT"/>
                <w:sz w:val="22"/>
              </w:rPr>
            </w:pPr>
            <w:r>
              <w:rPr>
                <w:rFonts w:ascii="Arial MT"/>
                <w:sz w:val="22"/>
              </w:rPr>
              <w:t>13</w:t>
            </w:r>
            <w:r>
              <w:rPr>
                <w:rFonts w:ascii="Arial MT"/>
                <w:spacing w:val="-1"/>
                <w:sz w:val="22"/>
              </w:rPr>
              <w:t> </w:t>
            </w:r>
            <w:r>
              <w:rPr>
                <w:rFonts w:ascii="Arial MT"/>
                <w:spacing w:val="-5"/>
                <w:sz w:val="22"/>
              </w:rPr>
              <w:t>500</w:t>
            </w:r>
          </w:p>
        </w:tc>
        <w:tc>
          <w:tcPr>
            <w:tcW w:w="2254" w:type="dxa"/>
          </w:tcPr>
          <w:p>
            <w:pPr>
              <w:pStyle w:val="TableParagraph"/>
              <w:ind w:left="67" w:right="55"/>
              <w:rPr>
                <w:rFonts w:ascii="Arial MT"/>
                <w:sz w:val="22"/>
              </w:rPr>
            </w:pPr>
            <w:r>
              <w:rPr>
                <w:rFonts w:ascii="Arial MT"/>
                <w:sz w:val="22"/>
              </w:rPr>
              <w:t>R13</w:t>
            </w:r>
            <w:r>
              <w:rPr>
                <w:rFonts w:ascii="Arial MT"/>
                <w:spacing w:val="-3"/>
                <w:sz w:val="22"/>
              </w:rPr>
              <w:t> </w:t>
            </w:r>
            <w:r>
              <w:rPr>
                <w:rFonts w:ascii="Arial MT"/>
                <w:sz w:val="22"/>
              </w:rPr>
              <w:t>500</w:t>
            </w:r>
            <w:r>
              <w:rPr>
                <w:rFonts w:ascii="Arial MT"/>
                <w:spacing w:val="-2"/>
                <w:sz w:val="22"/>
              </w:rPr>
              <w:t> </w:t>
            </w:r>
            <w:r>
              <w:rPr>
                <w:rFonts w:ascii="Arial MT"/>
                <w:spacing w:val="-5"/>
                <w:sz w:val="22"/>
              </w:rPr>
              <w:t>000</w:t>
            </w:r>
          </w:p>
        </w:tc>
      </w:tr>
      <w:tr>
        <w:trPr>
          <w:trHeight w:val="254" w:hRule="atLeast"/>
        </w:trPr>
        <w:tc>
          <w:tcPr>
            <w:tcW w:w="2254" w:type="dxa"/>
            <w:shd w:val="clear" w:color="auto" w:fill="D9D9D9"/>
          </w:tcPr>
          <w:p>
            <w:pPr>
              <w:pStyle w:val="TableParagraph"/>
              <w:spacing w:line="234" w:lineRule="exact"/>
              <w:ind w:left="67" w:right="56"/>
              <w:rPr>
                <w:b/>
                <w:sz w:val="22"/>
              </w:rPr>
            </w:pPr>
            <w:r>
              <w:rPr>
                <w:b/>
                <w:spacing w:val="-2"/>
                <w:sz w:val="22"/>
              </w:rPr>
              <w:t>Ventilation</w:t>
            </w:r>
          </w:p>
        </w:tc>
        <w:tc>
          <w:tcPr>
            <w:tcW w:w="2254" w:type="dxa"/>
          </w:tcPr>
          <w:p>
            <w:pPr>
              <w:pStyle w:val="TableParagraph"/>
              <w:spacing w:line="234" w:lineRule="exact"/>
              <w:ind w:left="67" w:right="55"/>
              <w:rPr>
                <w:rFonts w:ascii="Arial MT"/>
                <w:sz w:val="22"/>
              </w:rPr>
            </w:pPr>
            <w:r>
              <w:rPr>
                <w:rFonts w:ascii="Arial MT"/>
                <w:sz w:val="22"/>
              </w:rPr>
              <w:t>1 </w:t>
            </w:r>
            <w:r>
              <w:rPr>
                <w:rFonts w:ascii="Arial MT"/>
                <w:spacing w:val="-5"/>
                <w:sz w:val="22"/>
              </w:rPr>
              <w:t>000</w:t>
            </w:r>
          </w:p>
        </w:tc>
        <w:tc>
          <w:tcPr>
            <w:tcW w:w="2256" w:type="dxa"/>
          </w:tcPr>
          <w:p>
            <w:pPr>
              <w:pStyle w:val="TableParagraph"/>
              <w:spacing w:line="234" w:lineRule="exact"/>
              <w:ind w:left="8" w:right="1"/>
              <w:rPr>
                <w:rFonts w:ascii="Arial MT"/>
                <w:sz w:val="22"/>
              </w:rPr>
            </w:pPr>
            <w:r>
              <w:rPr>
                <w:rFonts w:ascii="Arial MT"/>
                <w:sz w:val="22"/>
              </w:rPr>
              <w:t>13</w:t>
            </w:r>
            <w:r>
              <w:rPr>
                <w:rFonts w:ascii="Arial MT"/>
                <w:spacing w:val="-1"/>
                <w:sz w:val="22"/>
              </w:rPr>
              <w:t> </w:t>
            </w:r>
            <w:r>
              <w:rPr>
                <w:rFonts w:ascii="Arial MT"/>
                <w:spacing w:val="-5"/>
                <w:sz w:val="22"/>
              </w:rPr>
              <w:t>036</w:t>
            </w:r>
          </w:p>
        </w:tc>
        <w:tc>
          <w:tcPr>
            <w:tcW w:w="2254" w:type="dxa"/>
          </w:tcPr>
          <w:p>
            <w:pPr>
              <w:pStyle w:val="TableParagraph"/>
              <w:spacing w:line="234" w:lineRule="exact"/>
              <w:ind w:left="67" w:right="55"/>
              <w:rPr>
                <w:rFonts w:ascii="Arial MT"/>
                <w:sz w:val="22"/>
              </w:rPr>
            </w:pPr>
            <w:r>
              <w:rPr>
                <w:rFonts w:ascii="Arial MT"/>
                <w:sz w:val="22"/>
              </w:rPr>
              <w:t>R13</w:t>
            </w:r>
            <w:r>
              <w:rPr>
                <w:rFonts w:ascii="Arial MT"/>
                <w:spacing w:val="-3"/>
                <w:sz w:val="22"/>
              </w:rPr>
              <w:t> </w:t>
            </w:r>
            <w:r>
              <w:rPr>
                <w:rFonts w:ascii="Arial MT"/>
                <w:sz w:val="22"/>
              </w:rPr>
              <w:t>036</w:t>
            </w:r>
            <w:r>
              <w:rPr>
                <w:rFonts w:ascii="Arial MT"/>
                <w:spacing w:val="-2"/>
                <w:sz w:val="22"/>
              </w:rPr>
              <w:t> </w:t>
            </w:r>
            <w:r>
              <w:rPr>
                <w:rFonts w:ascii="Arial MT"/>
                <w:spacing w:val="-5"/>
                <w:sz w:val="22"/>
              </w:rPr>
              <w:t>000</w:t>
            </w:r>
          </w:p>
        </w:tc>
      </w:tr>
      <w:tr>
        <w:trPr>
          <w:trHeight w:val="251" w:hRule="atLeast"/>
        </w:trPr>
        <w:tc>
          <w:tcPr>
            <w:tcW w:w="2254" w:type="dxa"/>
            <w:shd w:val="clear" w:color="auto" w:fill="D9D9D9"/>
          </w:tcPr>
          <w:p>
            <w:pPr>
              <w:pStyle w:val="TableParagraph"/>
              <w:ind w:left="67" w:right="57"/>
              <w:rPr>
                <w:b/>
                <w:sz w:val="22"/>
              </w:rPr>
            </w:pPr>
            <w:r>
              <w:rPr>
                <w:b/>
                <w:sz w:val="22"/>
              </w:rPr>
              <w:t>Fire</w:t>
            </w:r>
            <w:r>
              <w:rPr>
                <w:b/>
                <w:spacing w:val="-2"/>
                <w:sz w:val="22"/>
              </w:rPr>
              <w:t> Safety</w:t>
            </w:r>
          </w:p>
        </w:tc>
        <w:tc>
          <w:tcPr>
            <w:tcW w:w="2254" w:type="dxa"/>
          </w:tcPr>
          <w:p>
            <w:pPr>
              <w:pStyle w:val="TableParagraph"/>
              <w:ind w:left="67" w:right="58"/>
              <w:rPr>
                <w:rFonts w:ascii="Arial MT"/>
                <w:sz w:val="22"/>
              </w:rPr>
            </w:pPr>
            <w:r>
              <w:rPr>
                <w:rFonts w:ascii="Arial MT"/>
                <w:spacing w:val="-5"/>
                <w:sz w:val="22"/>
              </w:rPr>
              <w:t>300</w:t>
            </w:r>
          </w:p>
        </w:tc>
        <w:tc>
          <w:tcPr>
            <w:tcW w:w="2256" w:type="dxa"/>
          </w:tcPr>
          <w:p>
            <w:pPr>
              <w:pStyle w:val="TableParagraph"/>
              <w:ind w:left="8" w:right="1"/>
              <w:rPr>
                <w:rFonts w:ascii="Arial MT"/>
                <w:sz w:val="22"/>
              </w:rPr>
            </w:pPr>
            <w:r>
              <w:rPr>
                <w:rFonts w:ascii="Arial MT"/>
                <w:sz w:val="22"/>
              </w:rPr>
              <w:t>13</w:t>
            </w:r>
            <w:r>
              <w:rPr>
                <w:rFonts w:ascii="Arial MT"/>
                <w:spacing w:val="-1"/>
                <w:sz w:val="22"/>
              </w:rPr>
              <w:t> </w:t>
            </w:r>
            <w:r>
              <w:rPr>
                <w:rFonts w:ascii="Arial MT"/>
                <w:spacing w:val="-5"/>
                <w:sz w:val="22"/>
              </w:rPr>
              <w:t>500</w:t>
            </w:r>
          </w:p>
        </w:tc>
        <w:tc>
          <w:tcPr>
            <w:tcW w:w="2254" w:type="dxa"/>
          </w:tcPr>
          <w:p>
            <w:pPr>
              <w:pStyle w:val="TableParagraph"/>
              <w:ind w:left="67" w:right="56"/>
              <w:rPr>
                <w:rFonts w:ascii="Arial MT"/>
                <w:sz w:val="22"/>
              </w:rPr>
            </w:pPr>
            <w:r>
              <w:rPr>
                <w:rFonts w:ascii="Arial MT"/>
                <w:sz w:val="22"/>
              </w:rPr>
              <w:t>R4</w:t>
            </w:r>
            <w:r>
              <w:rPr>
                <w:rFonts w:ascii="Arial MT"/>
                <w:spacing w:val="-2"/>
                <w:sz w:val="22"/>
              </w:rPr>
              <w:t> </w:t>
            </w:r>
            <w:r>
              <w:rPr>
                <w:rFonts w:ascii="Arial MT"/>
                <w:sz w:val="22"/>
              </w:rPr>
              <w:t>050</w:t>
            </w:r>
            <w:r>
              <w:rPr>
                <w:rFonts w:ascii="Arial MT"/>
                <w:spacing w:val="-2"/>
                <w:sz w:val="22"/>
              </w:rPr>
              <w:t> </w:t>
            </w:r>
            <w:r>
              <w:rPr>
                <w:rFonts w:ascii="Arial MT"/>
                <w:spacing w:val="-5"/>
                <w:sz w:val="22"/>
              </w:rPr>
              <w:t>000</w:t>
            </w:r>
          </w:p>
        </w:tc>
      </w:tr>
      <w:tr>
        <w:trPr>
          <w:trHeight w:val="254" w:hRule="atLeast"/>
        </w:trPr>
        <w:tc>
          <w:tcPr>
            <w:tcW w:w="2254" w:type="dxa"/>
            <w:shd w:val="clear" w:color="auto" w:fill="D9D9D9"/>
          </w:tcPr>
          <w:p>
            <w:pPr>
              <w:pStyle w:val="TableParagraph"/>
              <w:spacing w:before="2"/>
              <w:ind w:left="67" w:right="59"/>
              <w:rPr>
                <w:b/>
                <w:sz w:val="22"/>
              </w:rPr>
            </w:pPr>
            <w:r>
              <w:rPr>
                <w:b/>
                <w:spacing w:val="-2"/>
                <w:sz w:val="22"/>
              </w:rPr>
              <w:t>Equipment</w:t>
            </w:r>
          </w:p>
        </w:tc>
        <w:tc>
          <w:tcPr>
            <w:tcW w:w="2254" w:type="dxa"/>
          </w:tcPr>
          <w:p>
            <w:pPr>
              <w:pStyle w:val="TableParagraph"/>
              <w:spacing w:line="240" w:lineRule="auto"/>
              <w:jc w:val="left"/>
              <w:rPr>
                <w:rFonts w:ascii="Times New Roman"/>
                <w:sz w:val="18"/>
              </w:rPr>
            </w:pPr>
          </w:p>
        </w:tc>
        <w:tc>
          <w:tcPr>
            <w:tcW w:w="2256" w:type="dxa"/>
          </w:tcPr>
          <w:p>
            <w:pPr>
              <w:pStyle w:val="TableParagraph"/>
              <w:spacing w:line="240" w:lineRule="auto"/>
              <w:jc w:val="left"/>
              <w:rPr>
                <w:rFonts w:ascii="Times New Roman"/>
                <w:sz w:val="18"/>
              </w:rPr>
            </w:pPr>
          </w:p>
        </w:tc>
        <w:tc>
          <w:tcPr>
            <w:tcW w:w="2254" w:type="dxa"/>
          </w:tcPr>
          <w:p>
            <w:pPr>
              <w:pStyle w:val="TableParagraph"/>
              <w:spacing w:before="2"/>
              <w:ind w:left="67" w:right="55"/>
              <w:rPr>
                <w:rFonts w:ascii="Arial MT"/>
                <w:sz w:val="22"/>
              </w:rPr>
            </w:pPr>
            <w:r>
              <w:rPr>
                <w:rFonts w:ascii="Arial MT"/>
                <w:sz w:val="22"/>
              </w:rPr>
              <w:t>R10</w:t>
            </w:r>
            <w:r>
              <w:rPr>
                <w:rFonts w:ascii="Arial MT"/>
                <w:spacing w:val="-3"/>
                <w:sz w:val="22"/>
              </w:rPr>
              <w:t> </w:t>
            </w:r>
            <w:r>
              <w:rPr>
                <w:rFonts w:ascii="Arial MT"/>
                <w:sz w:val="22"/>
              </w:rPr>
              <w:t>696</w:t>
            </w:r>
            <w:r>
              <w:rPr>
                <w:rFonts w:ascii="Arial MT"/>
                <w:spacing w:val="-2"/>
                <w:sz w:val="22"/>
              </w:rPr>
              <w:t> </w:t>
            </w:r>
            <w:r>
              <w:rPr>
                <w:rFonts w:ascii="Arial MT"/>
                <w:spacing w:val="-5"/>
                <w:sz w:val="22"/>
              </w:rPr>
              <w:t>900</w:t>
            </w:r>
          </w:p>
        </w:tc>
      </w:tr>
      <w:tr>
        <w:trPr>
          <w:trHeight w:val="254" w:hRule="atLeast"/>
        </w:trPr>
        <w:tc>
          <w:tcPr>
            <w:tcW w:w="2254" w:type="dxa"/>
            <w:shd w:val="clear" w:color="auto" w:fill="D9D9D9"/>
          </w:tcPr>
          <w:p>
            <w:pPr>
              <w:pStyle w:val="TableParagraph"/>
              <w:spacing w:line="234" w:lineRule="exact"/>
              <w:ind w:left="67" w:right="60"/>
              <w:rPr>
                <w:b/>
                <w:sz w:val="22"/>
              </w:rPr>
            </w:pPr>
            <w:r>
              <w:rPr>
                <w:b/>
                <w:sz w:val="22"/>
              </w:rPr>
              <w:t>Total</w:t>
            </w:r>
            <w:r>
              <w:rPr>
                <w:b/>
                <w:spacing w:val="-7"/>
                <w:sz w:val="22"/>
              </w:rPr>
              <w:t> </w:t>
            </w:r>
            <w:r>
              <w:rPr>
                <w:b/>
                <w:spacing w:val="-4"/>
                <w:sz w:val="22"/>
              </w:rPr>
              <w:t>Cost</w:t>
            </w:r>
          </w:p>
        </w:tc>
        <w:tc>
          <w:tcPr>
            <w:tcW w:w="2254" w:type="dxa"/>
          </w:tcPr>
          <w:p>
            <w:pPr>
              <w:pStyle w:val="TableParagraph"/>
              <w:spacing w:line="240" w:lineRule="auto"/>
              <w:jc w:val="left"/>
              <w:rPr>
                <w:rFonts w:ascii="Times New Roman"/>
                <w:sz w:val="18"/>
              </w:rPr>
            </w:pPr>
          </w:p>
        </w:tc>
        <w:tc>
          <w:tcPr>
            <w:tcW w:w="2256" w:type="dxa"/>
          </w:tcPr>
          <w:p>
            <w:pPr>
              <w:pStyle w:val="TableParagraph"/>
              <w:spacing w:line="240" w:lineRule="auto"/>
              <w:jc w:val="left"/>
              <w:rPr>
                <w:rFonts w:ascii="Times New Roman"/>
                <w:sz w:val="18"/>
              </w:rPr>
            </w:pPr>
          </w:p>
        </w:tc>
        <w:tc>
          <w:tcPr>
            <w:tcW w:w="2254" w:type="dxa"/>
          </w:tcPr>
          <w:p>
            <w:pPr>
              <w:pStyle w:val="TableParagraph"/>
              <w:spacing w:line="234" w:lineRule="exact"/>
              <w:ind w:left="67" w:right="58"/>
              <w:rPr>
                <w:b/>
                <w:sz w:val="22"/>
              </w:rPr>
            </w:pPr>
            <w:r>
              <w:rPr>
                <w:b/>
                <w:sz w:val="22"/>
              </w:rPr>
              <w:t>R166</w:t>
            </w:r>
            <w:r>
              <w:rPr>
                <w:b/>
                <w:spacing w:val="-3"/>
                <w:sz w:val="22"/>
              </w:rPr>
              <w:t> </w:t>
            </w:r>
            <w:r>
              <w:rPr>
                <w:b/>
                <w:sz w:val="22"/>
              </w:rPr>
              <w:t>998</w:t>
            </w:r>
            <w:r>
              <w:rPr>
                <w:b/>
                <w:spacing w:val="-3"/>
                <w:sz w:val="22"/>
              </w:rPr>
              <w:t> </w:t>
            </w:r>
            <w:r>
              <w:rPr>
                <w:b/>
                <w:spacing w:val="-5"/>
                <w:sz w:val="22"/>
              </w:rPr>
              <w:t>400</w:t>
            </w:r>
          </w:p>
        </w:tc>
      </w:tr>
    </w:tbl>
    <w:p>
      <w:pPr>
        <w:pStyle w:val="BodyText"/>
        <w:spacing w:before="183"/>
        <w:ind w:left="0"/>
        <w:rPr>
          <w:rFonts w:ascii="Arial"/>
          <w:b/>
        </w:rPr>
      </w:pPr>
    </w:p>
    <w:p>
      <w:pPr>
        <w:pStyle w:val="Heading2"/>
        <w:numPr>
          <w:ilvl w:val="1"/>
          <w:numId w:val="2"/>
        </w:numPr>
        <w:tabs>
          <w:tab w:pos="1166" w:val="left" w:leader="none"/>
        </w:tabs>
        <w:spacing w:line="240" w:lineRule="auto" w:before="0" w:after="0"/>
        <w:ind w:left="1166" w:right="0" w:hanging="718"/>
        <w:jc w:val="left"/>
      </w:pPr>
      <w:bookmarkStart w:name="_bookmark78" w:id="79"/>
      <w:bookmarkEnd w:id="79"/>
      <w:r>
        <w:rPr/>
      </w:r>
      <w:r>
        <w:rPr>
          <w:color w:val="52035A"/>
        </w:rPr>
        <w:t>Risks</w:t>
      </w:r>
      <w:r>
        <w:rPr>
          <w:color w:val="52035A"/>
          <w:spacing w:val="-7"/>
        </w:rPr>
        <w:t> </w:t>
      </w:r>
      <w:r>
        <w:rPr>
          <w:color w:val="52035A"/>
        </w:rPr>
        <w:t>and</w:t>
      </w:r>
      <w:r>
        <w:rPr>
          <w:color w:val="52035A"/>
          <w:spacing w:val="-5"/>
        </w:rPr>
        <w:t> </w:t>
      </w:r>
      <w:r>
        <w:rPr>
          <w:color w:val="52035A"/>
          <w:spacing w:val="-2"/>
        </w:rPr>
        <w:t>Mitigations</w:t>
      </w:r>
    </w:p>
    <w:p>
      <w:pPr>
        <w:pStyle w:val="BodyText"/>
        <w:spacing w:line="256" w:lineRule="auto" w:before="123"/>
        <w:ind w:right="732"/>
        <w:jc w:val="both"/>
      </w:pPr>
      <w:r>
        <w:rPr/>
        <w:t>Table 10.3 below outlines the potential</w:t>
      </w:r>
      <w:r>
        <w:rPr>
          <w:spacing w:val="-1"/>
        </w:rPr>
        <w:t> </w:t>
      </w:r>
      <w:r>
        <w:rPr/>
        <w:t>risks identified for the</w:t>
      </w:r>
      <w:r>
        <w:rPr>
          <w:spacing w:val="-2"/>
        </w:rPr>
        <w:t> </w:t>
      </w:r>
      <w:r>
        <w:rPr/>
        <w:t>project along</w:t>
      </w:r>
      <w:r>
        <w:rPr>
          <w:spacing w:val="-2"/>
        </w:rPr>
        <w:t> </w:t>
      </w:r>
      <w:r>
        <w:rPr/>
        <w:t>with their impacts and proposed mitigation strategies.</w:t>
      </w:r>
    </w:p>
    <w:p>
      <w:pPr>
        <w:pStyle w:val="BodyText"/>
        <w:spacing w:after="0" w:line="256" w:lineRule="auto"/>
        <w:jc w:val="both"/>
        <w:sectPr>
          <w:pgSz w:w="11910" w:h="16840"/>
          <w:pgMar w:header="0" w:footer="643" w:top="1420" w:bottom="840" w:left="992" w:right="708"/>
        </w:sectPr>
      </w:pPr>
    </w:p>
    <w:p>
      <w:pPr>
        <w:pStyle w:val="Heading4"/>
        <w:jc w:val="left"/>
      </w:pPr>
      <w:bookmarkStart w:name="_bookmark79" w:id="80"/>
      <w:bookmarkEnd w:id="80"/>
      <w:r>
        <w:rPr>
          <w:b w:val="0"/>
        </w:rPr>
      </w:r>
      <w:r>
        <w:rPr/>
        <w:t>Table</w:t>
      </w:r>
      <w:r>
        <w:rPr>
          <w:spacing w:val="-4"/>
        </w:rPr>
        <w:t> </w:t>
      </w:r>
      <w:r>
        <w:rPr/>
        <w:t>10.3:</w:t>
      </w:r>
      <w:r>
        <w:rPr>
          <w:spacing w:val="-4"/>
        </w:rPr>
        <w:t> </w:t>
      </w:r>
      <w:r>
        <w:rPr/>
        <w:t>Risks</w:t>
      </w:r>
      <w:r>
        <w:rPr>
          <w:spacing w:val="-6"/>
        </w:rPr>
        <w:t> </w:t>
      </w:r>
      <w:r>
        <w:rPr/>
        <w:t>&amp;</w:t>
      </w:r>
      <w:r>
        <w:rPr>
          <w:spacing w:val="-6"/>
        </w:rPr>
        <w:t> </w:t>
      </w:r>
      <w:r>
        <w:rPr/>
        <w:t>Mitigation</w:t>
      </w:r>
      <w:r>
        <w:rPr>
          <w:spacing w:val="-6"/>
        </w:rPr>
        <w:t> </w:t>
      </w:r>
      <w:r>
        <w:rPr>
          <w:spacing w:val="-2"/>
        </w:rPr>
        <w:t>Strategies</w:t>
      </w:r>
    </w:p>
    <w:p>
      <w:pPr>
        <w:pStyle w:val="BodyText"/>
        <w:spacing w:before="11"/>
        <w:ind w:left="0"/>
        <w:rPr>
          <w:rFonts w:ascii="Arial"/>
          <w:b/>
          <w:sz w:val="13"/>
        </w:rPr>
      </w:pPr>
    </w:p>
    <w:tbl>
      <w:tblPr>
        <w:tblW w:w="0" w:type="auto"/>
        <w:jc w:val="left"/>
        <w:tblInd w:w="4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1"/>
        <w:gridCol w:w="2881"/>
        <w:gridCol w:w="2881"/>
      </w:tblGrid>
      <w:tr>
        <w:trPr>
          <w:trHeight w:val="299" w:hRule="atLeast"/>
        </w:trPr>
        <w:tc>
          <w:tcPr>
            <w:tcW w:w="2881" w:type="dxa"/>
            <w:shd w:val="clear" w:color="auto" w:fill="6E0479"/>
          </w:tcPr>
          <w:p>
            <w:pPr>
              <w:pStyle w:val="TableParagraph"/>
              <w:spacing w:line="240" w:lineRule="auto" w:before="2"/>
              <w:ind w:left="128" w:right="110"/>
              <w:rPr>
                <w:b/>
                <w:sz w:val="22"/>
              </w:rPr>
            </w:pPr>
            <w:r>
              <w:rPr>
                <w:b/>
                <w:color w:val="FFFFFF"/>
                <w:spacing w:val="-4"/>
                <w:sz w:val="22"/>
              </w:rPr>
              <w:t>Risk</w:t>
            </w:r>
          </w:p>
        </w:tc>
        <w:tc>
          <w:tcPr>
            <w:tcW w:w="2881" w:type="dxa"/>
            <w:shd w:val="clear" w:color="auto" w:fill="6E0479"/>
          </w:tcPr>
          <w:p>
            <w:pPr>
              <w:pStyle w:val="TableParagraph"/>
              <w:spacing w:line="240" w:lineRule="auto" w:before="2"/>
              <w:ind w:left="128" w:right="112"/>
              <w:rPr>
                <w:b/>
                <w:sz w:val="22"/>
              </w:rPr>
            </w:pPr>
            <w:r>
              <w:rPr>
                <w:b/>
                <w:color w:val="FFFFFF"/>
                <w:spacing w:val="-2"/>
                <w:sz w:val="22"/>
              </w:rPr>
              <w:t>Impact</w:t>
            </w:r>
          </w:p>
        </w:tc>
        <w:tc>
          <w:tcPr>
            <w:tcW w:w="2881" w:type="dxa"/>
            <w:shd w:val="clear" w:color="auto" w:fill="6E0479"/>
          </w:tcPr>
          <w:p>
            <w:pPr>
              <w:pStyle w:val="TableParagraph"/>
              <w:spacing w:line="240" w:lineRule="auto" w:before="2"/>
              <w:ind w:left="447"/>
              <w:jc w:val="left"/>
              <w:rPr>
                <w:b/>
                <w:sz w:val="22"/>
              </w:rPr>
            </w:pPr>
            <w:r>
              <w:rPr>
                <w:b/>
                <w:color w:val="FFFFFF"/>
                <w:sz w:val="22"/>
              </w:rPr>
              <w:t>Mitigation</w:t>
            </w:r>
            <w:r>
              <w:rPr>
                <w:b/>
                <w:color w:val="FFFFFF"/>
                <w:spacing w:val="-10"/>
                <w:sz w:val="22"/>
              </w:rPr>
              <w:t> </w:t>
            </w:r>
            <w:r>
              <w:rPr>
                <w:b/>
                <w:color w:val="FFFFFF"/>
                <w:spacing w:val="-2"/>
                <w:sz w:val="22"/>
              </w:rPr>
              <w:t>Strategy</w:t>
            </w:r>
          </w:p>
        </w:tc>
      </w:tr>
      <w:tr>
        <w:trPr>
          <w:trHeight w:val="1367" w:hRule="atLeast"/>
        </w:trPr>
        <w:tc>
          <w:tcPr>
            <w:tcW w:w="2881" w:type="dxa"/>
            <w:shd w:val="clear" w:color="auto" w:fill="D9D9D9"/>
          </w:tcPr>
          <w:p>
            <w:pPr>
              <w:pStyle w:val="TableParagraph"/>
              <w:spacing w:line="259" w:lineRule="auto" w:before="4"/>
              <w:ind w:left="215" w:right="196" w:firstLine="4"/>
              <w:rPr>
                <w:b/>
                <w:sz w:val="22"/>
              </w:rPr>
            </w:pPr>
            <w:r>
              <w:rPr>
                <w:b/>
                <w:sz w:val="22"/>
              </w:rPr>
              <w:t>Construction delays – Late</w:t>
            </w:r>
            <w:r>
              <w:rPr>
                <w:b/>
                <w:spacing w:val="-10"/>
                <w:sz w:val="22"/>
              </w:rPr>
              <w:t> </w:t>
            </w:r>
            <w:r>
              <w:rPr>
                <w:b/>
                <w:sz w:val="22"/>
              </w:rPr>
              <w:t>site</w:t>
            </w:r>
            <w:r>
              <w:rPr>
                <w:b/>
                <w:spacing w:val="-13"/>
                <w:sz w:val="22"/>
              </w:rPr>
              <w:t> </w:t>
            </w:r>
            <w:r>
              <w:rPr>
                <w:b/>
                <w:sz w:val="22"/>
              </w:rPr>
              <w:t>preparation</w:t>
            </w:r>
            <w:r>
              <w:rPr>
                <w:b/>
                <w:spacing w:val="-14"/>
                <w:sz w:val="22"/>
              </w:rPr>
              <w:t> </w:t>
            </w:r>
            <w:r>
              <w:rPr>
                <w:b/>
                <w:sz w:val="22"/>
              </w:rPr>
              <w:t>or </w:t>
            </w:r>
            <w:r>
              <w:rPr>
                <w:b/>
                <w:spacing w:val="-2"/>
                <w:sz w:val="22"/>
              </w:rPr>
              <w:t>permitting</w:t>
            </w:r>
          </w:p>
        </w:tc>
        <w:tc>
          <w:tcPr>
            <w:tcW w:w="2881" w:type="dxa"/>
          </w:tcPr>
          <w:p>
            <w:pPr>
              <w:pStyle w:val="TableParagraph"/>
              <w:spacing w:line="259" w:lineRule="auto" w:before="4"/>
              <w:ind w:left="301" w:right="280" w:hanging="4"/>
              <w:rPr>
                <w:rFonts w:ascii="Arial MT"/>
                <w:sz w:val="22"/>
              </w:rPr>
            </w:pPr>
            <w:r>
              <w:rPr>
                <w:rFonts w:ascii="Arial MT"/>
                <w:sz w:val="22"/>
              </w:rPr>
              <w:t>Project timeline slip; </w:t>
            </w:r>
            <w:r>
              <w:rPr>
                <w:rFonts w:ascii="Arial MT"/>
                <w:spacing w:val="-2"/>
                <w:sz w:val="22"/>
              </w:rPr>
              <w:t>increased </w:t>
            </w:r>
            <w:r>
              <w:rPr>
                <w:rFonts w:ascii="Arial MT"/>
                <w:sz w:val="22"/>
              </w:rPr>
              <w:t>labour/equipment</w:t>
            </w:r>
            <w:r>
              <w:rPr>
                <w:rFonts w:ascii="Arial MT"/>
                <w:spacing w:val="-16"/>
                <w:sz w:val="22"/>
              </w:rPr>
              <w:t> </w:t>
            </w:r>
            <w:r>
              <w:rPr>
                <w:rFonts w:ascii="Arial MT"/>
                <w:sz w:val="22"/>
              </w:rPr>
              <w:t>costs</w:t>
            </w:r>
          </w:p>
        </w:tc>
        <w:tc>
          <w:tcPr>
            <w:tcW w:w="2881" w:type="dxa"/>
          </w:tcPr>
          <w:p>
            <w:pPr>
              <w:pStyle w:val="TableParagraph"/>
              <w:spacing w:line="259" w:lineRule="auto" w:before="4"/>
              <w:ind w:left="245" w:right="227" w:firstLine="72"/>
              <w:jc w:val="both"/>
              <w:rPr>
                <w:rFonts w:ascii="Arial MT"/>
                <w:sz w:val="22"/>
              </w:rPr>
            </w:pPr>
            <w:r>
              <w:rPr>
                <w:rFonts w:ascii="Arial MT"/>
                <w:sz w:val="22"/>
              </w:rPr>
              <w:t>Early engagement with local authorities for fast- track permitting; Include 10%</w:t>
            </w:r>
            <w:r>
              <w:rPr>
                <w:rFonts w:ascii="Arial MT"/>
                <w:spacing w:val="-6"/>
                <w:sz w:val="22"/>
              </w:rPr>
              <w:t> </w:t>
            </w:r>
            <w:r>
              <w:rPr>
                <w:rFonts w:ascii="Arial MT"/>
                <w:sz w:val="22"/>
              </w:rPr>
              <w:t>time</w:t>
            </w:r>
            <w:r>
              <w:rPr>
                <w:rFonts w:ascii="Arial MT"/>
                <w:spacing w:val="-6"/>
                <w:sz w:val="22"/>
              </w:rPr>
              <w:t> </w:t>
            </w:r>
            <w:r>
              <w:rPr>
                <w:rFonts w:ascii="Arial MT"/>
                <w:sz w:val="22"/>
              </w:rPr>
              <w:t>contingency</w:t>
            </w:r>
            <w:r>
              <w:rPr>
                <w:rFonts w:ascii="Arial MT"/>
                <w:spacing w:val="-6"/>
                <w:sz w:val="22"/>
              </w:rPr>
              <w:t> </w:t>
            </w:r>
            <w:r>
              <w:rPr>
                <w:rFonts w:ascii="Arial MT"/>
                <w:spacing w:val="-5"/>
                <w:sz w:val="22"/>
              </w:rPr>
              <w:t>in</w:t>
            </w:r>
          </w:p>
          <w:p>
            <w:pPr>
              <w:pStyle w:val="TableParagraph"/>
              <w:spacing w:line="250" w:lineRule="exact"/>
              <w:ind w:left="128" w:right="114"/>
              <w:rPr>
                <w:rFonts w:ascii="Arial MT"/>
                <w:sz w:val="22"/>
              </w:rPr>
            </w:pPr>
            <w:r>
              <w:rPr>
                <w:rFonts w:ascii="Arial MT"/>
                <w:spacing w:val="-2"/>
                <w:sz w:val="22"/>
              </w:rPr>
              <w:t>schedule</w:t>
            </w:r>
          </w:p>
        </w:tc>
      </w:tr>
      <w:tr>
        <w:trPr>
          <w:trHeight w:val="1091" w:hRule="atLeast"/>
        </w:trPr>
        <w:tc>
          <w:tcPr>
            <w:tcW w:w="2881" w:type="dxa"/>
            <w:shd w:val="clear" w:color="auto" w:fill="D9D9D9"/>
          </w:tcPr>
          <w:p>
            <w:pPr>
              <w:pStyle w:val="TableParagraph"/>
              <w:spacing w:line="259" w:lineRule="auto" w:before="2"/>
              <w:ind w:left="129" w:right="110"/>
              <w:rPr>
                <w:b/>
                <w:sz w:val="22"/>
              </w:rPr>
            </w:pPr>
            <w:r>
              <w:rPr>
                <w:b/>
                <w:sz w:val="22"/>
              </w:rPr>
              <w:t>Cost</w:t>
            </w:r>
            <w:r>
              <w:rPr>
                <w:b/>
                <w:spacing w:val="-12"/>
                <w:sz w:val="22"/>
              </w:rPr>
              <w:t> </w:t>
            </w:r>
            <w:r>
              <w:rPr>
                <w:b/>
                <w:sz w:val="22"/>
              </w:rPr>
              <w:t>overruns</w:t>
            </w:r>
            <w:r>
              <w:rPr>
                <w:b/>
                <w:spacing w:val="-13"/>
                <w:sz w:val="22"/>
              </w:rPr>
              <w:t> </w:t>
            </w:r>
            <w:r>
              <w:rPr>
                <w:b/>
                <w:sz w:val="22"/>
              </w:rPr>
              <w:t>–</w:t>
            </w:r>
            <w:r>
              <w:rPr>
                <w:b/>
                <w:spacing w:val="-14"/>
                <w:sz w:val="22"/>
              </w:rPr>
              <w:t> </w:t>
            </w:r>
            <w:r>
              <w:rPr>
                <w:b/>
                <w:sz w:val="22"/>
              </w:rPr>
              <w:t>Material price volatility </w:t>
            </w:r>
            <w:r>
              <w:rPr>
                <w:b/>
                <w:spacing w:val="-2"/>
                <w:sz w:val="22"/>
              </w:rPr>
              <w:t>(aluminium)</w:t>
            </w:r>
          </w:p>
        </w:tc>
        <w:tc>
          <w:tcPr>
            <w:tcW w:w="2881" w:type="dxa"/>
          </w:tcPr>
          <w:p>
            <w:pPr>
              <w:pStyle w:val="TableParagraph"/>
              <w:spacing w:line="259" w:lineRule="auto" w:before="2"/>
              <w:ind w:left="344" w:firstLine="91"/>
              <w:jc w:val="left"/>
              <w:rPr>
                <w:rFonts w:ascii="Arial MT"/>
                <w:sz w:val="22"/>
              </w:rPr>
            </w:pPr>
            <w:r>
              <w:rPr>
                <w:rFonts w:ascii="Arial MT"/>
                <w:sz w:val="22"/>
              </w:rPr>
              <w:t>Budget exceedance; reduced</w:t>
            </w:r>
            <w:r>
              <w:rPr>
                <w:rFonts w:ascii="Arial MT"/>
                <w:spacing w:val="-16"/>
                <w:sz w:val="22"/>
              </w:rPr>
              <w:t> </w:t>
            </w:r>
            <w:r>
              <w:rPr>
                <w:rFonts w:ascii="Arial MT"/>
                <w:sz w:val="22"/>
              </w:rPr>
              <w:t>profit</w:t>
            </w:r>
            <w:r>
              <w:rPr>
                <w:rFonts w:ascii="Arial MT"/>
                <w:spacing w:val="-15"/>
                <w:sz w:val="22"/>
              </w:rPr>
              <w:t> </w:t>
            </w:r>
            <w:r>
              <w:rPr>
                <w:rFonts w:ascii="Arial MT"/>
                <w:sz w:val="22"/>
              </w:rPr>
              <w:t>margins</w:t>
            </w:r>
          </w:p>
        </w:tc>
        <w:tc>
          <w:tcPr>
            <w:tcW w:w="2881" w:type="dxa"/>
          </w:tcPr>
          <w:p>
            <w:pPr>
              <w:pStyle w:val="TableParagraph"/>
              <w:spacing w:line="259" w:lineRule="auto" w:before="2"/>
              <w:ind w:left="128" w:right="113"/>
              <w:rPr>
                <w:rFonts w:ascii="Arial MT"/>
                <w:sz w:val="22"/>
              </w:rPr>
            </w:pPr>
            <w:r>
              <w:rPr>
                <w:rFonts w:ascii="Arial MT"/>
                <w:sz w:val="22"/>
              </w:rPr>
              <w:t>Lock-in</w:t>
            </w:r>
            <w:r>
              <w:rPr>
                <w:rFonts w:ascii="Arial MT"/>
                <w:spacing w:val="-12"/>
                <w:sz w:val="22"/>
              </w:rPr>
              <w:t> </w:t>
            </w:r>
            <w:r>
              <w:rPr>
                <w:rFonts w:ascii="Arial MT"/>
                <w:sz w:val="22"/>
              </w:rPr>
              <w:t>key</w:t>
            </w:r>
            <w:r>
              <w:rPr>
                <w:rFonts w:ascii="Arial MT"/>
                <w:spacing w:val="-15"/>
                <w:sz w:val="22"/>
              </w:rPr>
              <w:t> </w:t>
            </w:r>
            <w:r>
              <w:rPr>
                <w:rFonts w:ascii="Arial MT"/>
                <w:sz w:val="22"/>
              </w:rPr>
              <w:t>material</w:t>
            </w:r>
            <w:r>
              <w:rPr>
                <w:rFonts w:ascii="Arial MT"/>
                <w:spacing w:val="-13"/>
                <w:sz w:val="22"/>
              </w:rPr>
              <w:t> </w:t>
            </w:r>
            <w:r>
              <w:rPr>
                <w:rFonts w:ascii="Arial MT"/>
                <w:sz w:val="22"/>
              </w:rPr>
              <w:t>prices via forward contracts; Maintain 10% budget</w:t>
            </w:r>
          </w:p>
          <w:p>
            <w:pPr>
              <w:pStyle w:val="TableParagraph"/>
              <w:spacing w:line="250" w:lineRule="exact"/>
              <w:ind w:left="128" w:right="110"/>
              <w:rPr>
                <w:rFonts w:ascii="Arial MT"/>
                <w:sz w:val="22"/>
              </w:rPr>
            </w:pPr>
            <w:r>
              <w:rPr>
                <w:rFonts w:ascii="Arial MT"/>
                <w:sz w:val="22"/>
              </w:rPr>
              <w:t>contingency</w:t>
            </w:r>
            <w:r>
              <w:rPr>
                <w:rFonts w:ascii="Arial MT"/>
                <w:spacing w:val="-11"/>
                <w:sz w:val="22"/>
              </w:rPr>
              <w:t> </w:t>
            </w:r>
            <w:r>
              <w:rPr>
                <w:rFonts w:ascii="Arial MT"/>
                <w:spacing w:val="-2"/>
                <w:sz w:val="22"/>
              </w:rPr>
              <w:t>reserve</w:t>
            </w:r>
          </w:p>
        </w:tc>
      </w:tr>
      <w:tr>
        <w:trPr>
          <w:trHeight w:val="1365" w:hRule="atLeast"/>
        </w:trPr>
        <w:tc>
          <w:tcPr>
            <w:tcW w:w="2881" w:type="dxa"/>
            <w:shd w:val="clear" w:color="auto" w:fill="D9D9D9"/>
          </w:tcPr>
          <w:p>
            <w:pPr>
              <w:pStyle w:val="TableParagraph"/>
              <w:spacing w:line="259" w:lineRule="auto" w:before="2"/>
              <w:ind w:left="128" w:right="110"/>
              <w:rPr>
                <w:b/>
                <w:sz w:val="22"/>
              </w:rPr>
            </w:pPr>
            <w:r>
              <w:rPr>
                <w:b/>
                <w:sz w:val="22"/>
              </w:rPr>
              <w:t>Equipment</w:t>
            </w:r>
            <w:r>
              <w:rPr>
                <w:b/>
                <w:spacing w:val="-16"/>
                <w:sz w:val="22"/>
              </w:rPr>
              <w:t> </w:t>
            </w:r>
            <w:r>
              <w:rPr>
                <w:b/>
                <w:sz w:val="22"/>
              </w:rPr>
              <w:t>selection</w:t>
            </w:r>
            <w:r>
              <w:rPr>
                <w:b/>
                <w:spacing w:val="-15"/>
                <w:sz w:val="22"/>
              </w:rPr>
              <w:t> </w:t>
            </w:r>
            <w:r>
              <w:rPr>
                <w:b/>
                <w:sz w:val="22"/>
              </w:rPr>
              <w:t>risk – Delivery or selection times longer than </w:t>
            </w:r>
            <w:r>
              <w:rPr>
                <w:b/>
                <w:spacing w:val="-2"/>
                <w:sz w:val="22"/>
              </w:rPr>
              <w:t>planned</w:t>
            </w:r>
          </w:p>
        </w:tc>
        <w:tc>
          <w:tcPr>
            <w:tcW w:w="2881" w:type="dxa"/>
          </w:tcPr>
          <w:p>
            <w:pPr>
              <w:pStyle w:val="TableParagraph"/>
              <w:spacing w:line="259" w:lineRule="auto" w:before="2"/>
              <w:ind w:left="459" w:right="227" w:hanging="214"/>
              <w:jc w:val="left"/>
              <w:rPr>
                <w:rFonts w:ascii="Arial MT"/>
                <w:sz w:val="22"/>
              </w:rPr>
            </w:pPr>
            <w:r>
              <w:rPr>
                <w:rFonts w:ascii="Arial MT"/>
                <w:sz w:val="22"/>
              </w:rPr>
              <w:t>Delayed</w:t>
            </w:r>
            <w:r>
              <w:rPr>
                <w:rFonts w:ascii="Arial MT"/>
                <w:spacing w:val="-16"/>
                <w:sz w:val="22"/>
              </w:rPr>
              <w:t> </w:t>
            </w:r>
            <w:r>
              <w:rPr>
                <w:rFonts w:ascii="Arial MT"/>
                <w:sz w:val="22"/>
              </w:rPr>
              <w:t>commissioning; lost production days</w:t>
            </w:r>
          </w:p>
        </w:tc>
        <w:tc>
          <w:tcPr>
            <w:tcW w:w="2881" w:type="dxa"/>
          </w:tcPr>
          <w:p>
            <w:pPr>
              <w:pStyle w:val="TableParagraph"/>
              <w:spacing w:line="259" w:lineRule="auto" w:before="2"/>
              <w:ind w:left="312" w:right="295" w:hanging="1"/>
              <w:rPr>
                <w:rFonts w:ascii="Arial MT"/>
                <w:sz w:val="22"/>
              </w:rPr>
            </w:pPr>
            <w:r>
              <w:rPr>
                <w:rFonts w:ascii="Arial MT"/>
                <w:sz w:val="22"/>
              </w:rPr>
              <w:t>Pre-qualify multiple suppliers; negotiate penalty</w:t>
            </w:r>
            <w:r>
              <w:rPr>
                <w:rFonts w:ascii="Arial MT"/>
                <w:spacing w:val="-12"/>
                <w:sz w:val="22"/>
              </w:rPr>
              <w:t> </w:t>
            </w:r>
            <w:r>
              <w:rPr>
                <w:rFonts w:ascii="Arial MT"/>
                <w:sz w:val="22"/>
              </w:rPr>
              <w:t>clauses</w:t>
            </w:r>
            <w:r>
              <w:rPr>
                <w:rFonts w:ascii="Arial MT"/>
                <w:spacing w:val="-14"/>
                <w:sz w:val="22"/>
              </w:rPr>
              <w:t> </w:t>
            </w:r>
            <w:r>
              <w:rPr>
                <w:rFonts w:ascii="Arial MT"/>
                <w:sz w:val="22"/>
              </w:rPr>
              <w:t>for</w:t>
            </w:r>
            <w:r>
              <w:rPr>
                <w:rFonts w:ascii="Arial MT"/>
                <w:spacing w:val="-12"/>
                <w:sz w:val="22"/>
              </w:rPr>
              <w:t> </w:t>
            </w:r>
            <w:r>
              <w:rPr>
                <w:rFonts w:ascii="Arial MT"/>
                <w:sz w:val="22"/>
              </w:rPr>
              <w:t>late delivery and include</w:t>
            </w:r>
          </w:p>
          <w:p>
            <w:pPr>
              <w:pStyle w:val="TableParagraph"/>
              <w:spacing w:line="250" w:lineRule="exact"/>
              <w:ind w:left="128" w:right="111"/>
              <w:rPr>
                <w:rFonts w:ascii="Arial MT"/>
                <w:sz w:val="22"/>
              </w:rPr>
            </w:pPr>
            <w:r>
              <w:rPr>
                <w:rFonts w:ascii="Arial MT"/>
                <w:sz w:val="22"/>
              </w:rPr>
              <w:t>delivery</w:t>
            </w:r>
            <w:r>
              <w:rPr>
                <w:rFonts w:ascii="Arial MT"/>
                <w:spacing w:val="-7"/>
                <w:sz w:val="22"/>
              </w:rPr>
              <w:t> </w:t>
            </w:r>
            <w:r>
              <w:rPr>
                <w:rFonts w:ascii="Arial MT"/>
                <w:spacing w:val="-2"/>
                <w:sz w:val="22"/>
              </w:rPr>
              <w:t>buffers</w:t>
            </w:r>
          </w:p>
        </w:tc>
      </w:tr>
      <w:tr>
        <w:trPr>
          <w:trHeight w:val="820" w:hRule="atLeast"/>
        </w:trPr>
        <w:tc>
          <w:tcPr>
            <w:tcW w:w="2881" w:type="dxa"/>
            <w:shd w:val="clear" w:color="auto" w:fill="D9D9D9"/>
          </w:tcPr>
          <w:p>
            <w:pPr>
              <w:pStyle w:val="TableParagraph"/>
              <w:spacing w:line="259" w:lineRule="auto" w:before="2"/>
              <w:ind w:left="130" w:right="110"/>
              <w:rPr>
                <w:b/>
                <w:sz w:val="22"/>
              </w:rPr>
            </w:pPr>
            <w:r>
              <w:rPr>
                <w:b/>
                <w:sz w:val="22"/>
              </w:rPr>
              <w:t>Labour shortages or delays</w:t>
            </w:r>
            <w:r>
              <w:rPr>
                <w:b/>
                <w:spacing w:val="-13"/>
                <w:sz w:val="22"/>
              </w:rPr>
              <w:t> </w:t>
            </w:r>
            <w:r>
              <w:rPr>
                <w:b/>
                <w:sz w:val="22"/>
              </w:rPr>
              <w:t>in</w:t>
            </w:r>
            <w:r>
              <w:rPr>
                <w:b/>
                <w:spacing w:val="-12"/>
                <w:sz w:val="22"/>
              </w:rPr>
              <w:t> </w:t>
            </w:r>
            <w:r>
              <w:rPr>
                <w:b/>
                <w:sz w:val="22"/>
              </w:rPr>
              <w:t>hiring</w:t>
            </w:r>
            <w:r>
              <w:rPr>
                <w:b/>
                <w:spacing w:val="-12"/>
                <w:sz w:val="22"/>
              </w:rPr>
              <w:t> </w:t>
            </w:r>
            <w:r>
              <w:rPr>
                <w:b/>
                <w:sz w:val="22"/>
              </w:rPr>
              <w:t>skilled</w:t>
            </w:r>
          </w:p>
          <w:p>
            <w:pPr>
              <w:pStyle w:val="TableParagraph"/>
              <w:spacing w:line="251" w:lineRule="exact" w:before="1"/>
              <w:ind w:left="130" w:right="110"/>
              <w:rPr>
                <w:b/>
                <w:sz w:val="22"/>
              </w:rPr>
            </w:pPr>
            <w:r>
              <w:rPr>
                <w:b/>
                <w:spacing w:val="-2"/>
                <w:sz w:val="22"/>
              </w:rPr>
              <w:t>workers</w:t>
            </w:r>
          </w:p>
        </w:tc>
        <w:tc>
          <w:tcPr>
            <w:tcW w:w="2881" w:type="dxa"/>
          </w:tcPr>
          <w:p>
            <w:pPr>
              <w:pStyle w:val="TableParagraph"/>
              <w:spacing w:line="259" w:lineRule="auto" w:before="2"/>
              <w:ind w:left="171"/>
              <w:jc w:val="left"/>
              <w:rPr>
                <w:rFonts w:ascii="Arial MT" w:hAnsi="Arial MT"/>
                <w:sz w:val="22"/>
              </w:rPr>
            </w:pPr>
            <w:r>
              <w:rPr>
                <w:rFonts w:ascii="Arial MT" w:hAnsi="Arial MT"/>
                <w:sz w:val="22"/>
              </w:rPr>
              <w:t>Production</w:t>
            </w:r>
            <w:r>
              <w:rPr>
                <w:rFonts w:ascii="Arial MT" w:hAnsi="Arial MT"/>
                <w:spacing w:val="-13"/>
                <w:sz w:val="22"/>
              </w:rPr>
              <w:t> </w:t>
            </w:r>
            <w:r>
              <w:rPr>
                <w:rFonts w:ascii="Arial MT" w:hAnsi="Arial MT"/>
                <w:sz w:val="22"/>
              </w:rPr>
              <w:t>can’t</w:t>
            </w:r>
            <w:r>
              <w:rPr>
                <w:rFonts w:ascii="Arial MT" w:hAnsi="Arial MT"/>
                <w:spacing w:val="-11"/>
                <w:sz w:val="22"/>
              </w:rPr>
              <w:t> </w:t>
            </w:r>
            <w:r>
              <w:rPr>
                <w:rFonts w:ascii="Arial MT" w:hAnsi="Arial MT"/>
                <w:sz w:val="22"/>
              </w:rPr>
              <w:t>start;</w:t>
            </w:r>
            <w:r>
              <w:rPr>
                <w:rFonts w:ascii="Arial MT" w:hAnsi="Arial MT"/>
                <w:spacing w:val="-14"/>
                <w:sz w:val="22"/>
              </w:rPr>
              <w:t> </w:t>
            </w:r>
            <w:r>
              <w:rPr>
                <w:rFonts w:ascii="Arial MT" w:hAnsi="Arial MT"/>
                <w:sz w:val="22"/>
              </w:rPr>
              <w:t>lost production</w:t>
            </w:r>
            <w:r>
              <w:rPr>
                <w:rFonts w:ascii="Arial MT" w:hAnsi="Arial MT"/>
                <w:spacing w:val="-6"/>
                <w:sz w:val="22"/>
              </w:rPr>
              <w:t> </w:t>
            </w:r>
            <w:r>
              <w:rPr>
                <w:rFonts w:ascii="Arial MT" w:hAnsi="Arial MT"/>
                <w:sz w:val="22"/>
              </w:rPr>
              <w:t>days</w:t>
            </w:r>
            <w:r>
              <w:rPr>
                <w:rFonts w:ascii="Arial MT" w:hAnsi="Arial MT"/>
                <w:spacing w:val="-4"/>
                <w:sz w:val="22"/>
              </w:rPr>
              <w:t> </w:t>
            </w:r>
            <w:r>
              <w:rPr>
                <w:rFonts w:ascii="Arial MT" w:hAnsi="Arial MT"/>
                <w:sz w:val="22"/>
              </w:rPr>
              <w:t>and</w:t>
            </w:r>
            <w:r>
              <w:rPr>
                <w:rFonts w:ascii="Arial MT" w:hAnsi="Arial MT"/>
                <w:spacing w:val="-6"/>
                <w:sz w:val="22"/>
              </w:rPr>
              <w:t> </w:t>
            </w:r>
            <w:r>
              <w:rPr>
                <w:rFonts w:ascii="Arial MT" w:hAnsi="Arial MT"/>
                <w:spacing w:val="-2"/>
                <w:sz w:val="22"/>
              </w:rPr>
              <w:t>profit</w:t>
            </w:r>
          </w:p>
        </w:tc>
        <w:tc>
          <w:tcPr>
            <w:tcW w:w="2881" w:type="dxa"/>
          </w:tcPr>
          <w:p>
            <w:pPr>
              <w:pStyle w:val="TableParagraph"/>
              <w:spacing w:line="259" w:lineRule="auto" w:before="2"/>
              <w:ind w:left="807" w:hanging="396"/>
              <w:jc w:val="left"/>
              <w:rPr>
                <w:rFonts w:ascii="Arial MT"/>
                <w:sz w:val="22"/>
              </w:rPr>
            </w:pPr>
            <w:r>
              <w:rPr>
                <w:rFonts w:ascii="Arial MT"/>
                <w:sz w:val="22"/>
              </w:rPr>
              <w:t>Start</w:t>
            </w:r>
            <w:r>
              <w:rPr>
                <w:rFonts w:ascii="Arial MT"/>
                <w:spacing w:val="-16"/>
                <w:sz w:val="22"/>
              </w:rPr>
              <w:t> </w:t>
            </w:r>
            <w:r>
              <w:rPr>
                <w:rFonts w:ascii="Arial MT"/>
                <w:sz w:val="22"/>
              </w:rPr>
              <w:t>recruitment</w:t>
            </w:r>
            <w:r>
              <w:rPr>
                <w:rFonts w:ascii="Arial MT"/>
                <w:spacing w:val="-15"/>
                <w:sz w:val="22"/>
              </w:rPr>
              <w:t> </w:t>
            </w:r>
            <w:r>
              <w:rPr>
                <w:rFonts w:ascii="Arial MT"/>
                <w:sz w:val="22"/>
              </w:rPr>
              <w:t>and training early</w:t>
            </w:r>
          </w:p>
        </w:tc>
      </w:tr>
    </w:tbl>
    <w:p>
      <w:pPr>
        <w:pStyle w:val="BodyText"/>
        <w:spacing w:before="179"/>
        <w:ind w:left="0"/>
        <w:rPr>
          <w:rFonts w:ascii="Arial"/>
          <w:b/>
        </w:rPr>
      </w:pPr>
    </w:p>
    <w:p>
      <w:pPr>
        <w:pStyle w:val="Heading2"/>
        <w:numPr>
          <w:ilvl w:val="1"/>
          <w:numId w:val="2"/>
        </w:numPr>
        <w:tabs>
          <w:tab w:pos="1166" w:val="left" w:leader="none"/>
        </w:tabs>
        <w:spacing w:line="240" w:lineRule="auto" w:before="0" w:after="0"/>
        <w:ind w:left="1166" w:right="0" w:hanging="718"/>
        <w:jc w:val="left"/>
      </w:pPr>
      <w:bookmarkStart w:name="_bookmark80" w:id="81"/>
      <w:bookmarkEnd w:id="81"/>
      <w:r>
        <w:rPr/>
      </w:r>
      <w:r>
        <w:rPr>
          <w:color w:val="52035A"/>
          <w:spacing w:val="-2"/>
        </w:rPr>
        <w:t>Schedule</w:t>
      </w:r>
    </w:p>
    <w:p>
      <w:pPr>
        <w:pStyle w:val="BodyText"/>
        <w:spacing w:before="121"/>
      </w:pPr>
      <w:r>
        <w:rPr/>
        <w:t>A</w:t>
      </w:r>
      <w:r>
        <w:rPr>
          <w:spacing w:val="-7"/>
        </w:rPr>
        <w:t> </w:t>
      </w:r>
      <w:r>
        <w:rPr/>
        <w:t>high-level</w:t>
      </w:r>
      <w:r>
        <w:rPr>
          <w:spacing w:val="-4"/>
        </w:rPr>
        <w:t> </w:t>
      </w:r>
      <w:r>
        <w:rPr/>
        <w:t>depiction</w:t>
      </w:r>
      <w:r>
        <w:rPr>
          <w:spacing w:val="-4"/>
        </w:rPr>
        <w:t> </w:t>
      </w:r>
      <w:r>
        <w:rPr/>
        <w:t>of</w:t>
      </w:r>
      <w:r>
        <w:rPr>
          <w:spacing w:val="-5"/>
        </w:rPr>
        <w:t> </w:t>
      </w:r>
      <w:r>
        <w:rPr/>
        <w:t>the</w:t>
      </w:r>
      <w:r>
        <w:rPr>
          <w:spacing w:val="-4"/>
        </w:rPr>
        <w:t> </w:t>
      </w:r>
      <w:r>
        <w:rPr/>
        <w:t>project</w:t>
      </w:r>
      <w:r>
        <w:rPr>
          <w:spacing w:val="-6"/>
        </w:rPr>
        <w:t> </w:t>
      </w:r>
      <w:r>
        <w:rPr/>
        <w:t>schedule</w:t>
      </w:r>
      <w:r>
        <w:rPr>
          <w:spacing w:val="-4"/>
        </w:rPr>
        <w:t> </w:t>
      </w:r>
      <w:r>
        <w:rPr/>
        <w:t>can</w:t>
      </w:r>
      <w:r>
        <w:rPr>
          <w:spacing w:val="-8"/>
        </w:rPr>
        <w:t> </w:t>
      </w:r>
      <w:r>
        <w:rPr/>
        <w:t>be</w:t>
      </w:r>
      <w:r>
        <w:rPr>
          <w:spacing w:val="-4"/>
        </w:rPr>
        <w:t> </w:t>
      </w:r>
      <w:r>
        <w:rPr/>
        <w:t>seen</w:t>
      </w:r>
      <w:r>
        <w:rPr>
          <w:spacing w:val="-4"/>
        </w:rPr>
        <w:t> </w:t>
      </w:r>
      <w:r>
        <w:rPr/>
        <w:t>below</w:t>
      </w:r>
      <w:r>
        <w:rPr>
          <w:spacing w:val="-5"/>
        </w:rPr>
        <w:t> </w:t>
      </w:r>
      <w:r>
        <w:rPr/>
        <w:t>in</w:t>
      </w:r>
      <w:r>
        <w:rPr>
          <w:spacing w:val="-6"/>
        </w:rPr>
        <w:t> </w:t>
      </w:r>
      <w:r>
        <w:rPr/>
        <w:t>figure</w:t>
      </w:r>
      <w:r>
        <w:rPr>
          <w:spacing w:val="-6"/>
        </w:rPr>
        <w:t> </w:t>
      </w:r>
      <w:r>
        <w:rPr>
          <w:spacing w:val="-2"/>
        </w:rPr>
        <w:t>10.1.</w:t>
      </w:r>
    </w:p>
    <w:p>
      <w:pPr>
        <w:pStyle w:val="BodyText"/>
        <w:spacing w:before="82"/>
        <w:ind w:left="0"/>
        <w:rPr>
          <w:sz w:val="20"/>
        </w:rPr>
      </w:pPr>
      <w:r>
        <w:rPr>
          <w:sz w:val="20"/>
        </w:rPr>
        <w:drawing>
          <wp:anchor distT="0" distB="0" distL="0" distR="0" allowOverlap="1" layoutInCell="1" locked="0" behindDoc="1" simplePos="0" relativeHeight="487600640">
            <wp:simplePos x="0" y="0"/>
            <wp:positionH relativeFrom="page">
              <wp:posOffset>1411892</wp:posOffset>
            </wp:positionH>
            <wp:positionV relativeFrom="paragraph">
              <wp:posOffset>213843</wp:posOffset>
            </wp:positionV>
            <wp:extent cx="4673929" cy="277863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6" cstate="print"/>
                    <a:stretch>
                      <a:fillRect/>
                    </a:stretch>
                  </pic:blipFill>
                  <pic:spPr>
                    <a:xfrm>
                      <a:off x="0" y="0"/>
                      <a:ext cx="4673929" cy="2778633"/>
                    </a:xfrm>
                    <a:prstGeom prst="rect">
                      <a:avLst/>
                    </a:prstGeom>
                  </pic:spPr>
                </pic:pic>
              </a:graphicData>
            </a:graphic>
          </wp:anchor>
        </w:drawing>
      </w:r>
    </w:p>
    <w:p>
      <w:pPr>
        <w:pStyle w:val="BodyText"/>
        <w:spacing w:before="14"/>
        <w:ind w:left="0"/>
      </w:pPr>
    </w:p>
    <w:p>
      <w:pPr>
        <w:spacing w:before="0"/>
        <w:ind w:left="167" w:right="445" w:firstLine="0"/>
        <w:jc w:val="center"/>
        <w:rPr>
          <w:rFonts w:ascii="Arial"/>
          <w:i/>
          <w:sz w:val="22"/>
        </w:rPr>
      </w:pPr>
      <w:bookmarkStart w:name="_bookmark81" w:id="82"/>
      <w:bookmarkEnd w:id="82"/>
      <w:r>
        <w:rPr/>
      </w:r>
      <w:r>
        <w:rPr>
          <w:rFonts w:ascii="Arial"/>
          <w:i/>
          <w:color w:val="585858"/>
          <w:sz w:val="22"/>
        </w:rPr>
        <w:t>Figure</w:t>
      </w:r>
      <w:r>
        <w:rPr>
          <w:rFonts w:ascii="Arial"/>
          <w:i/>
          <w:color w:val="585858"/>
          <w:spacing w:val="-4"/>
          <w:sz w:val="22"/>
        </w:rPr>
        <w:t> </w:t>
      </w:r>
      <w:r>
        <w:rPr>
          <w:rFonts w:ascii="Arial"/>
          <w:i/>
          <w:color w:val="585858"/>
          <w:sz w:val="22"/>
        </w:rPr>
        <w:t>10.1:</w:t>
      </w:r>
      <w:r>
        <w:rPr>
          <w:rFonts w:ascii="Arial"/>
          <w:i/>
          <w:color w:val="585858"/>
          <w:spacing w:val="-1"/>
          <w:sz w:val="22"/>
        </w:rPr>
        <w:t> </w:t>
      </w:r>
      <w:r>
        <w:rPr>
          <w:rFonts w:ascii="Arial"/>
          <w:i/>
          <w:color w:val="585858"/>
          <w:spacing w:val="-2"/>
          <w:sz w:val="22"/>
        </w:rPr>
        <w:t>Schedule</w:t>
      </w:r>
    </w:p>
    <w:sectPr>
      <w:pgSz w:w="11910" w:h="16840"/>
      <w:pgMar w:header="0" w:footer="643" w:top="1340" w:bottom="84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Arial MT">
    <w:altName w:val="Arial MT"/>
    <w:charset w:val="1"/>
    <w:family w:val="swiss"/>
    <w:pitch w:val="variable"/>
  </w:font>
  <w:font w:name="Calibri Light">
    <w:altName w:val="Calibri Light"/>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2048">
              <wp:simplePos x="0" y="0"/>
              <wp:positionH relativeFrom="page">
                <wp:posOffset>0</wp:posOffset>
              </wp:positionH>
              <wp:positionV relativeFrom="page">
                <wp:posOffset>10111104</wp:posOffset>
              </wp:positionV>
              <wp:extent cx="7538720" cy="1460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538720" cy="146050"/>
                      </a:xfrm>
                      <a:custGeom>
                        <a:avLst/>
                        <a:gdLst/>
                        <a:ahLst/>
                        <a:cxnLst/>
                        <a:rect l="l" t="t" r="r" b="b"/>
                        <a:pathLst>
                          <a:path w="7538720" h="146050">
                            <a:moveTo>
                              <a:pt x="7538720" y="146049"/>
                            </a:moveTo>
                            <a:lnTo>
                              <a:pt x="7151116" y="146049"/>
                            </a:lnTo>
                            <a:lnTo>
                              <a:pt x="7151116" y="0"/>
                            </a:lnTo>
                            <a:lnTo>
                              <a:pt x="6763639" y="0"/>
                            </a:lnTo>
                          </a:path>
                          <a:path w="7538720" h="146050">
                            <a:moveTo>
                              <a:pt x="0" y="146049"/>
                            </a:moveTo>
                            <a:lnTo>
                              <a:pt x="6545707" y="146049"/>
                            </a:lnTo>
                            <a:lnTo>
                              <a:pt x="6545707" y="0"/>
                            </a:lnTo>
                            <a:lnTo>
                              <a:pt x="6763639" y="0"/>
                            </a:lnTo>
                          </a:path>
                        </a:pathLst>
                      </a:custGeom>
                      <a:ln w="9525">
                        <a:solidFill>
                          <a:srgbClr val="6E0479"/>
                        </a:solidFill>
                        <a:prstDash val="solid"/>
                      </a:ln>
                    </wps:spPr>
                    <wps:bodyPr wrap="square" lIns="0" tIns="0" rIns="0" bIns="0" rtlCol="0">
                      <a:prstTxWarp prst="textNoShape">
                        <a:avLst/>
                      </a:prstTxWarp>
                      <a:noAutofit/>
                    </wps:bodyPr>
                  </wps:wsp>
                </a:graphicData>
              </a:graphic>
            </wp:anchor>
          </w:drawing>
        </mc:Choice>
        <mc:Fallback>
          <w:pict>
            <v:shape style="position:absolute;margin-left:0pt;margin-top:796.149963pt;width:593.6pt;height:11.5pt;mso-position-horizontal-relative:page;mso-position-vertical-relative:page;z-index:-17234432" id="docshape4" coordorigin="0,15923" coordsize="11872,230" path="m11872,16153l11262,16153,11262,15923,10651,15923m0,16153l10308,16153,10308,15923,10651,15923e" filled="false" stroked="true" strokeweight=".75pt" strokecolor="#6e0479">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6082560">
              <wp:simplePos x="0" y="0"/>
              <wp:positionH relativeFrom="page">
                <wp:posOffset>6749033</wp:posOffset>
              </wp:positionH>
              <wp:positionV relativeFrom="page">
                <wp:posOffset>10164136</wp:posOffset>
              </wp:positionV>
              <wp:extent cx="180975" cy="1822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0975" cy="182245"/>
                      </a:xfrm>
                      <a:prstGeom prst="rect">
                        <a:avLst/>
                      </a:prstGeom>
                    </wps:spPr>
                    <wps:txbx>
                      <w:txbxContent>
                        <w:p>
                          <w:pPr>
                            <w:pStyle w:val="BodyText"/>
                            <w:spacing w:before="13"/>
                            <w:ind w:left="20"/>
                          </w:pPr>
                          <w:r>
                            <w:rPr>
                              <w:color w:val="8B8B8B"/>
                              <w:spacing w:val="-5"/>
                            </w:rPr>
                            <w:fldChar w:fldCharType="begin"/>
                          </w:r>
                          <w:r>
                            <w:rPr>
                              <w:color w:val="8B8B8B"/>
                              <w:spacing w:val="-5"/>
                            </w:rPr>
                            <w:instrText> PAGE </w:instrText>
                          </w:r>
                          <w:r>
                            <w:rPr>
                              <w:color w:val="8B8B8B"/>
                              <w:spacing w:val="-5"/>
                            </w:rPr>
                            <w:fldChar w:fldCharType="separate"/>
                          </w:r>
                          <w:r>
                            <w:rPr>
                              <w:color w:val="8B8B8B"/>
                              <w:spacing w:val="-5"/>
                            </w:rPr>
                            <w:t>10</w:t>
                          </w:r>
                          <w:r>
                            <w:rPr>
                              <w:color w:val="8B8B8B"/>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1.419983pt;margin-top:800.325745pt;width:14.25pt;height:14.35pt;mso-position-horizontal-relative:page;mso-position-vertical-relative:page;z-index:-17233920" type="#_x0000_t202" id="docshape5" filled="false" stroked="false">
              <v:textbox inset="0,0,0,0">
                <w:txbxContent>
                  <w:p>
                    <w:pPr>
                      <w:pStyle w:val="BodyText"/>
                      <w:spacing w:before="13"/>
                      <w:ind w:left="20"/>
                    </w:pPr>
                    <w:r>
                      <w:rPr>
                        <w:color w:val="8B8B8B"/>
                        <w:spacing w:val="-5"/>
                      </w:rPr>
                      <w:fldChar w:fldCharType="begin"/>
                    </w:r>
                    <w:r>
                      <w:rPr>
                        <w:color w:val="8B8B8B"/>
                        <w:spacing w:val="-5"/>
                      </w:rPr>
                      <w:instrText> PAGE </w:instrText>
                    </w:r>
                    <w:r>
                      <w:rPr>
                        <w:color w:val="8B8B8B"/>
                        <w:spacing w:val="-5"/>
                      </w:rPr>
                      <w:fldChar w:fldCharType="separate"/>
                    </w:r>
                    <w:r>
                      <w:rPr>
                        <w:color w:val="8B8B8B"/>
                        <w:spacing w:val="-5"/>
                      </w:rPr>
                      <w:t>10</w:t>
                    </w:r>
                    <w:r>
                      <w:rPr>
                        <w:color w:val="8B8B8B"/>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168" w:hanging="360"/>
      </w:pPr>
      <w:rPr>
        <w:rFonts w:hint="default" w:ascii="Symbol" w:hAnsi="Symbol" w:eastAsia="Symbol" w:cs="Symbol"/>
        <w:spacing w:val="0"/>
        <w:w w:val="99"/>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3">
    <w:multiLevelType w:val="hybridMultilevel"/>
    <w:lvl w:ilvl="0">
      <w:start w:val="0"/>
      <w:numFmt w:val="bullet"/>
      <w:lvlText w:val=""/>
      <w:lvlJc w:val="left"/>
      <w:pPr>
        <w:ind w:left="1168" w:hanging="360"/>
      </w:pPr>
      <w:rPr>
        <w:rFonts w:hint="default" w:ascii="Symbol" w:hAnsi="Symbol" w:eastAsia="Symbol" w:cs="Symbol"/>
        <w:spacing w:val="0"/>
        <w:w w:val="100"/>
        <w:lang w:val="en-US" w:eastAsia="en-US" w:bidi="ar-SA"/>
      </w:rPr>
    </w:lvl>
    <w:lvl w:ilvl="1">
      <w:start w:val="0"/>
      <w:numFmt w:val="bullet"/>
      <w:lvlText w:val="•"/>
      <w:lvlJc w:val="left"/>
      <w:pPr>
        <w:ind w:left="2064" w:hanging="360"/>
      </w:pPr>
      <w:rPr>
        <w:rFonts w:hint="default"/>
        <w:lang w:val="en-US" w:eastAsia="en-US" w:bidi="ar-SA"/>
      </w:rPr>
    </w:lvl>
    <w:lvl w:ilvl="2">
      <w:start w:val="0"/>
      <w:numFmt w:val="bullet"/>
      <w:lvlText w:val="•"/>
      <w:lvlJc w:val="left"/>
      <w:pPr>
        <w:ind w:left="2969" w:hanging="360"/>
      </w:pPr>
      <w:rPr>
        <w:rFonts w:hint="default"/>
        <w:lang w:val="en-US" w:eastAsia="en-US" w:bidi="ar-SA"/>
      </w:rPr>
    </w:lvl>
    <w:lvl w:ilvl="3">
      <w:start w:val="0"/>
      <w:numFmt w:val="bullet"/>
      <w:lvlText w:val="•"/>
      <w:lvlJc w:val="left"/>
      <w:pPr>
        <w:ind w:left="3873" w:hanging="360"/>
      </w:pPr>
      <w:rPr>
        <w:rFonts w:hint="default"/>
        <w:lang w:val="en-US" w:eastAsia="en-US" w:bidi="ar-SA"/>
      </w:rPr>
    </w:lvl>
    <w:lvl w:ilvl="4">
      <w:start w:val="0"/>
      <w:numFmt w:val="bullet"/>
      <w:lvlText w:val="•"/>
      <w:lvlJc w:val="left"/>
      <w:pPr>
        <w:ind w:left="4778" w:hanging="360"/>
      </w:pPr>
      <w:rPr>
        <w:rFonts w:hint="default"/>
        <w:lang w:val="en-US" w:eastAsia="en-US" w:bidi="ar-SA"/>
      </w:rPr>
    </w:lvl>
    <w:lvl w:ilvl="5">
      <w:start w:val="0"/>
      <w:numFmt w:val="bullet"/>
      <w:lvlText w:val="•"/>
      <w:lvlJc w:val="left"/>
      <w:pPr>
        <w:ind w:left="568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492" w:hanging="360"/>
      </w:pPr>
      <w:rPr>
        <w:rFonts w:hint="default"/>
        <w:lang w:val="en-US" w:eastAsia="en-US" w:bidi="ar-SA"/>
      </w:rPr>
    </w:lvl>
    <w:lvl w:ilvl="8">
      <w:start w:val="0"/>
      <w:numFmt w:val="bullet"/>
      <w:lvlText w:val="•"/>
      <w:lvlJc w:val="left"/>
      <w:pPr>
        <w:ind w:left="8397" w:hanging="360"/>
      </w:pPr>
      <w:rPr>
        <w:rFonts w:hint="default"/>
        <w:lang w:val="en-US" w:eastAsia="en-US" w:bidi="ar-SA"/>
      </w:rPr>
    </w:lvl>
  </w:abstractNum>
  <w:abstractNum w:abstractNumId="1">
    <w:multiLevelType w:val="hybridMultilevel"/>
    <w:lvl w:ilvl="0">
      <w:start w:val="1"/>
      <w:numFmt w:val="decimal"/>
      <w:lvlText w:val="%1."/>
      <w:lvlJc w:val="left"/>
      <w:pPr>
        <w:ind w:left="808" w:hanging="360"/>
        <w:jc w:val="left"/>
      </w:pPr>
      <w:rPr>
        <w:rFonts w:hint="default" w:ascii="Calibri Light" w:hAnsi="Calibri Light" w:eastAsia="Calibri Light" w:cs="Calibri Light"/>
        <w:b w:val="0"/>
        <w:bCs w:val="0"/>
        <w:i w:val="0"/>
        <w:iCs w:val="0"/>
        <w:color w:val="37013B"/>
        <w:spacing w:val="0"/>
        <w:w w:val="100"/>
        <w:sz w:val="36"/>
        <w:szCs w:val="36"/>
        <w:lang w:val="en-US" w:eastAsia="en-US" w:bidi="ar-SA"/>
      </w:rPr>
    </w:lvl>
    <w:lvl w:ilvl="1">
      <w:start w:val="1"/>
      <w:numFmt w:val="decimal"/>
      <w:lvlText w:val="%1.%2."/>
      <w:lvlJc w:val="left"/>
      <w:pPr>
        <w:ind w:left="1014" w:hanging="567"/>
        <w:jc w:val="left"/>
      </w:pPr>
      <w:rPr>
        <w:rFonts w:hint="default" w:ascii="Calibri Light" w:hAnsi="Calibri Light" w:eastAsia="Calibri Light" w:cs="Calibri Light"/>
        <w:b w:val="0"/>
        <w:bCs w:val="0"/>
        <w:i w:val="0"/>
        <w:iCs w:val="0"/>
        <w:color w:val="52035A"/>
        <w:spacing w:val="-1"/>
        <w:w w:val="99"/>
        <w:sz w:val="32"/>
        <w:szCs w:val="32"/>
        <w:lang w:val="en-US" w:eastAsia="en-US" w:bidi="ar-SA"/>
      </w:rPr>
    </w:lvl>
    <w:lvl w:ilvl="2">
      <w:start w:val="0"/>
      <w:numFmt w:val="bullet"/>
      <w:lvlText w:val=""/>
      <w:lvlJc w:val="left"/>
      <w:pPr>
        <w:ind w:left="1168"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290" w:hanging="360"/>
      </w:pPr>
      <w:rPr>
        <w:rFonts w:hint="default"/>
        <w:lang w:val="en-US" w:eastAsia="en-US" w:bidi="ar-SA"/>
      </w:rPr>
    </w:lvl>
    <w:lvl w:ilvl="4">
      <w:start w:val="0"/>
      <w:numFmt w:val="bullet"/>
      <w:lvlText w:val="•"/>
      <w:lvlJc w:val="left"/>
      <w:pPr>
        <w:ind w:left="3421" w:hanging="360"/>
      </w:pPr>
      <w:rPr>
        <w:rFonts w:hint="default"/>
        <w:lang w:val="en-US" w:eastAsia="en-US" w:bidi="ar-SA"/>
      </w:rPr>
    </w:lvl>
    <w:lvl w:ilvl="5">
      <w:start w:val="0"/>
      <w:numFmt w:val="bullet"/>
      <w:lvlText w:val="•"/>
      <w:lvlJc w:val="left"/>
      <w:pPr>
        <w:ind w:left="4552" w:hanging="360"/>
      </w:pPr>
      <w:rPr>
        <w:rFonts w:hint="default"/>
        <w:lang w:val="en-US" w:eastAsia="en-US" w:bidi="ar-SA"/>
      </w:rPr>
    </w:lvl>
    <w:lvl w:ilvl="6">
      <w:start w:val="0"/>
      <w:numFmt w:val="bullet"/>
      <w:lvlText w:val="•"/>
      <w:lvlJc w:val="left"/>
      <w:pPr>
        <w:ind w:left="5683" w:hanging="360"/>
      </w:pPr>
      <w:rPr>
        <w:rFonts w:hint="default"/>
        <w:lang w:val="en-US" w:eastAsia="en-US" w:bidi="ar-SA"/>
      </w:rPr>
    </w:lvl>
    <w:lvl w:ilvl="7">
      <w:start w:val="0"/>
      <w:numFmt w:val="bullet"/>
      <w:lvlText w:val="•"/>
      <w:lvlJc w:val="left"/>
      <w:pPr>
        <w:ind w:left="6814" w:hanging="360"/>
      </w:pPr>
      <w:rPr>
        <w:rFonts w:hint="default"/>
        <w:lang w:val="en-US" w:eastAsia="en-US" w:bidi="ar-SA"/>
      </w:rPr>
    </w:lvl>
    <w:lvl w:ilvl="8">
      <w:start w:val="0"/>
      <w:numFmt w:val="bullet"/>
      <w:lvlText w:val="•"/>
      <w:lvlJc w:val="left"/>
      <w:pPr>
        <w:ind w:left="7944" w:hanging="360"/>
      </w:pPr>
      <w:rPr>
        <w:rFonts w:hint="default"/>
        <w:lang w:val="en-US" w:eastAsia="en-US" w:bidi="ar-SA"/>
      </w:rPr>
    </w:lvl>
  </w:abstractNum>
  <w:abstractNum w:abstractNumId="0">
    <w:multiLevelType w:val="hybridMultilevel"/>
    <w:lvl w:ilvl="0">
      <w:start w:val="1"/>
      <w:numFmt w:val="decimal"/>
      <w:lvlText w:val="%1."/>
      <w:lvlJc w:val="left"/>
      <w:pPr>
        <w:ind w:left="1108" w:hanging="660"/>
        <w:jc w:val="left"/>
      </w:pPr>
      <w:rPr>
        <w:rFonts w:hint="default" w:ascii="Arial" w:hAnsi="Arial" w:eastAsia="Arial" w:cs="Arial"/>
        <w:b w:val="0"/>
        <w:bCs w:val="0"/>
        <w:i/>
        <w:iCs/>
        <w:spacing w:val="0"/>
        <w:w w:val="100"/>
        <w:sz w:val="24"/>
        <w:szCs w:val="24"/>
        <w:lang w:val="en-US" w:eastAsia="en-US" w:bidi="ar-SA"/>
      </w:rPr>
    </w:lvl>
    <w:lvl w:ilvl="1">
      <w:start w:val="1"/>
      <w:numFmt w:val="decimal"/>
      <w:lvlText w:val="%1.%2."/>
      <w:lvlJc w:val="left"/>
      <w:pPr>
        <w:ind w:left="1329" w:hanging="660"/>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540" w:hanging="660"/>
      </w:pPr>
      <w:rPr>
        <w:rFonts w:hint="default"/>
        <w:lang w:val="en-US" w:eastAsia="en-US" w:bidi="ar-SA"/>
      </w:rPr>
    </w:lvl>
    <w:lvl w:ilvl="3">
      <w:start w:val="0"/>
      <w:numFmt w:val="bullet"/>
      <w:lvlText w:val="•"/>
      <w:lvlJc w:val="left"/>
      <w:pPr>
        <w:ind w:left="2623" w:hanging="660"/>
      </w:pPr>
      <w:rPr>
        <w:rFonts w:hint="default"/>
        <w:lang w:val="en-US" w:eastAsia="en-US" w:bidi="ar-SA"/>
      </w:rPr>
    </w:lvl>
    <w:lvl w:ilvl="4">
      <w:start w:val="0"/>
      <w:numFmt w:val="bullet"/>
      <w:lvlText w:val="•"/>
      <w:lvlJc w:val="left"/>
      <w:pPr>
        <w:ind w:left="3706" w:hanging="660"/>
      </w:pPr>
      <w:rPr>
        <w:rFonts w:hint="default"/>
        <w:lang w:val="en-US" w:eastAsia="en-US" w:bidi="ar-SA"/>
      </w:rPr>
    </w:lvl>
    <w:lvl w:ilvl="5">
      <w:start w:val="0"/>
      <w:numFmt w:val="bullet"/>
      <w:lvlText w:val="•"/>
      <w:lvlJc w:val="left"/>
      <w:pPr>
        <w:ind w:left="4789" w:hanging="660"/>
      </w:pPr>
      <w:rPr>
        <w:rFonts w:hint="default"/>
        <w:lang w:val="en-US" w:eastAsia="en-US" w:bidi="ar-SA"/>
      </w:rPr>
    </w:lvl>
    <w:lvl w:ilvl="6">
      <w:start w:val="0"/>
      <w:numFmt w:val="bullet"/>
      <w:lvlText w:val="•"/>
      <w:lvlJc w:val="left"/>
      <w:pPr>
        <w:ind w:left="5873" w:hanging="660"/>
      </w:pPr>
      <w:rPr>
        <w:rFonts w:hint="default"/>
        <w:lang w:val="en-US" w:eastAsia="en-US" w:bidi="ar-SA"/>
      </w:rPr>
    </w:lvl>
    <w:lvl w:ilvl="7">
      <w:start w:val="0"/>
      <w:numFmt w:val="bullet"/>
      <w:lvlText w:val="•"/>
      <w:lvlJc w:val="left"/>
      <w:pPr>
        <w:ind w:left="6956" w:hanging="660"/>
      </w:pPr>
      <w:rPr>
        <w:rFonts w:hint="default"/>
        <w:lang w:val="en-US" w:eastAsia="en-US" w:bidi="ar-SA"/>
      </w:rPr>
    </w:lvl>
    <w:lvl w:ilvl="8">
      <w:start w:val="0"/>
      <w:numFmt w:val="bullet"/>
      <w:lvlText w:val="•"/>
      <w:lvlJc w:val="left"/>
      <w:pPr>
        <w:ind w:left="8039" w:hanging="660"/>
      </w:pPr>
      <w:rPr>
        <w:rFonts w:hint="default"/>
        <w:lang w:val="en-US" w:eastAsia="en-US" w:bidi="ar-SA"/>
      </w:rPr>
    </w:lvl>
  </w:abstract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42"/>
      <w:ind w:left="1108" w:hanging="660"/>
    </w:pPr>
    <w:rPr>
      <w:rFonts w:ascii="Arial" w:hAnsi="Arial" w:eastAsia="Arial" w:cs="Arial"/>
      <w:i/>
      <w:iCs/>
      <w:sz w:val="24"/>
      <w:szCs w:val="24"/>
      <w:lang w:val="en-US" w:eastAsia="en-US" w:bidi="ar-SA"/>
    </w:rPr>
  </w:style>
  <w:style w:styleId="TOC2" w:type="paragraph">
    <w:name w:val="TOC 2"/>
    <w:basedOn w:val="Normal"/>
    <w:uiPriority w:val="1"/>
    <w:qFormat/>
    <w:pPr>
      <w:spacing w:before="141"/>
      <w:ind w:left="1329" w:hanging="660"/>
    </w:pPr>
    <w:rPr>
      <w:rFonts w:ascii="Arial MT" w:hAnsi="Arial MT" w:eastAsia="Arial MT" w:cs="Arial MT"/>
      <w:sz w:val="22"/>
      <w:szCs w:val="22"/>
      <w:lang w:val="en-US" w:eastAsia="en-US" w:bidi="ar-SA"/>
    </w:rPr>
  </w:style>
  <w:style w:styleId="BodyText" w:type="paragraph">
    <w:name w:val="Body Text"/>
    <w:basedOn w:val="Normal"/>
    <w:uiPriority w:val="1"/>
    <w:qFormat/>
    <w:pPr>
      <w:ind w:left="448"/>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2"/>
      <w:ind w:left="807" w:hanging="359"/>
      <w:outlineLvl w:val="1"/>
    </w:pPr>
    <w:rPr>
      <w:rFonts w:ascii="Calibri Light" w:hAnsi="Calibri Light" w:eastAsia="Calibri Light" w:cs="Calibri Light"/>
      <w:sz w:val="36"/>
      <w:szCs w:val="36"/>
      <w:lang w:val="en-US" w:eastAsia="en-US" w:bidi="ar-SA"/>
    </w:rPr>
  </w:style>
  <w:style w:styleId="Heading2" w:type="paragraph">
    <w:name w:val="Heading 2"/>
    <w:basedOn w:val="Normal"/>
    <w:uiPriority w:val="1"/>
    <w:qFormat/>
    <w:pPr>
      <w:ind w:left="1013" w:hanging="565"/>
      <w:outlineLvl w:val="2"/>
    </w:pPr>
    <w:rPr>
      <w:rFonts w:ascii="Calibri Light" w:hAnsi="Calibri Light" w:eastAsia="Calibri Light" w:cs="Calibri Light"/>
      <w:sz w:val="32"/>
      <w:szCs w:val="32"/>
      <w:lang w:val="en-US" w:eastAsia="en-US" w:bidi="ar-SA"/>
    </w:rPr>
  </w:style>
  <w:style w:styleId="Heading3" w:type="paragraph">
    <w:name w:val="Heading 3"/>
    <w:basedOn w:val="Normal"/>
    <w:uiPriority w:val="1"/>
    <w:qFormat/>
    <w:pPr>
      <w:ind w:left="448"/>
      <w:outlineLvl w:val="3"/>
    </w:pPr>
    <w:rPr>
      <w:rFonts w:ascii="Calibri Light" w:hAnsi="Calibri Light" w:eastAsia="Calibri Light" w:cs="Calibri Light"/>
      <w:sz w:val="28"/>
      <w:szCs w:val="28"/>
      <w:lang w:val="en-US" w:eastAsia="en-US" w:bidi="ar-SA"/>
    </w:rPr>
  </w:style>
  <w:style w:styleId="Heading4" w:type="paragraph">
    <w:name w:val="Heading 4"/>
    <w:basedOn w:val="Normal"/>
    <w:uiPriority w:val="1"/>
    <w:qFormat/>
    <w:pPr>
      <w:spacing w:before="81"/>
      <w:ind w:left="448"/>
      <w:jc w:val="center"/>
      <w:outlineLvl w:val="4"/>
    </w:pPr>
    <w:rPr>
      <w:rFonts w:ascii="Arial" w:hAnsi="Arial" w:eastAsia="Arial" w:cs="Arial"/>
      <w:b/>
      <w:bCs/>
      <w:sz w:val="22"/>
      <w:szCs w:val="22"/>
      <w:lang w:val="en-US" w:eastAsia="en-US" w:bidi="ar-SA"/>
    </w:rPr>
  </w:style>
  <w:style w:styleId="Title" w:type="paragraph">
    <w:name w:val="Title"/>
    <w:basedOn w:val="Normal"/>
    <w:uiPriority w:val="1"/>
    <w:qFormat/>
    <w:pPr>
      <w:spacing w:before="1" w:line="864" w:lineRule="exact"/>
      <w:ind w:left="80"/>
    </w:pPr>
    <w:rPr>
      <w:rFonts w:ascii="Calibri Light" w:hAnsi="Calibri Light" w:eastAsia="Calibri Light" w:cs="Calibri Light"/>
      <w:sz w:val="72"/>
      <w:szCs w:val="72"/>
      <w:lang w:val="en-US" w:eastAsia="en-US" w:bidi="ar-SA"/>
    </w:rPr>
  </w:style>
  <w:style w:styleId="ListParagraph" w:type="paragraph">
    <w:name w:val="List Paragraph"/>
    <w:basedOn w:val="Normal"/>
    <w:uiPriority w:val="1"/>
    <w:qFormat/>
    <w:pPr>
      <w:spacing w:before="19"/>
      <w:ind w:left="1168" w:hanging="360"/>
    </w:pPr>
    <w:rPr>
      <w:rFonts w:ascii="Arial MT" w:hAnsi="Arial MT" w:eastAsia="Arial MT" w:cs="Arial MT"/>
      <w:lang w:val="en-US" w:eastAsia="en-US" w:bidi="ar-SA"/>
    </w:rPr>
  </w:style>
  <w:style w:styleId="TableParagraph" w:type="paragraph">
    <w:name w:val="Table Paragraph"/>
    <w:basedOn w:val="Normal"/>
    <w:uiPriority w:val="1"/>
    <w:qFormat/>
    <w:pPr>
      <w:spacing w:line="232" w:lineRule="exact"/>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jpe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van Dyk</dc:creator>
  <dc:subject>INGB417</dc:subject>
  <dc:title>GA Assignment</dc:title>
  <dcterms:created xsi:type="dcterms:W3CDTF">2026-06-11T14:51:50Z</dcterms:created>
  <dcterms:modified xsi:type="dcterms:W3CDTF">2026-06-11T14:51:50Z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Microsoft® Word for Microsoft 365</vt:lpwstr>
  </property>
  <property fmtid="{D5CDD505-2E9C-101B-9397-08002B2CF9AE}" pid="4" name="LastSaved">
    <vt:filetime>2026-06-11T00:00:00Z</vt:filetime>
  </property>
  <property fmtid="{D5CDD505-2E9C-101B-9397-08002B2CF9AE}" pid="5" name="Producer">
    <vt:lpwstr>Microsoft® Word for Microsoft 365</vt:lpwstr>
  </property>
</Properties>
</file>