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4EA8F" w14:textId="77777777" w:rsidR="006F5F13" w:rsidRPr="00A17510" w:rsidRDefault="006F5F13">
      <w:pPr>
        <w:spacing w:before="400"/>
        <w:rPr>
          <w:rFonts w:ascii="Arial" w:hAnsi="Arial" w:cs="Arial"/>
          <w:sz w:val="24"/>
          <w:szCs w:val="24"/>
        </w:rPr>
      </w:pPr>
    </w:p>
    <w:p w14:paraId="7847618A" w14:textId="77777777" w:rsidR="006F5F13" w:rsidRPr="0066671E" w:rsidRDefault="00000000">
      <w:pPr>
        <w:spacing w:after="40"/>
        <w:rPr>
          <w:rFonts w:ascii="Arial" w:hAnsi="Arial" w:cs="Arial"/>
          <w:b/>
          <w:bCs/>
          <w:color w:val="002060"/>
          <w:sz w:val="24"/>
          <w:szCs w:val="24"/>
        </w:rPr>
      </w:pPr>
      <w:r w:rsidRPr="0066671E">
        <w:rPr>
          <w:rFonts w:ascii="Arial" w:eastAsia="Calibri" w:hAnsi="Arial" w:cs="Arial"/>
          <w:b/>
          <w:bCs/>
          <w:color w:val="002060"/>
          <w:spacing w:val="24"/>
          <w:sz w:val="24"/>
          <w:szCs w:val="24"/>
        </w:rPr>
        <w:t>BUSINESS ANALYSIS CASE STUDY</w:t>
      </w:r>
    </w:p>
    <w:p w14:paraId="6575D30E" w14:textId="77777777" w:rsidR="006F5F13" w:rsidRPr="0066671E" w:rsidRDefault="00000000">
      <w:pPr>
        <w:spacing w:after="20"/>
        <w:rPr>
          <w:rFonts w:ascii="Arial" w:hAnsi="Arial" w:cs="Arial"/>
          <w:color w:val="000000" w:themeColor="text1"/>
          <w:sz w:val="24"/>
          <w:szCs w:val="24"/>
        </w:rPr>
      </w:pPr>
      <w:r w:rsidRPr="0066671E">
        <w:rPr>
          <w:rFonts w:ascii="Arial" w:eastAsia="Calibri" w:hAnsi="Arial" w:cs="Arial"/>
          <w:b/>
          <w:bCs/>
          <w:color w:val="000000" w:themeColor="text1"/>
          <w:sz w:val="24"/>
          <w:szCs w:val="24"/>
        </w:rPr>
        <w:t>BBT Group</w:t>
      </w:r>
    </w:p>
    <w:p w14:paraId="742EBDE3" w14:textId="77777777" w:rsidR="006F5F13" w:rsidRPr="00A17510" w:rsidRDefault="00000000">
      <w:pPr>
        <w:spacing w:after="260"/>
        <w:rPr>
          <w:rFonts w:ascii="Arial" w:hAnsi="Arial" w:cs="Arial"/>
          <w:sz w:val="24"/>
          <w:szCs w:val="24"/>
        </w:rPr>
      </w:pPr>
      <w:r w:rsidRPr="00A17510">
        <w:rPr>
          <w:rFonts w:ascii="Arial" w:eastAsia="Calibri" w:hAnsi="Arial" w:cs="Arial"/>
          <w:color w:val="333333"/>
          <w:sz w:val="24"/>
          <w:szCs w:val="24"/>
        </w:rPr>
        <w:t>Requirements Analysis for a Construction Management System</w:t>
      </w:r>
    </w:p>
    <w:tbl>
      <w:tblPr>
        <w:tblW w:w="5000" w:type="pct"/>
        <w:tblBorders>
          <w:top w:val="single" w:sz="4" w:space="0" w:color="D9D9D9"/>
          <w:bottom w:val="single" w:sz="4" w:space="0" w:color="D9D9D9"/>
          <w:insideH w:val="single" w:sz="2" w:space="0" w:color="D9D9D9"/>
        </w:tblBorders>
        <w:tblCellMar>
          <w:left w:w="10" w:type="dxa"/>
          <w:right w:w="10" w:type="dxa"/>
        </w:tblCellMar>
        <w:tblLook w:val="04A0" w:firstRow="1" w:lastRow="0" w:firstColumn="1" w:lastColumn="0" w:noHBand="0" w:noVBand="1"/>
      </w:tblPr>
      <w:tblGrid>
        <w:gridCol w:w="2822"/>
        <w:gridCol w:w="7258"/>
      </w:tblGrid>
      <w:tr w:rsidR="006F5F13" w:rsidRPr="00A17510" w14:paraId="2CCA864D" w14:textId="77777777">
        <w:tblPrEx>
          <w:tblCellMar>
            <w:top w:w="0" w:type="dxa"/>
            <w:bottom w:w="0" w:type="dxa"/>
          </w:tblCellMar>
        </w:tblPrEx>
        <w:tc>
          <w:tcPr>
            <w:tcW w:w="1400" w:type="pct"/>
            <w:tcMar>
              <w:top w:w="90" w:type="dxa"/>
              <w:left w:w="40" w:type="dxa"/>
              <w:bottom w:w="90" w:type="dxa"/>
            </w:tcMar>
          </w:tcPr>
          <w:p w14:paraId="4037ACB2" w14:textId="77777777" w:rsidR="006F5F13" w:rsidRPr="0066671E" w:rsidRDefault="00000000">
            <w:pPr>
              <w:rPr>
                <w:rFonts w:ascii="Arial" w:hAnsi="Arial" w:cs="Arial"/>
                <w:color w:val="000000" w:themeColor="text1"/>
                <w:sz w:val="24"/>
                <w:szCs w:val="24"/>
              </w:rPr>
            </w:pPr>
            <w:r w:rsidRPr="0066671E">
              <w:rPr>
                <w:rFonts w:ascii="Arial" w:eastAsia="Calibri" w:hAnsi="Arial" w:cs="Arial"/>
                <w:b/>
                <w:bCs/>
                <w:color w:val="000000" w:themeColor="text1"/>
                <w:sz w:val="24"/>
                <w:szCs w:val="24"/>
              </w:rPr>
              <w:t>Project type</w:t>
            </w:r>
          </w:p>
        </w:tc>
        <w:tc>
          <w:tcPr>
            <w:tcW w:w="3600" w:type="pct"/>
            <w:tcMar>
              <w:top w:w="90" w:type="dxa"/>
              <w:bottom w:w="90" w:type="dxa"/>
            </w:tcMar>
          </w:tcPr>
          <w:p w14:paraId="32E8ECA0" w14:textId="77777777" w:rsidR="006F5F13" w:rsidRPr="00A17510" w:rsidRDefault="00000000">
            <w:pPr>
              <w:rPr>
                <w:rFonts w:ascii="Arial" w:hAnsi="Arial" w:cs="Arial"/>
                <w:sz w:val="24"/>
                <w:szCs w:val="24"/>
              </w:rPr>
            </w:pPr>
            <w:r w:rsidRPr="00A17510">
              <w:rPr>
                <w:rFonts w:ascii="Arial" w:eastAsia="Calibri" w:hAnsi="Arial" w:cs="Arial"/>
                <w:color w:val="222222"/>
                <w:sz w:val="24"/>
                <w:szCs w:val="24"/>
              </w:rPr>
              <w:t>Academic team project, 2025</w:t>
            </w:r>
          </w:p>
        </w:tc>
      </w:tr>
      <w:tr w:rsidR="006F5F13" w:rsidRPr="00A17510" w14:paraId="09BB9945" w14:textId="77777777">
        <w:tblPrEx>
          <w:tblCellMar>
            <w:top w:w="0" w:type="dxa"/>
            <w:bottom w:w="0" w:type="dxa"/>
          </w:tblCellMar>
        </w:tblPrEx>
        <w:tc>
          <w:tcPr>
            <w:tcW w:w="1400" w:type="pct"/>
            <w:tcMar>
              <w:top w:w="90" w:type="dxa"/>
              <w:left w:w="40" w:type="dxa"/>
              <w:bottom w:w="90" w:type="dxa"/>
            </w:tcMar>
          </w:tcPr>
          <w:p w14:paraId="708EF915" w14:textId="77777777" w:rsidR="006F5F13" w:rsidRPr="0066671E" w:rsidRDefault="00000000">
            <w:pPr>
              <w:rPr>
                <w:rFonts w:ascii="Arial" w:hAnsi="Arial" w:cs="Arial"/>
                <w:color w:val="000000" w:themeColor="text1"/>
                <w:sz w:val="24"/>
                <w:szCs w:val="24"/>
              </w:rPr>
            </w:pPr>
            <w:r w:rsidRPr="0066671E">
              <w:rPr>
                <w:rFonts w:ascii="Arial" w:eastAsia="Calibri" w:hAnsi="Arial" w:cs="Arial"/>
                <w:b/>
                <w:bCs/>
                <w:color w:val="000000" w:themeColor="text1"/>
                <w:sz w:val="24"/>
                <w:szCs w:val="24"/>
              </w:rPr>
              <w:t>My role</w:t>
            </w:r>
          </w:p>
        </w:tc>
        <w:tc>
          <w:tcPr>
            <w:tcW w:w="3600" w:type="pct"/>
            <w:tcMar>
              <w:top w:w="90" w:type="dxa"/>
              <w:bottom w:w="90" w:type="dxa"/>
            </w:tcMar>
          </w:tcPr>
          <w:p w14:paraId="37F694EA" w14:textId="77777777" w:rsidR="006F5F13" w:rsidRPr="00A17510" w:rsidRDefault="00000000">
            <w:pPr>
              <w:rPr>
                <w:rFonts w:ascii="Arial" w:hAnsi="Arial" w:cs="Arial"/>
                <w:sz w:val="24"/>
                <w:szCs w:val="24"/>
              </w:rPr>
            </w:pPr>
            <w:r w:rsidRPr="00A17510">
              <w:rPr>
                <w:rFonts w:ascii="Arial" w:eastAsia="Calibri" w:hAnsi="Arial" w:cs="Arial"/>
                <w:b/>
                <w:bCs/>
                <w:color w:val="1F3864"/>
                <w:sz w:val="24"/>
                <w:szCs w:val="24"/>
              </w:rPr>
              <w:t>Business Analyst</w:t>
            </w:r>
          </w:p>
        </w:tc>
      </w:tr>
      <w:tr w:rsidR="006F5F13" w:rsidRPr="00A17510" w14:paraId="3A71F384" w14:textId="77777777">
        <w:tblPrEx>
          <w:tblCellMar>
            <w:top w:w="0" w:type="dxa"/>
            <w:bottom w:w="0" w:type="dxa"/>
          </w:tblCellMar>
        </w:tblPrEx>
        <w:tc>
          <w:tcPr>
            <w:tcW w:w="1400" w:type="pct"/>
            <w:tcMar>
              <w:top w:w="90" w:type="dxa"/>
              <w:left w:w="40" w:type="dxa"/>
              <w:bottom w:w="90" w:type="dxa"/>
            </w:tcMar>
          </w:tcPr>
          <w:p w14:paraId="7CF3B1BF" w14:textId="77777777" w:rsidR="006F5F13" w:rsidRPr="0066671E" w:rsidRDefault="00000000">
            <w:pPr>
              <w:rPr>
                <w:rFonts w:ascii="Arial" w:hAnsi="Arial" w:cs="Arial"/>
                <w:color w:val="000000" w:themeColor="text1"/>
                <w:sz w:val="24"/>
                <w:szCs w:val="24"/>
              </w:rPr>
            </w:pPr>
            <w:r w:rsidRPr="0066671E">
              <w:rPr>
                <w:rFonts w:ascii="Arial" w:eastAsia="Calibri" w:hAnsi="Arial" w:cs="Arial"/>
                <w:b/>
                <w:bCs/>
                <w:color w:val="000000" w:themeColor="text1"/>
                <w:sz w:val="24"/>
                <w:szCs w:val="24"/>
              </w:rPr>
              <w:t>Client</w:t>
            </w:r>
          </w:p>
        </w:tc>
        <w:tc>
          <w:tcPr>
            <w:tcW w:w="3600" w:type="pct"/>
            <w:tcMar>
              <w:top w:w="90" w:type="dxa"/>
              <w:bottom w:w="90" w:type="dxa"/>
            </w:tcMar>
          </w:tcPr>
          <w:p w14:paraId="2BF6E9BE" w14:textId="77777777" w:rsidR="006F5F13" w:rsidRPr="00A17510" w:rsidRDefault="00000000">
            <w:pPr>
              <w:rPr>
                <w:rFonts w:ascii="Arial" w:hAnsi="Arial" w:cs="Arial"/>
                <w:sz w:val="24"/>
                <w:szCs w:val="24"/>
              </w:rPr>
            </w:pPr>
            <w:r w:rsidRPr="00A17510">
              <w:rPr>
                <w:rFonts w:ascii="Arial" w:eastAsia="Calibri" w:hAnsi="Arial" w:cs="Arial"/>
                <w:color w:val="222222"/>
                <w:sz w:val="24"/>
                <w:szCs w:val="24"/>
              </w:rPr>
              <w:t>BBT Group (construction &amp; plumbing contractor, Bloemfontein)</w:t>
            </w:r>
          </w:p>
        </w:tc>
      </w:tr>
    </w:tbl>
    <w:p w14:paraId="4097F275" w14:textId="77777777" w:rsidR="006F5F13" w:rsidRPr="00A17510" w:rsidRDefault="00000000">
      <w:pPr>
        <w:spacing w:before="280" w:after="200"/>
        <w:rPr>
          <w:rFonts w:ascii="Arial" w:hAnsi="Arial" w:cs="Arial"/>
          <w:sz w:val="24"/>
          <w:szCs w:val="24"/>
        </w:rPr>
      </w:pPr>
      <w:r w:rsidRPr="00A17510">
        <w:rPr>
          <w:rFonts w:ascii="Arial" w:eastAsia="Calibri" w:hAnsi="Arial" w:cs="Arial"/>
          <w:color w:val="222222"/>
          <w:sz w:val="24"/>
          <w:szCs w:val="24"/>
        </w:rPr>
        <w:t xml:space="preserve">BBT Group is a construction and plumbing contractor that </w:t>
      </w:r>
      <w:proofErr w:type="gramStart"/>
      <w:r w:rsidRPr="00A17510">
        <w:rPr>
          <w:rFonts w:ascii="Arial" w:eastAsia="Calibri" w:hAnsi="Arial" w:cs="Arial"/>
          <w:color w:val="222222"/>
          <w:sz w:val="24"/>
          <w:szCs w:val="24"/>
        </w:rPr>
        <w:t>had</w:t>
      </w:r>
      <w:proofErr w:type="gramEnd"/>
      <w:r w:rsidRPr="00A17510">
        <w:rPr>
          <w:rFonts w:ascii="Arial" w:eastAsia="Calibri" w:hAnsi="Arial" w:cs="Arial"/>
          <w:color w:val="222222"/>
          <w:sz w:val="24"/>
          <w:szCs w:val="24"/>
        </w:rPr>
        <w:t xml:space="preserve"> grown for over a decade while still running core operations manually — through phone calls, WhatsApp, and email. Our team was tasked with </w:t>
      </w:r>
      <w:proofErr w:type="spellStart"/>
      <w:r w:rsidRPr="00A17510">
        <w:rPr>
          <w:rFonts w:ascii="Arial" w:eastAsia="Calibri" w:hAnsi="Arial" w:cs="Arial"/>
          <w:color w:val="222222"/>
          <w:sz w:val="24"/>
          <w:szCs w:val="24"/>
        </w:rPr>
        <w:t>analysing</w:t>
      </w:r>
      <w:proofErr w:type="spellEnd"/>
      <w:r w:rsidRPr="00A17510">
        <w:rPr>
          <w:rFonts w:ascii="Arial" w:eastAsia="Calibri" w:hAnsi="Arial" w:cs="Arial"/>
          <w:color w:val="222222"/>
          <w:sz w:val="24"/>
          <w:szCs w:val="24"/>
        </w:rPr>
        <w:t xml:space="preserve"> this problem and specifying a web-based construction management system to replace it. This case study presents the business analysis behind that project: the problem diagnosis, the requirements work, and the resulting recommendation.</w:t>
      </w:r>
    </w:p>
    <w:p w14:paraId="203D54BD" w14:textId="77777777" w:rsidR="006F5F13" w:rsidRPr="00A17510" w:rsidRDefault="00000000">
      <w:pPr>
        <w:pBdr>
          <w:top w:val="single" w:sz="2" w:space="0" w:color="D9D9D9"/>
          <w:left w:val="single" w:sz="2" w:space="0" w:color="D9D9D9"/>
          <w:bottom w:val="single" w:sz="2" w:space="0" w:color="D9D9D9"/>
          <w:right w:val="single" w:sz="2" w:space="0" w:color="D9D9D9"/>
        </w:pBdr>
        <w:spacing w:before="100" w:after="40"/>
        <w:jc w:val="center"/>
        <w:rPr>
          <w:rFonts w:ascii="Arial" w:hAnsi="Arial" w:cs="Arial"/>
          <w:sz w:val="24"/>
          <w:szCs w:val="24"/>
        </w:rPr>
      </w:pPr>
      <w:r w:rsidRPr="00A17510">
        <w:rPr>
          <w:rFonts w:ascii="Arial" w:hAnsi="Arial" w:cs="Arial"/>
          <w:noProof/>
          <w:sz w:val="24"/>
          <w:szCs w:val="24"/>
        </w:rPr>
        <w:drawing>
          <wp:inline distT="0" distB="0" distL="0" distR="0" wp14:anchorId="25184006" wp14:editId="5DFCE8EE">
            <wp:extent cx="5143500" cy="28848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5276" cy="2885829"/>
                    </a:xfrm>
                    <a:prstGeom prst="rect">
                      <a:avLst/>
                    </a:prstGeom>
                  </pic:spPr>
                </pic:pic>
              </a:graphicData>
            </a:graphic>
          </wp:inline>
        </w:drawing>
      </w:r>
    </w:p>
    <w:p w14:paraId="53C8C9B9" w14:textId="34A05610" w:rsidR="006F5F13" w:rsidRPr="00A17510" w:rsidRDefault="00A17510">
      <w:pPr>
        <w:rPr>
          <w:rFonts w:ascii="Arial" w:hAnsi="Arial" w:cs="Arial"/>
          <w:sz w:val="24"/>
          <w:szCs w:val="24"/>
        </w:rPr>
      </w:pPr>
      <w:r w:rsidRPr="00A17510">
        <w:rPr>
          <w:rFonts w:ascii="Arial" w:eastAsia="Calibri" w:hAnsi="Arial" w:cs="Arial"/>
          <w:i/>
          <w:iCs/>
          <w:color w:val="000000" w:themeColor="text1"/>
          <w:sz w:val="24"/>
          <w:szCs w:val="24"/>
        </w:rPr>
        <w:t xml:space="preserve">Operations Dashboard — provides a </w:t>
      </w:r>
      <w:proofErr w:type="spellStart"/>
      <w:r w:rsidRPr="00A17510">
        <w:rPr>
          <w:rFonts w:ascii="Arial" w:eastAsia="Calibri" w:hAnsi="Arial" w:cs="Arial"/>
          <w:i/>
          <w:iCs/>
          <w:color w:val="000000" w:themeColor="text1"/>
          <w:sz w:val="24"/>
          <w:szCs w:val="24"/>
        </w:rPr>
        <w:t>centralised</w:t>
      </w:r>
      <w:proofErr w:type="spellEnd"/>
      <w:r w:rsidRPr="00A17510">
        <w:rPr>
          <w:rFonts w:ascii="Arial" w:eastAsia="Calibri" w:hAnsi="Arial" w:cs="Arial"/>
          <w:i/>
          <w:iCs/>
          <w:color w:val="000000" w:themeColor="text1"/>
          <w:sz w:val="24"/>
          <w:szCs w:val="24"/>
        </w:rPr>
        <w:t xml:space="preserve"> view of project progress, financial performance and key operational activities.</w:t>
      </w:r>
      <w:r w:rsidR="00000000" w:rsidRPr="00A17510">
        <w:rPr>
          <w:rFonts w:ascii="Arial" w:hAnsi="Arial" w:cs="Arial"/>
          <w:sz w:val="24"/>
          <w:szCs w:val="24"/>
        </w:rPr>
        <w:br w:type="page"/>
      </w:r>
    </w:p>
    <w:p w14:paraId="58EF901A" w14:textId="77777777" w:rsidR="006F5F13" w:rsidRPr="0066671E" w:rsidRDefault="00000000">
      <w:pPr>
        <w:spacing w:after="40"/>
        <w:rPr>
          <w:rFonts w:ascii="Arial" w:hAnsi="Arial" w:cs="Arial"/>
          <w:color w:val="002060"/>
          <w:sz w:val="24"/>
          <w:szCs w:val="24"/>
        </w:rPr>
      </w:pPr>
      <w:r w:rsidRPr="0066671E">
        <w:rPr>
          <w:rFonts w:ascii="Arial" w:eastAsia="Calibri" w:hAnsi="Arial" w:cs="Arial"/>
          <w:b/>
          <w:bCs/>
          <w:color w:val="002060"/>
          <w:spacing w:val="20"/>
          <w:sz w:val="24"/>
          <w:szCs w:val="24"/>
        </w:rPr>
        <w:lastRenderedPageBreak/>
        <w:t>BUSINESS PROBLEM</w:t>
      </w:r>
    </w:p>
    <w:p w14:paraId="6DFD086F" w14:textId="1F39770C" w:rsidR="00A17510" w:rsidRPr="0066671E" w:rsidRDefault="00000000">
      <w:pPr>
        <w:pBdr>
          <w:bottom w:val="single" w:sz="6" w:space="0" w:color="1F3864"/>
        </w:pBdr>
        <w:spacing w:before="240" w:after="140"/>
        <w:rPr>
          <w:rFonts w:ascii="Arial" w:eastAsia="Calibri" w:hAnsi="Arial" w:cs="Arial"/>
          <w:b/>
          <w:bCs/>
          <w:color w:val="000000" w:themeColor="text1"/>
          <w:sz w:val="24"/>
          <w:szCs w:val="24"/>
        </w:rPr>
      </w:pPr>
      <w:r w:rsidRPr="0066671E">
        <w:rPr>
          <w:rFonts w:ascii="Arial" w:eastAsia="Calibri" w:hAnsi="Arial" w:cs="Arial"/>
          <w:b/>
          <w:bCs/>
          <w:color w:val="000000" w:themeColor="text1"/>
          <w:sz w:val="24"/>
          <w:szCs w:val="24"/>
        </w:rPr>
        <w:t>Situation &amp; Complication</w:t>
      </w:r>
    </w:p>
    <w:p w14:paraId="10FFF1E3" w14:textId="77777777" w:rsidR="006F5F13" w:rsidRPr="0066671E" w:rsidRDefault="00000000">
      <w:pPr>
        <w:spacing w:before="160" w:after="80"/>
        <w:rPr>
          <w:rFonts w:ascii="Arial" w:hAnsi="Arial" w:cs="Arial"/>
          <w:color w:val="000000" w:themeColor="text1"/>
          <w:sz w:val="24"/>
          <w:szCs w:val="24"/>
        </w:rPr>
      </w:pPr>
      <w:r w:rsidRPr="0066671E">
        <w:rPr>
          <w:rFonts w:ascii="Arial" w:eastAsia="Calibri" w:hAnsi="Arial" w:cs="Arial"/>
          <w:b/>
          <w:bCs/>
          <w:color w:val="000000" w:themeColor="text1"/>
          <w:sz w:val="24"/>
          <w:szCs w:val="24"/>
        </w:rPr>
        <w:t>Situation</w:t>
      </w:r>
    </w:p>
    <w:p w14:paraId="45EF5E6B" w14:textId="77777777" w:rsidR="006F5F13" w:rsidRPr="00A17510" w:rsidRDefault="00000000">
      <w:pPr>
        <w:spacing w:after="120"/>
        <w:rPr>
          <w:rFonts w:ascii="Arial" w:hAnsi="Arial" w:cs="Arial"/>
          <w:sz w:val="24"/>
          <w:szCs w:val="24"/>
        </w:rPr>
      </w:pPr>
      <w:r w:rsidRPr="00A17510">
        <w:rPr>
          <w:rFonts w:ascii="Arial" w:eastAsia="Calibri" w:hAnsi="Arial" w:cs="Arial"/>
          <w:color w:val="222222"/>
          <w:sz w:val="24"/>
          <w:szCs w:val="24"/>
        </w:rPr>
        <w:t>BBT Group is a construction and plumbing contractor based in Bloemfontein, South Africa, operating for over 11 years. Despite this track record, core business processes were still run manually: project communication over phone and WhatsApp, quotes and invoices handled by email, and no shared record of budget versus actual spend across projects.</w:t>
      </w:r>
    </w:p>
    <w:p w14:paraId="0B05F741" w14:textId="77777777" w:rsidR="006F5F13" w:rsidRPr="00A17510" w:rsidRDefault="00000000">
      <w:pPr>
        <w:spacing w:before="160" w:after="80"/>
        <w:rPr>
          <w:rFonts w:ascii="Arial" w:hAnsi="Arial" w:cs="Arial"/>
          <w:sz w:val="24"/>
          <w:szCs w:val="24"/>
        </w:rPr>
      </w:pPr>
      <w:r w:rsidRPr="00A17510">
        <w:rPr>
          <w:rFonts w:ascii="Arial" w:eastAsia="Calibri" w:hAnsi="Arial" w:cs="Arial"/>
          <w:b/>
          <w:bCs/>
          <w:color w:val="1F3864"/>
          <w:sz w:val="24"/>
          <w:szCs w:val="24"/>
        </w:rPr>
        <w:t>Complication</w:t>
      </w:r>
    </w:p>
    <w:p w14:paraId="7EEB3DEB" w14:textId="77777777" w:rsidR="006F5F13" w:rsidRPr="00A17510" w:rsidRDefault="00000000">
      <w:pPr>
        <w:spacing w:after="100"/>
        <w:rPr>
          <w:rFonts w:ascii="Arial" w:hAnsi="Arial" w:cs="Arial"/>
          <w:sz w:val="24"/>
          <w:szCs w:val="24"/>
        </w:rPr>
      </w:pPr>
      <w:r w:rsidRPr="00A17510">
        <w:rPr>
          <w:rFonts w:ascii="Arial" w:eastAsia="Calibri" w:hAnsi="Arial" w:cs="Arial"/>
          <w:color w:val="222222"/>
          <w:sz w:val="24"/>
          <w:szCs w:val="24"/>
        </w:rPr>
        <w:t>A structured interview with BBT's contracts manager (11 years in the role, responsible for client consultation, project budgeting, and team briefing) surfaced five specific problems with the current way of working:</w:t>
      </w:r>
    </w:p>
    <w:p w14:paraId="21B36140" w14:textId="77777777" w:rsidR="006F5F13" w:rsidRPr="00A17510" w:rsidRDefault="00000000">
      <w:pPr>
        <w:pStyle w:val="ListParagraph"/>
        <w:numPr>
          <w:ilvl w:val="0"/>
          <w:numId w:val="1"/>
        </w:numPr>
        <w:spacing w:after="55"/>
        <w:rPr>
          <w:rFonts w:ascii="Arial" w:hAnsi="Arial" w:cs="Arial"/>
          <w:sz w:val="24"/>
          <w:szCs w:val="24"/>
        </w:rPr>
      </w:pPr>
      <w:r w:rsidRPr="00A17510">
        <w:rPr>
          <w:rFonts w:ascii="Arial" w:eastAsia="Calibri" w:hAnsi="Arial" w:cs="Arial"/>
          <w:color w:val="222222"/>
          <w:sz w:val="24"/>
          <w:szCs w:val="24"/>
        </w:rPr>
        <w:t>No central record of project documents — difficult collaboration between site teams and suppliers</w:t>
      </w:r>
    </w:p>
    <w:p w14:paraId="79A697E8" w14:textId="77777777" w:rsidR="006F5F13" w:rsidRPr="00A17510" w:rsidRDefault="00000000">
      <w:pPr>
        <w:pStyle w:val="ListParagraph"/>
        <w:numPr>
          <w:ilvl w:val="0"/>
          <w:numId w:val="1"/>
        </w:numPr>
        <w:spacing w:after="55"/>
        <w:rPr>
          <w:rFonts w:ascii="Arial" w:hAnsi="Arial" w:cs="Arial"/>
          <w:sz w:val="24"/>
          <w:szCs w:val="24"/>
        </w:rPr>
      </w:pPr>
      <w:r w:rsidRPr="00A17510">
        <w:rPr>
          <w:rFonts w:ascii="Arial" w:eastAsia="Calibri" w:hAnsi="Arial" w:cs="Arial"/>
          <w:color w:val="222222"/>
          <w:sz w:val="24"/>
          <w:szCs w:val="24"/>
        </w:rPr>
        <w:t>No consistent way to track progress or resource use across concurrent projects</w:t>
      </w:r>
    </w:p>
    <w:p w14:paraId="071EA050" w14:textId="77777777" w:rsidR="006F5F13" w:rsidRPr="00A17510" w:rsidRDefault="00000000">
      <w:pPr>
        <w:pStyle w:val="ListParagraph"/>
        <w:numPr>
          <w:ilvl w:val="0"/>
          <w:numId w:val="1"/>
        </w:numPr>
        <w:spacing w:after="55"/>
        <w:rPr>
          <w:rFonts w:ascii="Arial" w:hAnsi="Arial" w:cs="Arial"/>
          <w:sz w:val="24"/>
          <w:szCs w:val="24"/>
        </w:rPr>
      </w:pPr>
      <w:r w:rsidRPr="00A17510">
        <w:rPr>
          <w:rFonts w:ascii="Arial" w:eastAsia="Calibri" w:hAnsi="Arial" w:cs="Arial"/>
          <w:color w:val="222222"/>
          <w:sz w:val="24"/>
          <w:szCs w:val="24"/>
        </w:rPr>
        <w:t>Communication spread across calls, WhatsApp, and email — causing double-bookings and missed deadlines</w:t>
      </w:r>
    </w:p>
    <w:p w14:paraId="3CF8C872" w14:textId="77777777" w:rsidR="006F5F13" w:rsidRPr="00A17510" w:rsidRDefault="00000000">
      <w:pPr>
        <w:pStyle w:val="ListParagraph"/>
        <w:numPr>
          <w:ilvl w:val="0"/>
          <w:numId w:val="1"/>
        </w:numPr>
        <w:spacing w:after="55"/>
        <w:rPr>
          <w:rFonts w:ascii="Arial" w:hAnsi="Arial" w:cs="Arial"/>
          <w:sz w:val="24"/>
          <w:szCs w:val="24"/>
        </w:rPr>
      </w:pPr>
      <w:r w:rsidRPr="00A17510">
        <w:rPr>
          <w:rFonts w:ascii="Arial" w:eastAsia="Calibri" w:hAnsi="Arial" w:cs="Arial"/>
          <w:color w:val="222222"/>
          <w:sz w:val="24"/>
          <w:szCs w:val="24"/>
        </w:rPr>
        <w:t>Manual invoicing — causing payment discrepancies and delays</w:t>
      </w:r>
    </w:p>
    <w:p w14:paraId="2F2E9DC6" w14:textId="77777777" w:rsidR="006F5F13" w:rsidRPr="00A17510" w:rsidRDefault="00000000">
      <w:pPr>
        <w:pStyle w:val="ListParagraph"/>
        <w:numPr>
          <w:ilvl w:val="0"/>
          <w:numId w:val="1"/>
        </w:numPr>
        <w:spacing w:after="55"/>
        <w:rPr>
          <w:rFonts w:ascii="Arial" w:hAnsi="Arial" w:cs="Arial"/>
          <w:sz w:val="24"/>
          <w:szCs w:val="24"/>
        </w:rPr>
      </w:pPr>
      <w:r w:rsidRPr="00A17510">
        <w:rPr>
          <w:rFonts w:ascii="Arial" w:eastAsia="Calibri" w:hAnsi="Arial" w:cs="Arial"/>
          <w:color w:val="222222"/>
          <w:sz w:val="24"/>
          <w:szCs w:val="24"/>
        </w:rPr>
        <w:t>Sensitive company and client data shared over channels with no access control or encryption</w:t>
      </w:r>
    </w:p>
    <w:p w14:paraId="2A677F09" w14:textId="77777777" w:rsidR="006F5F13" w:rsidRPr="00A17510" w:rsidRDefault="00000000">
      <w:pPr>
        <w:spacing w:after="100"/>
        <w:rPr>
          <w:rFonts w:ascii="Arial" w:hAnsi="Arial" w:cs="Arial"/>
          <w:sz w:val="24"/>
          <w:szCs w:val="24"/>
        </w:rPr>
      </w:pPr>
      <w:r w:rsidRPr="00A17510">
        <w:rPr>
          <w:rFonts w:ascii="Arial" w:eastAsia="Calibri" w:hAnsi="Arial" w:cs="Arial"/>
          <w:color w:val="222222"/>
          <w:sz w:val="24"/>
          <w:szCs w:val="24"/>
        </w:rPr>
        <w:t xml:space="preserve">Together, these findings framed the business problem: BBT could not scale project volume without also scaling operational risk, unless these processes were </w:t>
      </w:r>
      <w:proofErr w:type="spellStart"/>
      <w:r w:rsidRPr="00A17510">
        <w:rPr>
          <w:rFonts w:ascii="Arial" w:eastAsia="Calibri" w:hAnsi="Arial" w:cs="Arial"/>
          <w:color w:val="222222"/>
          <w:sz w:val="24"/>
          <w:szCs w:val="24"/>
        </w:rPr>
        <w:t>centralised</w:t>
      </w:r>
      <w:proofErr w:type="spellEnd"/>
      <w:r w:rsidRPr="00A17510">
        <w:rPr>
          <w:rFonts w:ascii="Arial" w:eastAsia="Calibri" w:hAnsi="Arial" w:cs="Arial"/>
          <w:color w:val="222222"/>
          <w:sz w:val="24"/>
          <w:szCs w:val="24"/>
        </w:rPr>
        <w:t>.</w:t>
      </w:r>
    </w:p>
    <w:p w14:paraId="5F814865" w14:textId="77777777" w:rsidR="006F5F13" w:rsidRPr="00A17510" w:rsidRDefault="00000000">
      <w:pPr>
        <w:rPr>
          <w:rFonts w:ascii="Arial" w:hAnsi="Arial" w:cs="Arial"/>
          <w:sz w:val="24"/>
          <w:szCs w:val="24"/>
        </w:rPr>
      </w:pPr>
      <w:r w:rsidRPr="00A17510">
        <w:rPr>
          <w:rFonts w:ascii="Arial" w:hAnsi="Arial" w:cs="Arial"/>
          <w:sz w:val="24"/>
          <w:szCs w:val="24"/>
        </w:rPr>
        <w:br w:type="page"/>
      </w:r>
    </w:p>
    <w:p w14:paraId="7DC33982" w14:textId="77777777" w:rsidR="006F5F13" w:rsidRPr="00A17510" w:rsidRDefault="00000000">
      <w:pPr>
        <w:spacing w:after="40"/>
        <w:rPr>
          <w:rFonts w:ascii="Arial" w:hAnsi="Arial" w:cs="Arial"/>
          <w:sz w:val="24"/>
          <w:szCs w:val="24"/>
        </w:rPr>
      </w:pPr>
      <w:r w:rsidRPr="00A17510">
        <w:rPr>
          <w:rFonts w:ascii="Arial" w:eastAsia="Calibri" w:hAnsi="Arial" w:cs="Arial"/>
          <w:b/>
          <w:bCs/>
          <w:color w:val="3B6EA5"/>
          <w:spacing w:val="20"/>
          <w:sz w:val="24"/>
          <w:szCs w:val="24"/>
        </w:rPr>
        <w:lastRenderedPageBreak/>
        <w:t>BUSINESS ANALYSIS APPROACH</w:t>
      </w:r>
    </w:p>
    <w:p w14:paraId="458222DE" w14:textId="77777777" w:rsidR="006F5F13" w:rsidRPr="0066671E" w:rsidRDefault="00000000">
      <w:pPr>
        <w:pBdr>
          <w:bottom w:val="single" w:sz="6" w:space="0" w:color="1F3864"/>
        </w:pBdr>
        <w:spacing w:before="240" w:after="140"/>
        <w:rPr>
          <w:rFonts w:ascii="Arial" w:hAnsi="Arial" w:cs="Arial"/>
          <w:color w:val="000000" w:themeColor="text1"/>
          <w:sz w:val="24"/>
          <w:szCs w:val="24"/>
        </w:rPr>
      </w:pPr>
      <w:r w:rsidRPr="0066671E">
        <w:rPr>
          <w:rFonts w:ascii="Arial" w:eastAsia="Calibri" w:hAnsi="Arial" w:cs="Arial"/>
          <w:b/>
          <w:bCs/>
          <w:color w:val="000000" w:themeColor="text1"/>
          <w:sz w:val="24"/>
          <w:szCs w:val="24"/>
        </w:rPr>
        <w:t>From Interview Findings to Requirements</w:t>
      </w:r>
    </w:p>
    <w:p w14:paraId="2C807531" w14:textId="77777777" w:rsidR="006F5F13" w:rsidRPr="00A17510" w:rsidRDefault="00000000">
      <w:pPr>
        <w:spacing w:after="120"/>
        <w:rPr>
          <w:rFonts w:ascii="Arial" w:hAnsi="Arial" w:cs="Arial"/>
          <w:sz w:val="24"/>
          <w:szCs w:val="24"/>
        </w:rPr>
      </w:pPr>
      <w:r w:rsidRPr="00A17510">
        <w:rPr>
          <w:rFonts w:ascii="Arial" w:eastAsia="Calibri" w:hAnsi="Arial" w:cs="Arial"/>
          <w:color w:val="222222"/>
          <w:sz w:val="24"/>
          <w:szCs w:val="24"/>
        </w:rPr>
        <w:t xml:space="preserve">The interview findings were treated as a starting point, not a specification. Each issue raised was tested against what it implied for a system — what data was involved, who needed to see or approve it, and what would go wrong if left unaddressed. This analysis was scoped and validated before any interface design began, using four </w:t>
      </w:r>
      <w:proofErr w:type="gramStart"/>
      <w:r w:rsidRPr="00A17510">
        <w:rPr>
          <w:rFonts w:ascii="Arial" w:eastAsia="Calibri" w:hAnsi="Arial" w:cs="Arial"/>
          <w:color w:val="222222"/>
          <w:sz w:val="24"/>
          <w:szCs w:val="24"/>
        </w:rPr>
        <w:t>requirements</w:t>
      </w:r>
      <w:proofErr w:type="gramEnd"/>
      <w:r w:rsidRPr="00A17510">
        <w:rPr>
          <w:rFonts w:ascii="Arial" w:eastAsia="Calibri" w:hAnsi="Arial" w:cs="Arial"/>
          <w:color w:val="222222"/>
          <w:sz w:val="24"/>
          <w:szCs w:val="24"/>
        </w:rPr>
        <w:t xml:space="preserve"> artifacts:</w:t>
      </w:r>
    </w:p>
    <w:p w14:paraId="571CAAC5" w14:textId="77777777" w:rsidR="006F5F13" w:rsidRPr="0066671E" w:rsidRDefault="00000000">
      <w:pPr>
        <w:spacing w:before="160" w:after="80"/>
        <w:rPr>
          <w:rFonts w:ascii="Arial" w:hAnsi="Arial" w:cs="Arial"/>
          <w:color w:val="000000" w:themeColor="text1"/>
          <w:sz w:val="24"/>
          <w:szCs w:val="24"/>
        </w:rPr>
      </w:pPr>
      <w:r w:rsidRPr="0066671E">
        <w:rPr>
          <w:rFonts w:ascii="Arial" w:eastAsia="Calibri" w:hAnsi="Arial" w:cs="Arial"/>
          <w:b/>
          <w:bCs/>
          <w:color w:val="000000" w:themeColor="text1"/>
          <w:sz w:val="24"/>
          <w:szCs w:val="24"/>
        </w:rPr>
        <w:t>1. Context diagram</w:t>
      </w:r>
    </w:p>
    <w:p w14:paraId="01D03CD5" w14:textId="77777777" w:rsidR="006F5F13" w:rsidRPr="00A17510" w:rsidRDefault="00000000">
      <w:pPr>
        <w:spacing w:after="120"/>
        <w:rPr>
          <w:rFonts w:ascii="Arial" w:hAnsi="Arial" w:cs="Arial"/>
          <w:sz w:val="24"/>
          <w:szCs w:val="24"/>
        </w:rPr>
      </w:pPr>
      <w:r w:rsidRPr="00A17510">
        <w:rPr>
          <w:rFonts w:ascii="Arial" w:eastAsia="Calibri" w:hAnsi="Arial" w:cs="Arial"/>
          <w:color w:val="222222"/>
          <w:sz w:val="24"/>
          <w:szCs w:val="24"/>
        </w:rPr>
        <w:t>Defined the boundary of the system and confirmed the four user roles — Admin, Operations Manager, Site Manager, and General User — with the client before further analysis.</w:t>
      </w:r>
    </w:p>
    <w:p w14:paraId="2CBA751F" w14:textId="77777777" w:rsidR="006F5F13" w:rsidRPr="0066671E" w:rsidRDefault="00000000">
      <w:pPr>
        <w:spacing w:before="160" w:after="80"/>
        <w:rPr>
          <w:rFonts w:ascii="Arial" w:hAnsi="Arial" w:cs="Arial"/>
          <w:color w:val="000000" w:themeColor="text1"/>
          <w:sz w:val="24"/>
          <w:szCs w:val="24"/>
        </w:rPr>
      </w:pPr>
      <w:r w:rsidRPr="0066671E">
        <w:rPr>
          <w:rFonts w:ascii="Arial" w:eastAsia="Calibri" w:hAnsi="Arial" w:cs="Arial"/>
          <w:b/>
          <w:bCs/>
          <w:color w:val="000000" w:themeColor="text1"/>
          <w:sz w:val="24"/>
          <w:szCs w:val="24"/>
        </w:rPr>
        <w:t>2. Use case diagram</w:t>
      </w:r>
    </w:p>
    <w:p w14:paraId="082BF385" w14:textId="77777777" w:rsidR="006F5F13" w:rsidRPr="00A17510" w:rsidRDefault="00000000">
      <w:pPr>
        <w:spacing w:after="120"/>
        <w:rPr>
          <w:rFonts w:ascii="Arial" w:hAnsi="Arial" w:cs="Arial"/>
          <w:sz w:val="24"/>
          <w:szCs w:val="24"/>
        </w:rPr>
      </w:pPr>
      <w:proofErr w:type="gramStart"/>
      <w:r w:rsidRPr="00A17510">
        <w:rPr>
          <w:rFonts w:ascii="Arial" w:eastAsia="Calibri" w:hAnsi="Arial" w:cs="Arial"/>
          <w:color w:val="222222"/>
          <w:sz w:val="24"/>
          <w:szCs w:val="24"/>
        </w:rPr>
        <w:t>Mapped</w:t>
      </w:r>
      <w:proofErr w:type="gramEnd"/>
      <w:r w:rsidRPr="00A17510">
        <w:rPr>
          <w:rFonts w:ascii="Arial" w:eastAsia="Calibri" w:hAnsi="Arial" w:cs="Arial"/>
          <w:color w:val="222222"/>
          <w:sz w:val="24"/>
          <w:szCs w:val="24"/>
        </w:rPr>
        <w:t xml:space="preserve"> each of the five business problems to the specific actions each role needed access to, so requirements could be traced back to a role and a purpose.</w:t>
      </w:r>
    </w:p>
    <w:p w14:paraId="1929E3D9" w14:textId="77777777" w:rsidR="006F5F13" w:rsidRPr="0066671E" w:rsidRDefault="00000000">
      <w:pPr>
        <w:spacing w:before="160" w:after="80"/>
        <w:rPr>
          <w:rFonts w:ascii="Arial" w:hAnsi="Arial" w:cs="Arial"/>
          <w:color w:val="000000" w:themeColor="text1"/>
          <w:sz w:val="24"/>
          <w:szCs w:val="24"/>
        </w:rPr>
      </w:pPr>
      <w:r w:rsidRPr="0066671E">
        <w:rPr>
          <w:rFonts w:ascii="Arial" w:eastAsia="Calibri" w:hAnsi="Arial" w:cs="Arial"/>
          <w:b/>
          <w:bCs/>
          <w:color w:val="000000" w:themeColor="text1"/>
          <w:sz w:val="24"/>
          <w:szCs w:val="24"/>
        </w:rPr>
        <w:t>3. Class diagram</w:t>
      </w:r>
    </w:p>
    <w:p w14:paraId="7716CDF3" w14:textId="77777777" w:rsidR="006F5F13" w:rsidRPr="00A17510" w:rsidRDefault="00000000">
      <w:pPr>
        <w:spacing w:after="120"/>
        <w:rPr>
          <w:rFonts w:ascii="Arial" w:hAnsi="Arial" w:cs="Arial"/>
          <w:sz w:val="24"/>
          <w:szCs w:val="24"/>
        </w:rPr>
      </w:pPr>
      <w:r w:rsidRPr="00A17510">
        <w:rPr>
          <w:rFonts w:ascii="Arial" w:eastAsia="Calibri" w:hAnsi="Arial" w:cs="Arial"/>
          <w:color w:val="222222"/>
          <w:sz w:val="24"/>
          <w:szCs w:val="24"/>
        </w:rPr>
        <w:t>Defined the core objects in the system — projects, requests, workflows, users — and how they relate, forming the structural link between requirements and the data model.</w:t>
      </w:r>
    </w:p>
    <w:p w14:paraId="40E7E67A" w14:textId="77777777" w:rsidR="006F5F13" w:rsidRPr="0066671E" w:rsidRDefault="00000000">
      <w:pPr>
        <w:spacing w:before="160" w:after="80"/>
        <w:rPr>
          <w:rFonts w:ascii="Arial" w:hAnsi="Arial" w:cs="Arial"/>
          <w:color w:val="000000" w:themeColor="text1"/>
          <w:sz w:val="24"/>
          <w:szCs w:val="24"/>
        </w:rPr>
      </w:pPr>
      <w:r w:rsidRPr="0066671E">
        <w:rPr>
          <w:rFonts w:ascii="Arial" w:eastAsia="Calibri" w:hAnsi="Arial" w:cs="Arial"/>
          <w:b/>
          <w:bCs/>
          <w:color w:val="000000" w:themeColor="text1"/>
          <w:sz w:val="24"/>
          <w:szCs w:val="24"/>
        </w:rPr>
        <w:t>4. Data model (ERD)</w:t>
      </w:r>
    </w:p>
    <w:p w14:paraId="1B81B243" w14:textId="77777777" w:rsidR="006F5F13" w:rsidRPr="00A17510" w:rsidRDefault="00000000">
      <w:pPr>
        <w:spacing w:after="120"/>
        <w:rPr>
          <w:rFonts w:ascii="Arial" w:hAnsi="Arial" w:cs="Arial"/>
          <w:sz w:val="24"/>
          <w:szCs w:val="24"/>
        </w:rPr>
      </w:pPr>
      <w:r w:rsidRPr="00A17510">
        <w:rPr>
          <w:rFonts w:ascii="Arial" w:eastAsia="Calibri" w:hAnsi="Arial" w:cs="Arial"/>
          <w:color w:val="222222"/>
          <w:sz w:val="24"/>
          <w:szCs w:val="24"/>
        </w:rPr>
        <w:t>Translated the finance and reporting requirements raised in the interview into a structured entity relationship diagram of 14 entities, covering projects, requests, workflows, and financial records.</w:t>
      </w:r>
    </w:p>
    <w:p w14:paraId="59A062F2" w14:textId="77777777" w:rsidR="006F5F13" w:rsidRPr="00A17510" w:rsidRDefault="00000000">
      <w:pPr>
        <w:spacing w:after="100"/>
        <w:rPr>
          <w:rFonts w:ascii="Arial" w:hAnsi="Arial" w:cs="Arial"/>
          <w:sz w:val="24"/>
          <w:szCs w:val="24"/>
        </w:rPr>
      </w:pPr>
      <w:r w:rsidRPr="00A17510">
        <w:rPr>
          <w:rFonts w:ascii="Arial" w:eastAsia="Calibri" w:hAnsi="Arial" w:cs="Arial"/>
          <w:color w:val="222222"/>
          <w:sz w:val="24"/>
          <w:szCs w:val="24"/>
        </w:rPr>
        <w:t>These are presented here as evidence of the analysis process, not as illustrations — each diagram was a working artifact used to validate scope.</w:t>
      </w:r>
    </w:p>
    <w:tbl>
      <w:tblPr>
        <w:tblW w:w="5000" w:type="pct"/>
        <w:tblCellMar>
          <w:left w:w="10" w:type="dxa"/>
          <w:right w:w="10" w:type="dxa"/>
        </w:tblCellMar>
        <w:tblLook w:val="04A0" w:firstRow="1" w:lastRow="0" w:firstColumn="1" w:lastColumn="0" w:noHBand="0" w:noVBand="1"/>
      </w:tblPr>
      <w:tblGrid>
        <w:gridCol w:w="5040"/>
        <w:gridCol w:w="5040"/>
      </w:tblGrid>
      <w:tr w:rsidR="006F5F13" w:rsidRPr="00A17510" w14:paraId="623090B9" w14:textId="77777777" w:rsidTr="00A17510">
        <w:tblPrEx>
          <w:tblCellMar>
            <w:top w:w="0" w:type="dxa"/>
            <w:bottom w:w="0" w:type="dxa"/>
          </w:tblCellMar>
        </w:tblPrEx>
        <w:trPr>
          <w:trHeight w:val="4008"/>
        </w:trPr>
        <w:tc>
          <w:tcPr>
            <w:tcW w:w="2500" w:type="pct"/>
            <w:tcMar>
              <w:top w:w="60" w:type="dxa"/>
              <w:left w:w="60" w:type="dxa"/>
              <w:bottom w:w="60" w:type="dxa"/>
              <w:right w:w="60" w:type="dxa"/>
            </w:tcMar>
          </w:tcPr>
          <w:p w14:paraId="7900B700" w14:textId="77777777" w:rsidR="006F5F13" w:rsidRPr="00A17510" w:rsidRDefault="00000000">
            <w:pPr>
              <w:pBdr>
                <w:top w:val="single" w:sz="2" w:space="0" w:color="D9D9D9"/>
                <w:left w:val="single" w:sz="2" w:space="0" w:color="D9D9D9"/>
                <w:bottom w:val="single" w:sz="2" w:space="0" w:color="D9D9D9"/>
                <w:right w:val="single" w:sz="2" w:space="0" w:color="D9D9D9"/>
              </w:pBdr>
              <w:jc w:val="center"/>
              <w:rPr>
                <w:rFonts w:ascii="Arial" w:hAnsi="Arial" w:cs="Arial"/>
                <w:sz w:val="24"/>
                <w:szCs w:val="24"/>
              </w:rPr>
            </w:pPr>
            <w:r w:rsidRPr="00A17510">
              <w:rPr>
                <w:rFonts w:ascii="Arial" w:hAnsi="Arial" w:cs="Arial"/>
                <w:noProof/>
                <w:sz w:val="24"/>
                <w:szCs w:val="24"/>
              </w:rPr>
              <w:drawing>
                <wp:inline distT="0" distB="0" distL="0" distR="0" wp14:anchorId="3DA91617" wp14:editId="1AC132BF">
                  <wp:extent cx="1952625" cy="2219325"/>
                  <wp:effectExtent l="0" t="0" r="0" b="0"/>
                  <wp:docPr id="643353706" name="Picture 643353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952625" cy="2219325"/>
                          </a:xfrm>
                          <a:prstGeom prst="rect">
                            <a:avLst/>
                          </a:prstGeom>
                        </pic:spPr>
                      </pic:pic>
                    </a:graphicData>
                  </a:graphic>
                </wp:inline>
              </w:drawing>
            </w:r>
          </w:p>
          <w:p w14:paraId="2B797A14" w14:textId="4F5E9A66" w:rsidR="006F5F13" w:rsidRPr="00A17510" w:rsidRDefault="00000000">
            <w:pPr>
              <w:spacing w:before="50"/>
              <w:jc w:val="center"/>
              <w:rPr>
                <w:rFonts w:ascii="Arial" w:hAnsi="Arial" w:cs="Arial"/>
                <w:sz w:val="24"/>
                <w:szCs w:val="24"/>
              </w:rPr>
            </w:pPr>
            <w:r w:rsidRPr="00A17510">
              <w:rPr>
                <w:rFonts w:ascii="Arial" w:eastAsia="Calibri" w:hAnsi="Arial" w:cs="Arial"/>
                <w:i/>
                <w:iCs/>
                <w:color w:val="000000" w:themeColor="text1"/>
                <w:sz w:val="24"/>
                <w:szCs w:val="24"/>
              </w:rPr>
              <w:t xml:space="preserve">Context diagram </w:t>
            </w:r>
          </w:p>
        </w:tc>
        <w:tc>
          <w:tcPr>
            <w:tcW w:w="2500" w:type="pct"/>
            <w:tcMar>
              <w:top w:w="60" w:type="dxa"/>
              <w:left w:w="60" w:type="dxa"/>
              <w:bottom w:w="60" w:type="dxa"/>
              <w:right w:w="60" w:type="dxa"/>
            </w:tcMar>
          </w:tcPr>
          <w:p w14:paraId="6E4D2D80" w14:textId="77777777" w:rsidR="006F5F13" w:rsidRPr="00A17510" w:rsidRDefault="00000000">
            <w:pPr>
              <w:pBdr>
                <w:top w:val="single" w:sz="2" w:space="0" w:color="D9D9D9"/>
                <w:left w:val="single" w:sz="2" w:space="0" w:color="D9D9D9"/>
                <w:bottom w:val="single" w:sz="2" w:space="0" w:color="D9D9D9"/>
                <w:right w:val="single" w:sz="2" w:space="0" w:color="D9D9D9"/>
              </w:pBdr>
              <w:jc w:val="center"/>
              <w:rPr>
                <w:rFonts w:ascii="Arial" w:hAnsi="Arial" w:cs="Arial"/>
                <w:sz w:val="24"/>
                <w:szCs w:val="24"/>
              </w:rPr>
            </w:pPr>
            <w:r w:rsidRPr="00A17510">
              <w:rPr>
                <w:rFonts w:ascii="Arial" w:hAnsi="Arial" w:cs="Arial"/>
                <w:noProof/>
                <w:sz w:val="24"/>
                <w:szCs w:val="24"/>
              </w:rPr>
              <w:drawing>
                <wp:inline distT="0" distB="0" distL="0" distR="0" wp14:anchorId="00C47A52" wp14:editId="0C95405C">
                  <wp:extent cx="1952625" cy="1847850"/>
                  <wp:effectExtent l="0" t="0" r="0" b="0"/>
                  <wp:docPr id="1295926440" name="Picture 1295926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952625" cy="1847850"/>
                          </a:xfrm>
                          <a:prstGeom prst="rect">
                            <a:avLst/>
                          </a:prstGeom>
                        </pic:spPr>
                      </pic:pic>
                    </a:graphicData>
                  </a:graphic>
                </wp:inline>
              </w:drawing>
            </w:r>
          </w:p>
          <w:p w14:paraId="21D77858" w14:textId="77777777" w:rsidR="006F5F13" w:rsidRPr="00A17510" w:rsidRDefault="00000000">
            <w:pPr>
              <w:spacing w:before="50"/>
              <w:jc w:val="center"/>
              <w:rPr>
                <w:rFonts w:ascii="Arial" w:hAnsi="Arial" w:cs="Arial"/>
                <w:sz w:val="24"/>
                <w:szCs w:val="24"/>
              </w:rPr>
            </w:pPr>
            <w:r w:rsidRPr="00A17510">
              <w:rPr>
                <w:rFonts w:ascii="Arial" w:eastAsia="Calibri" w:hAnsi="Arial" w:cs="Arial"/>
                <w:i/>
                <w:iCs/>
                <w:color w:val="000000" w:themeColor="text1"/>
                <w:sz w:val="24"/>
                <w:szCs w:val="24"/>
              </w:rPr>
              <w:t>Use case diagram — role-based access</w:t>
            </w:r>
          </w:p>
        </w:tc>
      </w:tr>
    </w:tbl>
    <w:p w14:paraId="7C2CF15B" w14:textId="77777777" w:rsidR="006F5F13" w:rsidRPr="00A17510" w:rsidRDefault="006F5F13">
      <w:pPr>
        <w:spacing w:before="100"/>
        <w:rPr>
          <w:rFonts w:ascii="Arial" w:hAnsi="Arial" w:cs="Arial"/>
          <w:sz w:val="24"/>
          <w:szCs w:val="24"/>
        </w:rPr>
      </w:pPr>
    </w:p>
    <w:tbl>
      <w:tblPr>
        <w:tblW w:w="5000" w:type="pct"/>
        <w:tblCellMar>
          <w:left w:w="10" w:type="dxa"/>
          <w:right w:w="10" w:type="dxa"/>
        </w:tblCellMar>
        <w:tblLook w:val="04A0" w:firstRow="1" w:lastRow="0" w:firstColumn="1" w:lastColumn="0" w:noHBand="0" w:noVBand="1"/>
      </w:tblPr>
      <w:tblGrid>
        <w:gridCol w:w="5040"/>
        <w:gridCol w:w="5040"/>
      </w:tblGrid>
      <w:tr w:rsidR="006F5F13" w:rsidRPr="00A17510" w14:paraId="2F673286" w14:textId="77777777">
        <w:tblPrEx>
          <w:tblCellMar>
            <w:top w:w="0" w:type="dxa"/>
            <w:bottom w:w="0" w:type="dxa"/>
          </w:tblCellMar>
        </w:tblPrEx>
        <w:tc>
          <w:tcPr>
            <w:tcW w:w="2500" w:type="pct"/>
            <w:tcMar>
              <w:top w:w="60" w:type="dxa"/>
              <w:left w:w="60" w:type="dxa"/>
              <w:bottom w:w="60" w:type="dxa"/>
              <w:right w:w="60" w:type="dxa"/>
            </w:tcMar>
          </w:tcPr>
          <w:p w14:paraId="63341C54" w14:textId="77777777" w:rsidR="006F5F13" w:rsidRPr="00A17510" w:rsidRDefault="00000000">
            <w:pPr>
              <w:pBdr>
                <w:top w:val="single" w:sz="2" w:space="0" w:color="D9D9D9"/>
                <w:left w:val="single" w:sz="2" w:space="0" w:color="D9D9D9"/>
                <w:bottom w:val="single" w:sz="2" w:space="0" w:color="D9D9D9"/>
                <w:right w:val="single" w:sz="2" w:space="0" w:color="D9D9D9"/>
              </w:pBdr>
              <w:jc w:val="center"/>
              <w:rPr>
                <w:rFonts w:ascii="Arial" w:hAnsi="Arial" w:cs="Arial"/>
                <w:sz w:val="24"/>
                <w:szCs w:val="24"/>
              </w:rPr>
            </w:pPr>
            <w:r w:rsidRPr="00A17510">
              <w:rPr>
                <w:rFonts w:ascii="Arial" w:hAnsi="Arial" w:cs="Arial"/>
                <w:noProof/>
                <w:sz w:val="24"/>
                <w:szCs w:val="24"/>
              </w:rPr>
              <w:lastRenderedPageBreak/>
              <w:drawing>
                <wp:inline distT="0" distB="0" distL="0" distR="0" wp14:anchorId="54D2AF1C" wp14:editId="78120584">
                  <wp:extent cx="2152020" cy="3019425"/>
                  <wp:effectExtent l="0" t="0" r="635" b="0"/>
                  <wp:docPr id="1078760265" name="Picture 1078760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152680" cy="3020351"/>
                          </a:xfrm>
                          <a:prstGeom prst="rect">
                            <a:avLst/>
                          </a:prstGeom>
                        </pic:spPr>
                      </pic:pic>
                    </a:graphicData>
                  </a:graphic>
                </wp:inline>
              </w:drawing>
            </w:r>
          </w:p>
          <w:p w14:paraId="612FAE7C" w14:textId="77777777" w:rsidR="006F5F13" w:rsidRPr="00A17510" w:rsidRDefault="00000000">
            <w:pPr>
              <w:spacing w:before="50"/>
              <w:jc w:val="center"/>
              <w:rPr>
                <w:rFonts w:ascii="Arial" w:hAnsi="Arial" w:cs="Arial"/>
                <w:sz w:val="24"/>
                <w:szCs w:val="24"/>
              </w:rPr>
            </w:pPr>
            <w:r w:rsidRPr="00A17510">
              <w:rPr>
                <w:rFonts w:ascii="Arial" w:eastAsia="Calibri" w:hAnsi="Arial" w:cs="Arial"/>
                <w:i/>
                <w:iCs/>
                <w:color w:val="000000" w:themeColor="text1"/>
                <w:sz w:val="24"/>
                <w:szCs w:val="24"/>
              </w:rPr>
              <w:t>Class diagram — core system objects</w:t>
            </w:r>
          </w:p>
        </w:tc>
        <w:tc>
          <w:tcPr>
            <w:tcW w:w="2500" w:type="pct"/>
            <w:tcMar>
              <w:top w:w="60" w:type="dxa"/>
              <w:left w:w="60" w:type="dxa"/>
              <w:bottom w:w="60" w:type="dxa"/>
              <w:right w:w="60" w:type="dxa"/>
            </w:tcMar>
          </w:tcPr>
          <w:p w14:paraId="7D45C16E" w14:textId="5C5802B8" w:rsidR="006F5F13" w:rsidRPr="00A17510" w:rsidRDefault="00000000">
            <w:pPr>
              <w:pBdr>
                <w:top w:val="single" w:sz="2" w:space="0" w:color="D9D9D9"/>
                <w:left w:val="single" w:sz="2" w:space="0" w:color="D9D9D9"/>
                <w:bottom w:val="single" w:sz="2" w:space="0" w:color="D9D9D9"/>
                <w:right w:val="single" w:sz="2" w:space="0" w:color="D9D9D9"/>
              </w:pBdr>
              <w:jc w:val="center"/>
              <w:rPr>
                <w:rFonts w:ascii="Arial" w:hAnsi="Arial" w:cs="Arial"/>
                <w:sz w:val="24"/>
                <w:szCs w:val="24"/>
              </w:rPr>
            </w:pPr>
            <w:r w:rsidRPr="00A17510">
              <w:rPr>
                <w:rFonts w:ascii="Arial" w:hAnsi="Arial" w:cs="Arial"/>
                <w:noProof/>
                <w:sz w:val="24"/>
                <w:szCs w:val="24"/>
              </w:rPr>
              <w:drawing>
                <wp:inline distT="0" distB="0" distL="0" distR="0" wp14:anchorId="3177CBB1" wp14:editId="62603B58">
                  <wp:extent cx="1952625" cy="3286125"/>
                  <wp:effectExtent l="0" t="0" r="9525" b="9525"/>
                  <wp:docPr id="1833481423" name="Picture 1833481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952625" cy="3286125"/>
                          </a:xfrm>
                          <a:prstGeom prst="rect">
                            <a:avLst/>
                          </a:prstGeom>
                        </pic:spPr>
                      </pic:pic>
                    </a:graphicData>
                  </a:graphic>
                </wp:inline>
              </w:drawing>
            </w:r>
          </w:p>
          <w:p w14:paraId="781A98DC" w14:textId="77777777" w:rsidR="006F5F13" w:rsidRPr="00A17510" w:rsidRDefault="00000000">
            <w:pPr>
              <w:spacing w:before="50"/>
              <w:jc w:val="center"/>
              <w:rPr>
                <w:rFonts w:ascii="Arial" w:hAnsi="Arial" w:cs="Arial"/>
                <w:sz w:val="24"/>
                <w:szCs w:val="24"/>
              </w:rPr>
            </w:pPr>
            <w:r w:rsidRPr="00A17510">
              <w:rPr>
                <w:rFonts w:ascii="Arial" w:eastAsia="Calibri" w:hAnsi="Arial" w:cs="Arial"/>
                <w:i/>
                <w:iCs/>
                <w:color w:val="000000" w:themeColor="text1"/>
                <w:sz w:val="24"/>
                <w:szCs w:val="24"/>
              </w:rPr>
              <w:t>Data model — finance and reporting requirements</w:t>
            </w:r>
          </w:p>
        </w:tc>
      </w:tr>
    </w:tbl>
    <w:p w14:paraId="250A093C" w14:textId="77777777" w:rsidR="006F5F13" w:rsidRPr="00A17510" w:rsidRDefault="00000000">
      <w:pPr>
        <w:rPr>
          <w:rFonts w:ascii="Arial" w:hAnsi="Arial" w:cs="Arial"/>
          <w:sz w:val="24"/>
          <w:szCs w:val="24"/>
        </w:rPr>
      </w:pPr>
      <w:r w:rsidRPr="00A17510">
        <w:rPr>
          <w:rFonts w:ascii="Arial" w:hAnsi="Arial" w:cs="Arial"/>
          <w:sz w:val="24"/>
          <w:szCs w:val="24"/>
        </w:rPr>
        <w:br w:type="page"/>
      </w:r>
    </w:p>
    <w:p w14:paraId="0D111260" w14:textId="77777777" w:rsidR="006F5F13" w:rsidRPr="00A17510" w:rsidRDefault="00000000">
      <w:pPr>
        <w:spacing w:after="40"/>
        <w:rPr>
          <w:rFonts w:ascii="Arial" w:hAnsi="Arial" w:cs="Arial"/>
          <w:sz w:val="24"/>
          <w:szCs w:val="24"/>
        </w:rPr>
      </w:pPr>
      <w:r w:rsidRPr="00A17510">
        <w:rPr>
          <w:rFonts w:ascii="Arial" w:eastAsia="Calibri" w:hAnsi="Arial" w:cs="Arial"/>
          <w:b/>
          <w:bCs/>
          <w:color w:val="3B6EA5"/>
          <w:spacing w:val="20"/>
          <w:sz w:val="24"/>
          <w:szCs w:val="24"/>
        </w:rPr>
        <w:lastRenderedPageBreak/>
        <w:t>REQUIREMENTS → PROPOSED SOLUTION</w:t>
      </w:r>
    </w:p>
    <w:p w14:paraId="62FA9C9A" w14:textId="77777777" w:rsidR="006F5F13" w:rsidRPr="0066671E" w:rsidRDefault="00000000">
      <w:pPr>
        <w:pBdr>
          <w:bottom w:val="single" w:sz="6" w:space="0" w:color="1F3864"/>
        </w:pBdr>
        <w:spacing w:before="240" w:after="140"/>
        <w:rPr>
          <w:rFonts w:ascii="Arial" w:hAnsi="Arial" w:cs="Arial"/>
          <w:color w:val="000000" w:themeColor="text1"/>
          <w:sz w:val="24"/>
          <w:szCs w:val="24"/>
        </w:rPr>
      </w:pPr>
      <w:r w:rsidRPr="0066671E">
        <w:rPr>
          <w:rFonts w:ascii="Arial" w:eastAsia="Calibri" w:hAnsi="Arial" w:cs="Arial"/>
          <w:b/>
          <w:bCs/>
          <w:color w:val="000000" w:themeColor="text1"/>
          <w:sz w:val="24"/>
          <w:szCs w:val="24"/>
        </w:rPr>
        <w:t>Key Requirements and Recommendation</w:t>
      </w:r>
    </w:p>
    <w:p w14:paraId="4356B4D5" w14:textId="77777777" w:rsidR="006F5F13" w:rsidRPr="00A17510" w:rsidRDefault="00000000">
      <w:pPr>
        <w:spacing w:after="120"/>
        <w:rPr>
          <w:rFonts w:ascii="Arial" w:hAnsi="Arial" w:cs="Arial"/>
          <w:sz w:val="24"/>
          <w:szCs w:val="24"/>
        </w:rPr>
      </w:pPr>
      <w:r w:rsidRPr="00A17510">
        <w:rPr>
          <w:rFonts w:ascii="Arial" w:eastAsia="Calibri" w:hAnsi="Arial" w:cs="Arial"/>
          <w:color w:val="222222"/>
          <w:sz w:val="24"/>
          <w:szCs w:val="24"/>
        </w:rPr>
        <w:t xml:space="preserve">Each of the five business problems was translated into a specific system requirement. The recommendation to BBT </w:t>
      </w:r>
      <w:proofErr w:type="spellStart"/>
      <w:r w:rsidRPr="00A17510">
        <w:rPr>
          <w:rFonts w:ascii="Arial" w:eastAsia="Calibri" w:hAnsi="Arial" w:cs="Arial"/>
          <w:color w:val="222222"/>
          <w:sz w:val="24"/>
          <w:szCs w:val="24"/>
        </w:rPr>
        <w:t>centred</w:t>
      </w:r>
      <w:proofErr w:type="spellEnd"/>
      <w:r w:rsidRPr="00A17510">
        <w:rPr>
          <w:rFonts w:ascii="Arial" w:eastAsia="Calibri" w:hAnsi="Arial" w:cs="Arial"/>
          <w:color w:val="222222"/>
          <w:sz w:val="24"/>
          <w:szCs w:val="24"/>
        </w:rPr>
        <w:t xml:space="preserve"> on three priorities, chosen because they addressed the </w:t>
      </w:r>
      <w:proofErr w:type="gramStart"/>
      <w:r w:rsidRPr="00A17510">
        <w:rPr>
          <w:rFonts w:ascii="Arial" w:eastAsia="Calibri" w:hAnsi="Arial" w:cs="Arial"/>
          <w:color w:val="222222"/>
          <w:sz w:val="24"/>
          <w:szCs w:val="24"/>
        </w:rPr>
        <w:t>highest-impact</w:t>
      </w:r>
      <w:proofErr w:type="gramEnd"/>
      <w:r w:rsidRPr="00A17510">
        <w:rPr>
          <w:rFonts w:ascii="Arial" w:eastAsia="Calibri" w:hAnsi="Arial" w:cs="Arial"/>
          <w:color w:val="222222"/>
          <w:sz w:val="24"/>
          <w:szCs w:val="24"/>
        </w:rPr>
        <w:t xml:space="preserve"> problems raised in the interview:</w:t>
      </w:r>
    </w:p>
    <w:p w14:paraId="70643701" w14:textId="77777777" w:rsidR="006F5F13" w:rsidRPr="0066671E" w:rsidRDefault="00000000">
      <w:pPr>
        <w:spacing w:before="160" w:after="80"/>
        <w:rPr>
          <w:rFonts w:ascii="Arial" w:hAnsi="Arial" w:cs="Arial"/>
          <w:color w:val="000000" w:themeColor="text1"/>
          <w:sz w:val="24"/>
          <w:szCs w:val="24"/>
        </w:rPr>
      </w:pPr>
      <w:r w:rsidRPr="0066671E">
        <w:rPr>
          <w:rFonts w:ascii="Arial" w:eastAsia="Calibri" w:hAnsi="Arial" w:cs="Arial"/>
          <w:b/>
          <w:bCs/>
          <w:color w:val="000000" w:themeColor="text1"/>
          <w:sz w:val="24"/>
          <w:szCs w:val="24"/>
        </w:rPr>
        <w:t>Project dashboards</w:t>
      </w:r>
    </w:p>
    <w:p w14:paraId="4F9F0338" w14:textId="77777777" w:rsidR="006F5F13" w:rsidRPr="00A17510" w:rsidRDefault="00000000">
      <w:pPr>
        <w:spacing w:after="120"/>
        <w:rPr>
          <w:rFonts w:ascii="Arial" w:hAnsi="Arial" w:cs="Arial"/>
          <w:sz w:val="24"/>
          <w:szCs w:val="24"/>
        </w:rPr>
      </w:pPr>
      <w:r w:rsidRPr="00A17510">
        <w:rPr>
          <w:rFonts w:ascii="Arial" w:eastAsia="Calibri" w:hAnsi="Arial" w:cs="Arial"/>
          <w:color w:val="222222"/>
          <w:sz w:val="24"/>
          <w:szCs w:val="24"/>
        </w:rPr>
        <w:t>Real-time progress and budget-vs-spend visibility per project — addressing the lack of a consistent way to track project status and resource use.</w:t>
      </w:r>
    </w:p>
    <w:p w14:paraId="224B5DE0" w14:textId="77777777" w:rsidR="006F5F13" w:rsidRPr="0066671E" w:rsidRDefault="00000000">
      <w:pPr>
        <w:spacing w:before="160" w:after="80"/>
        <w:rPr>
          <w:rFonts w:ascii="Arial" w:hAnsi="Arial" w:cs="Arial"/>
          <w:color w:val="000000" w:themeColor="text1"/>
          <w:sz w:val="24"/>
          <w:szCs w:val="24"/>
        </w:rPr>
      </w:pPr>
      <w:r w:rsidRPr="0066671E">
        <w:rPr>
          <w:rFonts w:ascii="Arial" w:eastAsia="Calibri" w:hAnsi="Arial" w:cs="Arial"/>
          <w:b/>
          <w:bCs/>
          <w:color w:val="000000" w:themeColor="text1"/>
          <w:sz w:val="24"/>
          <w:szCs w:val="24"/>
        </w:rPr>
        <w:t>Structured request/approval workflow</w:t>
      </w:r>
    </w:p>
    <w:p w14:paraId="405D2EBF" w14:textId="77777777" w:rsidR="006F5F13" w:rsidRPr="00A17510" w:rsidRDefault="00000000">
      <w:pPr>
        <w:spacing w:after="120"/>
        <w:rPr>
          <w:rFonts w:ascii="Arial" w:hAnsi="Arial" w:cs="Arial"/>
          <w:sz w:val="24"/>
          <w:szCs w:val="24"/>
        </w:rPr>
      </w:pPr>
      <w:r w:rsidRPr="00A17510">
        <w:rPr>
          <w:rFonts w:ascii="Arial" w:eastAsia="Calibri" w:hAnsi="Arial" w:cs="Arial"/>
          <w:color w:val="222222"/>
          <w:sz w:val="24"/>
          <w:szCs w:val="24"/>
        </w:rPr>
        <w:t>A defined process for diesel and maintenance requests, replacing manual invoicing and creating an audit trail of who requested and approved what.</w:t>
      </w:r>
    </w:p>
    <w:p w14:paraId="51D71D18" w14:textId="77777777" w:rsidR="006F5F13" w:rsidRPr="0066671E" w:rsidRDefault="00000000">
      <w:pPr>
        <w:spacing w:before="160" w:after="80"/>
        <w:rPr>
          <w:rFonts w:ascii="Arial" w:hAnsi="Arial" w:cs="Arial"/>
          <w:color w:val="000000" w:themeColor="text1"/>
          <w:sz w:val="24"/>
          <w:szCs w:val="24"/>
        </w:rPr>
      </w:pPr>
      <w:r w:rsidRPr="0066671E">
        <w:rPr>
          <w:rFonts w:ascii="Arial" w:eastAsia="Calibri" w:hAnsi="Arial" w:cs="Arial"/>
          <w:b/>
          <w:bCs/>
          <w:color w:val="000000" w:themeColor="text1"/>
          <w:sz w:val="24"/>
          <w:szCs w:val="24"/>
        </w:rPr>
        <w:t>Role-based access control &amp; security</w:t>
      </w:r>
    </w:p>
    <w:p w14:paraId="4483F50A" w14:textId="77777777" w:rsidR="006F5F13" w:rsidRPr="00A17510" w:rsidRDefault="00000000">
      <w:pPr>
        <w:spacing w:after="120"/>
        <w:rPr>
          <w:rFonts w:ascii="Arial" w:hAnsi="Arial" w:cs="Arial"/>
          <w:sz w:val="24"/>
          <w:szCs w:val="24"/>
        </w:rPr>
      </w:pPr>
      <w:r w:rsidRPr="00A17510">
        <w:rPr>
          <w:rFonts w:ascii="Arial" w:eastAsia="Calibri" w:hAnsi="Arial" w:cs="Arial"/>
          <w:color w:val="222222"/>
          <w:sz w:val="24"/>
          <w:szCs w:val="24"/>
        </w:rPr>
        <w:t>Access restricted by role, with encryption for financial and client data — a direct response to the lack of any access control in the current WhatsApp/email-based workflow.</w:t>
      </w:r>
    </w:p>
    <w:p w14:paraId="155C59E0" w14:textId="77777777" w:rsidR="006F5F13" w:rsidRPr="00A17510" w:rsidRDefault="00000000">
      <w:pPr>
        <w:spacing w:after="120"/>
        <w:rPr>
          <w:rFonts w:ascii="Arial" w:hAnsi="Arial" w:cs="Arial"/>
          <w:sz w:val="24"/>
          <w:szCs w:val="24"/>
        </w:rPr>
      </w:pPr>
      <w:r w:rsidRPr="00A17510">
        <w:rPr>
          <w:rFonts w:ascii="Arial" w:eastAsia="Calibri" w:hAnsi="Arial" w:cs="Arial"/>
          <w:color w:val="222222"/>
          <w:sz w:val="24"/>
          <w:szCs w:val="24"/>
        </w:rPr>
        <w:t xml:space="preserve">The finance requirement was grounded in real operating data rather than assumption: for example, one vehicle's diesel use and cost, and a separate equipment service cost, were tracked in the source project's finance data — figures that existed only as receipts before this analysis. That level of detail is what turned a general need for "financial tracking" into a specification: which fields were needed, what needed to be </w:t>
      </w:r>
      <w:proofErr w:type="spellStart"/>
      <w:r w:rsidRPr="00A17510">
        <w:rPr>
          <w:rFonts w:ascii="Arial" w:eastAsia="Calibri" w:hAnsi="Arial" w:cs="Arial"/>
          <w:color w:val="222222"/>
          <w:sz w:val="24"/>
          <w:szCs w:val="24"/>
        </w:rPr>
        <w:t>totalled</w:t>
      </w:r>
      <w:proofErr w:type="spellEnd"/>
      <w:r w:rsidRPr="00A17510">
        <w:rPr>
          <w:rFonts w:ascii="Arial" w:eastAsia="Calibri" w:hAnsi="Arial" w:cs="Arial"/>
          <w:color w:val="222222"/>
          <w:sz w:val="24"/>
          <w:szCs w:val="24"/>
        </w:rPr>
        <w:t>, and who needed visibility into it.</w:t>
      </w:r>
    </w:p>
    <w:tbl>
      <w:tblPr>
        <w:tblW w:w="5000" w:type="pct"/>
        <w:tblCellMar>
          <w:left w:w="10" w:type="dxa"/>
          <w:right w:w="10" w:type="dxa"/>
        </w:tblCellMar>
        <w:tblLook w:val="04A0" w:firstRow="1" w:lastRow="0" w:firstColumn="1" w:lastColumn="0" w:noHBand="0" w:noVBand="1"/>
      </w:tblPr>
      <w:tblGrid>
        <w:gridCol w:w="6546"/>
        <w:gridCol w:w="3534"/>
      </w:tblGrid>
      <w:tr w:rsidR="006F5F13" w:rsidRPr="00A17510" w14:paraId="6A587BC5" w14:textId="77777777">
        <w:tblPrEx>
          <w:tblCellMar>
            <w:top w:w="0" w:type="dxa"/>
            <w:bottom w:w="0" w:type="dxa"/>
          </w:tblCellMar>
        </w:tblPrEx>
        <w:tc>
          <w:tcPr>
            <w:tcW w:w="2500" w:type="pct"/>
            <w:tcMar>
              <w:top w:w="60" w:type="dxa"/>
              <w:left w:w="60" w:type="dxa"/>
              <w:bottom w:w="60" w:type="dxa"/>
              <w:right w:w="60" w:type="dxa"/>
            </w:tcMar>
          </w:tcPr>
          <w:p w14:paraId="12F0A6AB" w14:textId="77777777" w:rsidR="006F5F13" w:rsidRPr="00A17510" w:rsidRDefault="00000000">
            <w:pPr>
              <w:pBdr>
                <w:top w:val="single" w:sz="2" w:space="0" w:color="D9D9D9"/>
                <w:left w:val="single" w:sz="2" w:space="0" w:color="D9D9D9"/>
                <w:bottom w:val="single" w:sz="2" w:space="0" w:color="D9D9D9"/>
                <w:right w:val="single" w:sz="2" w:space="0" w:color="D9D9D9"/>
              </w:pBdr>
              <w:jc w:val="center"/>
              <w:rPr>
                <w:rFonts w:ascii="Arial" w:hAnsi="Arial" w:cs="Arial"/>
                <w:sz w:val="24"/>
                <w:szCs w:val="24"/>
              </w:rPr>
            </w:pPr>
            <w:r w:rsidRPr="00A17510">
              <w:rPr>
                <w:rFonts w:ascii="Arial" w:hAnsi="Arial" w:cs="Arial"/>
                <w:noProof/>
                <w:sz w:val="24"/>
                <w:szCs w:val="24"/>
              </w:rPr>
              <w:drawing>
                <wp:inline distT="0" distB="0" distL="0" distR="0" wp14:anchorId="09A526C2" wp14:editId="2984CD3E">
                  <wp:extent cx="4483615" cy="1990725"/>
                  <wp:effectExtent l="0" t="0" r="0" b="0"/>
                  <wp:docPr id="1658250911" name="Picture 1658250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94442" cy="1995532"/>
                          </a:xfrm>
                          <a:prstGeom prst="rect">
                            <a:avLst/>
                          </a:prstGeom>
                        </pic:spPr>
                      </pic:pic>
                    </a:graphicData>
                  </a:graphic>
                </wp:inline>
              </w:drawing>
            </w:r>
          </w:p>
          <w:p w14:paraId="35369BC1" w14:textId="77777777" w:rsidR="006F5F13" w:rsidRPr="00A17510" w:rsidRDefault="00000000">
            <w:pPr>
              <w:spacing w:before="50"/>
              <w:jc w:val="center"/>
              <w:rPr>
                <w:rFonts w:ascii="Arial" w:hAnsi="Arial" w:cs="Arial"/>
                <w:sz w:val="24"/>
                <w:szCs w:val="24"/>
              </w:rPr>
            </w:pPr>
            <w:r w:rsidRPr="0066671E">
              <w:rPr>
                <w:rFonts w:ascii="Arial" w:eastAsia="Calibri" w:hAnsi="Arial" w:cs="Arial"/>
                <w:i/>
                <w:iCs/>
                <w:color w:val="000000" w:themeColor="text1"/>
                <w:sz w:val="24"/>
                <w:szCs w:val="24"/>
              </w:rPr>
              <w:t>Project dashboard — budget vs. spend per project</w:t>
            </w:r>
          </w:p>
        </w:tc>
        <w:tc>
          <w:tcPr>
            <w:tcW w:w="2500" w:type="pct"/>
            <w:tcMar>
              <w:top w:w="60" w:type="dxa"/>
              <w:left w:w="60" w:type="dxa"/>
              <w:bottom w:w="60" w:type="dxa"/>
              <w:right w:w="60" w:type="dxa"/>
            </w:tcMar>
          </w:tcPr>
          <w:p w14:paraId="0B020658" w14:textId="77777777" w:rsidR="006F5F13" w:rsidRPr="00A17510" w:rsidRDefault="00000000">
            <w:pPr>
              <w:pBdr>
                <w:top w:val="single" w:sz="2" w:space="0" w:color="D9D9D9"/>
                <w:left w:val="single" w:sz="2" w:space="0" w:color="D9D9D9"/>
                <w:bottom w:val="single" w:sz="2" w:space="0" w:color="D9D9D9"/>
                <w:right w:val="single" w:sz="2" w:space="0" w:color="D9D9D9"/>
              </w:pBdr>
              <w:jc w:val="center"/>
              <w:rPr>
                <w:rFonts w:ascii="Arial" w:hAnsi="Arial" w:cs="Arial"/>
                <w:sz w:val="24"/>
                <w:szCs w:val="24"/>
              </w:rPr>
            </w:pPr>
            <w:r w:rsidRPr="00A17510">
              <w:rPr>
                <w:rFonts w:ascii="Arial" w:hAnsi="Arial" w:cs="Arial"/>
                <w:noProof/>
                <w:sz w:val="24"/>
                <w:szCs w:val="24"/>
              </w:rPr>
              <w:drawing>
                <wp:inline distT="0" distB="0" distL="0" distR="0" wp14:anchorId="0876F0BF" wp14:editId="55FE72AD">
                  <wp:extent cx="2381250" cy="1057275"/>
                  <wp:effectExtent l="0" t="0" r="0" b="0"/>
                  <wp:docPr id="1247442169" name="Picture 1247442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381250" cy="1057275"/>
                          </a:xfrm>
                          <a:prstGeom prst="rect">
                            <a:avLst/>
                          </a:prstGeom>
                        </pic:spPr>
                      </pic:pic>
                    </a:graphicData>
                  </a:graphic>
                </wp:inline>
              </w:drawing>
            </w:r>
          </w:p>
          <w:p w14:paraId="67BA1F87" w14:textId="77777777" w:rsidR="006F5F13" w:rsidRPr="00A17510" w:rsidRDefault="00000000">
            <w:pPr>
              <w:spacing w:before="50"/>
              <w:jc w:val="center"/>
              <w:rPr>
                <w:rFonts w:ascii="Arial" w:hAnsi="Arial" w:cs="Arial"/>
                <w:sz w:val="24"/>
                <w:szCs w:val="24"/>
              </w:rPr>
            </w:pPr>
            <w:r w:rsidRPr="0066671E">
              <w:rPr>
                <w:rFonts w:ascii="Arial" w:eastAsia="Calibri" w:hAnsi="Arial" w:cs="Arial"/>
                <w:i/>
                <w:iCs/>
                <w:color w:val="000000" w:themeColor="text1"/>
                <w:sz w:val="24"/>
                <w:szCs w:val="24"/>
              </w:rPr>
              <w:t>Request/approval workflow — diesel request approval</w:t>
            </w:r>
          </w:p>
        </w:tc>
      </w:tr>
    </w:tbl>
    <w:p w14:paraId="5F912CD3" w14:textId="77777777" w:rsidR="006F5F13" w:rsidRPr="00A17510" w:rsidRDefault="00000000">
      <w:pPr>
        <w:rPr>
          <w:rFonts w:ascii="Arial" w:hAnsi="Arial" w:cs="Arial"/>
          <w:sz w:val="24"/>
          <w:szCs w:val="24"/>
        </w:rPr>
      </w:pPr>
      <w:r w:rsidRPr="00A17510">
        <w:rPr>
          <w:rFonts w:ascii="Arial" w:hAnsi="Arial" w:cs="Arial"/>
          <w:sz w:val="24"/>
          <w:szCs w:val="24"/>
        </w:rPr>
        <w:br w:type="page"/>
      </w:r>
    </w:p>
    <w:p w14:paraId="5F7188F2" w14:textId="77777777" w:rsidR="006F5F13" w:rsidRPr="00A17510" w:rsidRDefault="00000000">
      <w:pPr>
        <w:spacing w:after="40"/>
        <w:rPr>
          <w:rFonts w:ascii="Arial" w:hAnsi="Arial" w:cs="Arial"/>
          <w:sz w:val="24"/>
          <w:szCs w:val="24"/>
        </w:rPr>
      </w:pPr>
      <w:r w:rsidRPr="00A17510">
        <w:rPr>
          <w:rFonts w:ascii="Arial" w:eastAsia="Calibri" w:hAnsi="Arial" w:cs="Arial"/>
          <w:b/>
          <w:bCs/>
          <w:color w:val="3B6EA5"/>
          <w:spacing w:val="20"/>
          <w:sz w:val="24"/>
          <w:szCs w:val="24"/>
        </w:rPr>
        <w:lastRenderedPageBreak/>
        <w:t>MY CONTRIBUTION</w:t>
      </w:r>
    </w:p>
    <w:p w14:paraId="219F9424" w14:textId="77777777" w:rsidR="006F5F13" w:rsidRPr="0066671E" w:rsidRDefault="00000000">
      <w:pPr>
        <w:pBdr>
          <w:bottom w:val="single" w:sz="6" w:space="0" w:color="1F3864"/>
        </w:pBdr>
        <w:spacing w:before="240" w:after="140"/>
        <w:rPr>
          <w:rFonts w:ascii="Arial" w:hAnsi="Arial" w:cs="Arial"/>
          <w:color w:val="000000" w:themeColor="text1"/>
          <w:sz w:val="24"/>
          <w:szCs w:val="24"/>
        </w:rPr>
      </w:pPr>
      <w:r w:rsidRPr="0066671E">
        <w:rPr>
          <w:rFonts w:ascii="Arial" w:eastAsia="Calibri" w:hAnsi="Arial" w:cs="Arial"/>
          <w:b/>
          <w:bCs/>
          <w:color w:val="000000" w:themeColor="text1"/>
          <w:sz w:val="24"/>
          <w:szCs w:val="24"/>
        </w:rPr>
        <w:t>Business Analysis Skills Demonstrated</w:t>
      </w:r>
    </w:p>
    <w:p w14:paraId="0202F5F5" w14:textId="77777777" w:rsidR="006F5F13" w:rsidRPr="00A17510" w:rsidRDefault="00000000">
      <w:pPr>
        <w:spacing w:after="120"/>
        <w:rPr>
          <w:rFonts w:ascii="Arial" w:hAnsi="Arial" w:cs="Arial"/>
          <w:sz w:val="24"/>
          <w:szCs w:val="24"/>
        </w:rPr>
      </w:pPr>
      <w:r w:rsidRPr="00A17510">
        <w:rPr>
          <w:rFonts w:ascii="Arial" w:eastAsia="Calibri" w:hAnsi="Arial" w:cs="Arial"/>
          <w:color w:val="222222"/>
          <w:sz w:val="24"/>
          <w:szCs w:val="24"/>
        </w:rPr>
        <w:t>This was a team project; the platform design and build were a group effort. My assigned role on the team was Business Analyst, covering the requirements work below.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2"/>
        <w:gridCol w:w="6848"/>
      </w:tblGrid>
      <w:tr w:rsidR="006F5F13" w:rsidRPr="00A17510" w14:paraId="6BA2C61D" w14:textId="77777777">
        <w:tblPrEx>
          <w:tblCellMar>
            <w:top w:w="0" w:type="dxa"/>
            <w:bottom w:w="0" w:type="dxa"/>
          </w:tblCellMar>
        </w:tblPrEx>
        <w:trPr>
          <w:tblHeader/>
        </w:trPr>
        <w:tc>
          <w:tcPr>
            <w:tcW w:w="1600" w:type="pct"/>
            <w:shd w:val="clear" w:color="auto" w:fill="1F3864"/>
            <w:tcMar>
              <w:top w:w="100" w:type="dxa"/>
              <w:left w:w="140" w:type="dxa"/>
              <w:bottom w:w="100" w:type="dxa"/>
              <w:right w:w="140" w:type="dxa"/>
            </w:tcMar>
            <w:vAlign w:val="center"/>
          </w:tcPr>
          <w:p w14:paraId="46A2796B" w14:textId="77777777" w:rsidR="006F5F13" w:rsidRPr="00A17510" w:rsidRDefault="00000000">
            <w:pPr>
              <w:rPr>
                <w:rFonts w:ascii="Arial" w:hAnsi="Arial" w:cs="Arial"/>
                <w:sz w:val="24"/>
                <w:szCs w:val="24"/>
              </w:rPr>
            </w:pPr>
            <w:r w:rsidRPr="00A17510">
              <w:rPr>
                <w:rFonts w:ascii="Arial" w:eastAsia="Calibri" w:hAnsi="Arial" w:cs="Arial"/>
                <w:b/>
                <w:bCs/>
                <w:color w:val="FFFFFF"/>
                <w:sz w:val="24"/>
                <w:szCs w:val="24"/>
              </w:rPr>
              <w:t>BA Skill</w:t>
            </w:r>
          </w:p>
        </w:tc>
        <w:tc>
          <w:tcPr>
            <w:tcW w:w="3400" w:type="pct"/>
            <w:shd w:val="clear" w:color="auto" w:fill="1F3864"/>
            <w:tcMar>
              <w:top w:w="100" w:type="dxa"/>
              <w:left w:w="140" w:type="dxa"/>
              <w:bottom w:w="100" w:type="dxa"/>
              <w:right w:w="140" w:type="dxa"/>
            </w:tcMar>
            <w:vAlign w:val="center"/>
          </w:tcPr>
          <w:p w14:paraId="6218C74D" w14:textId="77777777" w:rsidR="006F5F13" w:rsidRPr="00A17510" w:rsidRDefault="00000000">
            <w:pPr>
              <w:rPr>
                <w:rFonts w:ascii="Arial" w:hAnsi="Arial" w:cs="Arial"/>
                <w:sz w:val="24"/>
                <w:szCs w:val="24"/>
              </w:rPr>
            </w:pPr>
            <w:r w:rsidRPr="00A17510">
              <w:rPr>
                <w:rFonts w:ascii="Arial" w:eastAsia="Calibri" w:hAnsi="Arial" w:cs="Arial"/>
                <w:b/>
                <w:bCs/>
                <w:color w:val="FFFFFF"/>
                <w:sz w:val="24"/>
                <w:szCs w:val="24"/>
              </w:rPr>
              <w:t>Where it is demonstrated</w:t>
            </w:r>
          </w:p>
        </w:tc>
      </w:tr>
      <w:tr w:rsidR="006F5F13" w:rsidRPr="00A17510" w14:paraId="60157498" w14:textId="77777777">
        <w:tblPrEx>
          <w:tblCellMar>
            <w:top w:w="0" w:type="dxa"/>
            <w:bottom w:w="0" w:type="dxa"/>
          </w:tblCellMar>
        </w:tblPrEx>
        <w:tc>
          <w:tcPr>
            <w:tcW w:w="1600" w:type="pct"/>
            <w:shd w:val="clear" w:color="auto" w:fill="F3F5F8"/>
            <w:tcMar>
              <w:top w:w="100" w:type="dxa"/>
              <w:left w:w="140" w:type="dxa"/>
              <w:bottom w:w="100" w:type="dxa"/>
              <w:right w:w="140" w:type="dxa"/>
            </w:tcMar>
            <w:vAlign w:val="center"/>
          </w:tcPr>
          <w:p w14:paraId="5E972B03" w14:textId="77777777" w:rsidR="006F5F13" w:rsidRPr="00A17510" w:rsidRDefault="00000000">
            <w:pPr>
              <w:rPr>
                <w:rFonts w:ascii="Arial" w:hAnsi="Arial" w:cs="Arial"/>
                <w:sz w:val="24"/>
                <w:szCs w:val="24"/>
              </w:rPr>
            </w:pPr>
            <w:r w:rsidRPr="0066671E">
              <w:rPr>
                <w:rFonts w:ascii="Arial" w:eastAsia="Calibri" w:hAnsi="Arial" w:cs="Arial"/>
                <w:b/>
                <w:bCs/>
                <w:color w:val="000000" w:themeColor="text1"/>
                <w:sz w:val="24"/>
                <w:szCs w:val="24"/>
              </w:rPr>
              <w:t>Stakeholder engagement</w:t>
            </w:r>
          </w:p>
        </w:tc>
        <w:tc>
          <w:tcPr>
            <w:tcW w:w="3400" w:type="pct"/>
            <w:shd w:val="clear" w:color="auto" w:fill="F3F5F8"/>
            <w:tcMar>
              <w:top w:w="100" w:type="dxa"/>
              <w:left w:w="140" w:type="dxa"/>
              <w:bottom w:w="100" w:type="dxa"/>
              <w:right w:w="140" w:type="dxa"/>
            </w:tcMar>
            <w:vAlign w:val="center"/>
          </w:tcPr>
          <w:p w14:paraId="685A0241" w14:textId="77777777" w:rsidR="006F5F13" w:rsidRPr="00A17510" w:rsidRDefault="00000000">
            <w:pPr>
              <w:rPr>
                <w:rFonts w:ascii="Arial" w:hAnsi="Arial" w:cs="Arial"/>
                <w:sz w:val="24"/>
                <w:szCs w:val="24"/>
              </w:rPr>
            </w:pPr>
            <w:r w:rsidRPr="00A17510">
              <w:rPr>
                <w:rFonts w:ascii="Arial" w:eastAsia="Calibri" w:hAnsi="Arial" w:cs="Arial"/>
                <w:color w:val="222222"/>
                <w:sz w:val="24"/>
                <w:szCs w:val="24"/>
              </w:rPr>
              <w:t>Took part in the stakeholder interview with BBT's contracts manager, asking questions that helped surface requirements from an unstructured conversation.</w:t>
            </w:r>
          </w:p>
        </w:tc>
      </w:tr>
      <w:tr w:rsidR="006F5F13" w:rsidRPr="00A17510" w14:paraId="7BA561F6" w14:textId="77777777">
        <w:tblPrEx>
          <w:tblCellMar>
            <w:top w:w="0" w:type="dxa"/>
            <w:bottom w:w="0" w:type="dxa"/>
          </w:tblCellMar>
        </w:tblPrEx>
        <w:tc>
          <w:tcPr>
            <w:tcW w:w="1600" w:type="pct"/>
            <w:shd w:val="clear" w:color="auto" w:fill="FFFFFF"/>
            <w:tcMar>
              <w:top w:w="100" w:type="dxa"/>
              <w:left w:w="140" w:type="dxa"/>
              <w:bottom w:w="100" w:type="dxa"/>
              <w:right w:w="140" w:type="dxa"/>
            </w:tcMar>
            <w:vAlign w:val="center"/>
          </w:tcPr>
          <w:p w14:paraId="3226C429" w14:textId="77777777" w:rsidR="006F5F13" w:rsidRPr="00A17510" w:rsidRDefault="00000000">
            <w:pPr>
              <w:rPr>
                <w:rFonts w:ascii="Arial" w:hAnsi="Arial" w:cs="Arial"/>
                <w:sz w:val="24"/>
                <w:szCs w:val="24"/>
              </w:rPr>
            </w:pPr>
            <w:r w:rsidRPr="0066671E">
              <w:rPr>
                <w:rFonts w:ascii="Arial" w:eastAsia="Calibri" w:hAnsi="Arial" w:cs="Arial"/>
                <w:b/>
                <w:bCs/>
                <w:color w:val="000000" w:themeColor="text1"/>
                <w:sz w:val="24"/>
                <w:szCs w:val="24"/>
              </w:rPr>
              <w:t>Problem structuring</w:t>
            </w:r>
          </w:p>
        </w:tc>
        <w:tc>
          <w:tcPr>
            <w:tcW w:w="3400" w:type="pct"/>
            <w:shd w:val="clear" w:color="auto" w:fill="FFFFFF"/>
            <w:tcMar>
              <w:top w:w="100" w:type="dxa"/>
              <w:left w:w="140" w:type="dxa"/>
              <w:bottom w:w="100" w:type="dxa"/>
              <w:right w:w="140" w:type="dxa"/>
            </w:tcMar>
            <w:vAlign w:val="center"/>
          </w:tcPr>
          <w:p w14:paraId="144023AD" w14:textId="77777777" w:rsidR="006F5F13" w:rsidRPr="00A17510" w:rsidRDefault="00000000">
            <w:pPr>
              <w:rPr>
                <w:rFonts w:ascii="Arial" w:hAnsi="Arial" w:cs="Arial"/>
                <w:sz w:val="24"/>
                <w:szCs w:val="24"/>
              </w:rPr>
            </w:pPr>
            <w:proofErr w:type="gramStart"/>
            <w:r w:rsidRPr="00A17510">
              <w:rPr>
                <w:rFonts w:ascii="Arial" w:eastAsia="Calibri" w:hAnsi="Arial" w:cs="Arial"/>
                <w:color w:val="222222"/>
                <w:sz w:val="24"/>
                <w:szCs w:val="24"/>
              </w:rPr>
              <w:t>Helped</w:t>
            </w:r>
            <w:proofErr w:type="gramEnd"/>
            <w:r w:rsidRPr="00A17510">
              <w:rPr>
                <w:rFonts w:ascii="Arial" w:eastAsia="Calibri" w:hAnsi="Arial" w:cs="Arial"/>
                <w:color w:val="222222"/>
                <w:sz w:val="24"/>
                <w:szCs w:val="24"/>
              </w:rPr>
              <w:t xml:space="preserve"> separate the five issues raised in the interview into distinct, addressable requirements, grouped by functional and non-functional need.</w:t>
            </w:r>
          </w:p>
        </w:tc>
      </w:tr>
      <w:tr w:rsidR="006F5F13" w:rsidRPr="00A17510" w14:paraId="1E5E4504" w14:textId="77777777">
        <w:tblPrEx>
          <w:tblCellMar>
            <w:top w:w="0" w:type="dxa"/>
            <w:bottom w:w="0" w:type="dxa"/>
          </w:tblCellMar>
        </w:tblPrEx>
        <w:tc>
          <w:tcPr>
            <w:tcW w:w="1600" w:type="pct"/>
            <w:shd w:val="clear" w:color="auto" w:fill="F3F5F8"/>
            <w:tcMar>
              <w:top w:w="100" w:type="dxa"/>
              <w:left w:w="140" w:type="dxa"/>
              <w:bottom w:w="100" w:type="dxa"/>
              <w:right w:w="140" w:type="dxa"/>
            </w:tcMar>
            <w:vAlign w:val="center"/>
          </w:tcPr>
          <w:p w14:paraId="7E1CE8D4" w14:textId="12C7B825" w:rsidR="006F5F13" w:rsidRDefault="00000000">
            <w:pPr>
              <w:rPr>
                <w:rFonts w:ascii="Arial" w:eastAsia="Calibri" w:hAnsi="Arial" w:cs="Arial"/>
                <w:b/>
                <w:bCs/>
                <w:color w:val="000000" w:themeColor="text1"/>
                <w:sz w:val="24"/>
                <w:szCs w:val="24"/>
              </w:rPr>
            </w:pPr>
            <w:r w:rsidRPr="0066671E">
              <w:rPr>
                <w:rFonts w:ascii="Arial" w:eastAsia="Calibri" w:hAnsi="Arial" w:cs="Arial"/>
                <w:b/>
                <w:bCs/>
                <w:color w:val="000000" w:themeColor="text1"/>
                <w:sz w:val="24"/>
                <w:szCs w:val="24"/>
              </w:rPr>
              <w:t xml:space="preserve">Analytical </w:t>
            </w:r>
            <w:r w:rsidR="0066671E">
              <w:rPr>
                <w:rFonts w:ascii="Arial" w:eastAsia="Calibri" w:hAnsi="Arial" w:cs="Arial"/>
                <w:b/>
                <w:bCs/>
                <w:color w:val="000000" w:themeColor="text1"/>
                <w:sz w:val="24"/>
                <w:szCs w:val="24"/>
              </w:rPr>
              <w:t>accuracy</w:t>
            </w:r>
          </w:p>
          <w:p w14:paraId="12AC0A77" w14:textId="21E94B0F" w:rsidR="0066671E" w:rsidRPr="00A17510" w:rsidRDefault="0066671E">
            <w:pPr>
              <w:rPr>
                <w:rFonts w:ascii="Arial" w:hAnsi="Arial" w:cs="Arial"/>
                <w:sz w:val="24"/>
                <w:szCs w:val="24"/>
              </w:rPr>
            </w:pPr>
          </w:p>
        </w:tc>
        <w:tc>
          <w:tcPr>
            <w:tcW w:w="3400" w:type="pct"/>
            <w:shd w:val="clear" w:color="auto" w:fill="F3F5F8"/>
            <w:tcMar>
              <w:top w:w="100" w:type="dxa"/>
              <w:left w:w="140" w:type="dxa"/>
              <w:bottom w:w="100" w:type="dxa"/>
              <w:right w:w="140" w:type="dxa"/>
            </w:tcMar>
            <w:vAlign w:val="center"/>
          </w:tcPr>
          <w:p w14:paraId="6D1A2083" w14:textId="77777777" w:rsidR="006F5F13" w:rsidRPr="00A17510" w:rsidRDefault="00000000">
            <w:pPr>
              <w:rPr>
                <w:rFonts w:ascii="Arial" w:hAnsi="Arial" w:cs="Arial"/>
                <w:sz w:val="24"/>
                <w:szCs w:val="24"/>
              </w:rPr>
            </w:pPr>
            <w:r w:rsidRPr="00A17510">
              <w:rPr>
                <w:rFonts w:ascii="Arial" w:eastAsia="Calibri" w:hAnsi="Arial" w:cs="Arial"/>
                <w:color w:val="222222"/>
                <w:sz w:val="24"/>
                <w:szCs w:val="24"/>
              </w:rPr>
              <w:t>Helped ground the finance requirement in real operating data (recorded diesel usage and maintenance costs) rather than assumption.</w:t>
            </w:r>
          </w:p>
        </w:tc>
      </w:tr>
      <w:tr w:rsidR="006F5F13" w:rsidRPr="00A17510" w14:paraId="3A1A6911" w14:textId="77777777">
        <w:tblPrEx>
          <w:tblCellMar>
            <w:top w:w="0" w:type="dxa"/>
            <w:bottom w:w="0" w:type="dxa"/>
          </w:tblCellMar>
        </w:tblPrEx>
        <w:tc>
          <w:tcPr>
            <w:tcW w:w="1600" w:type="pct"/>
            <w:shd w:val="clear" w:color="auto" w:fill="FFFFFF"/>
            <w:tcMar>
              <w:top w:w="100" w:type="dxa"/>
              <w:left w:w="140" w:type="dxa"/>
              <w:bottom w:w="100" w:type="dxa"/>
              <w:right w:w="140" w:type="dxa"/>
            </w:tcMar>
            <w:vAlign w:val="center"/>
          </w:tcPr>
          <w:p w14:paraId="218A7502" w14:textId="77777777" w:rsidR="006F5F13" w:rsidRPr="00A17510" w:rsidRDefault="00000000">
            <w:pPr>
              <w:rPr>
                <w:rFonts w:ascii="Arial" w:hAnsi="Arial" w:cs="Arial"/>
                <w:sz w:val="24"/>
                <w:szCs w:val="24"/>
              </w:rPr>
            </w:pPr>
            <w:r w:rsidRPr="0066671E">
              <w:rPr>
                <w:rFonts w:ascii="Arial" w:eastAsia="Calibri" w:hAnsi="Arial" w:cs="Arial"/>
                <w:b/>
                <w:bCs/>
                <w:color w:val="000000" w:themeColor="text1"/>
                <w:sz w:val="24"/>
                <w:szCs w:val="24"/>
              </w:rPr>
              <w:t>Communication (technical &amp; non-technical)</w:t>
            </w:r>
          </w:p>
        </w:tc>
        <w:tc>
          <w:tcPr>
            <w:tcW w:w="3400" w:type="pct"/>
            <w:shd w:val="clear" w:color="auto" w:fill="FFFFFF"/>
            <w:tcMar>
              <w:top w:w="100" w:type="dxa"/>
              <w:left w:w="140" w:type="dxa"/>
              <w:bottom w:w="100" w:type="dxa"/>
              <w:right w:w="140" w:type="dxa"/>
            </w:tcMar>
            <w:vAlign w:val="center"/>
          </w:tcPr>
          <w:p w14:paraId="57B79D4D" w14:textId="77777777" w:rsidR="006F5F13" w:rsidRPr="00A17510" w:rsidRDefault="00000000">
            <w:pPr>
              <w:rPr>
                <w:rFonts w:ascii="Arial" w:hAnsi="Arial" w:cs="Arial"/>
                <w:sz w:val="24"/>
                <w:szCs w:val="24"/>
              </w:rPr>
            </w:pPr>
            <w:r w:rsidRPr="00A17510">
              <w:rPr>
                <w:rFonts w:ascii="Arial" w:eastAsia="Calibri" w:hAnsi="Arial" w:cs="Arial"/>
                <w:color w:val="222222"/>
                <w:sz w:val="24"/>
                <w:szCs w:val="24"/>
              </w:rPr>
              <w:t>Contributed to the context diagram, use case diagram, and data model used to validate scope with the client and hand off to the technical build.</w:t>
            </w:r>
          </w:p>
        </w:tc>
      </w:tr>
      <w:tr w:rsidR="006F5F13" w:rsidRPr="00A17510" w14:paraId="683C3186" w14:textId="77777777">
        <w:tblPrEx>
          <w:tblCellMar>
            <w:top w:w="0" w:type="dxa"/>
            <w:bottom w:w="0" w:type="dxa"/>
          </w:tblCellMar>
        </w:tblPrEx>
        <w:tc>
          <w:tcPr>
            <w:tcW w:w="1600" w:type="pct"/>
            <w:shd w:val="clear" w:color="auto" w:fill="F3F5F8"/>
            <w:tcMar>
              <w:top w:w="100" w:type="dxa"/>
              <w:left w:w="140" w:type="dxa"/>
              <w:bottom w:w="100" w:type="dxa"/>
              <w:right w:w="140" w:type="dxa"/>
            </w:tcMar>
            <w:vAlign w:val="center"/>
          </w:tcPr>
          <w:p w14:paraId="223D7FB4" w14:textId="77777777" w:rsidR="006F5F13" w:rsidRPr="00A17510" w:rsidRDefault="00000000">
            <w:pPr>
              <w:rPr>
                <w:rFonts w:ascii="Arial" w:hAnsi="Arial" w:cs="Arial"/>
                <w:sz w:val="24"/>
                <w:szCs w:val="24"/>
              </w:rPr>
            </w:pPr>
            <w:r w:rsidRPr="0066671E">
              <w:rPr>
                <w:rFonts w:ascii="Arial" w:eastAsia="Calibri" w:hAnsi="Arial" w:cs="Arial"/>
                <w:b/>
                <w:bCs/>
                <w:color w:val="000000" w:themeColor="text1"/>
                <w:sz w:val="24"/>
                <w:szCs w:val="24"/>
              </w:rPr>
              <w:t>Recommendation &amp; business case</w:t>
            </w:r>
          </w:p>
        </w:tc>
        <w:tc>
          <w:tcPr>
            <w:tcW w:w="3400" w:type="pct"/>
            <w:shd w:val="clear" w:color="auto" w:fill="F3F5F8"/>
            <w:tcMar>
              <w:top w:w="100" w:type="dxa"/>
              <w:left w:w="140" w:type="dxa"/>
              <w:bottom w:w="100" w:type="dxa"/>
              <w:right w:w="140" w:type="dxa"/>
            </w:tcMar>
            <w:vAlign w:val="center"/>
          </w:tcPr>
          <w:p w14:paraId="2C58DDA8" w14:textId="77777777" w:rsidR="006F5F13" w:rsidRPr="00A17510" w:rsidRDefault="00000000">
            <w:pPr>
              <w:rPr>
                <w:rFonts w:ascii="Arial" w:hAnsi="Arial" w:cs="Arial"/>
                <w:sz w:val="24"/>
                <w:szCs w:val="24"/>
              </w:rPr>
            </w:pPr>
            <w:r w:rsidRPr="00A17510">
              <w:rPr>
                <w:rFonts w:ascii="Arial" w:eastAsia="Calibri" w:hAnsi="Arial" w:cs="Arial"/>
                <w:color w:val="222222"/>
                <w:sz w:val="24"/>
                <w:szCs w:val="24"/>
              </w:rPr>
              <w:t>Helped connect each of the three system recommendations back to a specific problem raised in the interview, rather than a generic feature list.</w:t>
            </w:r>
          </w:p>
        </w:tc>
      </w:tr>
    </w:tbl>
    <w:p w14:paraId="6844C40F" w14:textId="77777777" w:rsidR="006F5F13" w:rsidRPr="00A17510" w:rsidRDefault="00000000">
      <w:pPr>
        <w:rPr>
          <w:rFonts w:ascii="Arial" w:hAnsi="Arial" w:cs="Arial"/>
          <w:sz w:val="24"/>
          <w:szCs w:val="24"/>
        </w:rPr>
      </w:pPr>
      <w:r w:rsidRPr="00A17510">
        <w:rPr>
          <w:rFonts w:ascii="Arial" w:hAnsi="Arial" w:cs="Arial"/>
          <w:sz w:val="24"/>
          <w:szCs w:val="24"/>
        </w:rPr>
        <w:br w:type="page"/>
      </w:r>
    </w:p>
    <w:p w14:paraId="3122603F" w14:textId="77777777" w:rsidR="006F5F13" w:rsidRPr="00A17510" w:rsidRDefault="00000000">
      <w:pPr>
        <w:spacing w:after="40"/>
        <w:rPr>
          <w:rFonts w:ascii="Arial" w:hAnsi="Arial" w:cs="Arial"/>
          <w:sz w:val="24"/>
          <w:szCs w:val="24"/>
        </w:rPr>
      </w:pPr>
      <w:r w:rsidRPr="00A17510">
        <w:rPr>
          <w:rFonts w:ascii="Arial" w:eastAsia="Calibri" w:hAnsi="Arial" w:cs="Arial"/>
          <w:b/>
          <w:bCs/>
          <w:color w:val="3B6EA5"/>
          <w:spacing w:val="20"/>
          <w:sz w:val="24"/>
          <w:szCs w:val="24"/>
        </w:rPr>
        <w:lastRenderedPageBreak/>
        <w:t>CONCLUSION</w:t>
      </w:r>
    </w:p>
    <w:p w14:paraId="0ED320D7" w14:textId="77777777" w:rsidR="006F5F13" w:rsidRPr="00A17510" w:rsidRDefault="00000000">
      <w:pPr>
        <w:pBdr>
          <w:bottom w:val="single" w:sz="6" w:space="0" w:color="1F3864"/>
        </w:pBdr>
        <w:spacing w:before="240" w:after="140"/>
        <w:rPr>
          <w:rFonts w:ascii="Arial" w:hAnsi="Arial" w:cs="Arial"/>
          <w:sz w:val="24"/>
          <w:szCs w:val="24"/>
        </w:rPr>
      </w:pPr>
      <w:r w:rsidRPr="00A17510">
        <w:rPr>
          <w:rFonts w:ascii="Arial" w:eastAsia="Calibri" w:hAnsi="Arial" w:cs="Arial"/>
          <w:b/>
          <w:bCs/>
          <w:color w:val="1F3864"/>
          <w:sz w:val="24"/>
          <w:szCs w:val="24"/>
        </w:rPr>
        <w:t>Business Value &amp; Project Evidence</w:t>
      </w:r>
    </w:p>
    <w:p w14:paraId="549F8450" w14:textId="77777777" w:rsidR="006F5F13" w:rsidRPr="00A17510" w:rsidRDefault="00000000">
      <w:pPr>
        <w:spacing w:after="120"/>
        <w:rPr>
          <w:rFonts w:ascii="Arial" w:hAnsi="Arial" w:cs="Arial"/>
          <w:sz w:val="24"/>
          <w:szCs w:val="24"/>
        </w:rPr>
      </w:pPr>
      <w:r w:rsidRPr="00A17510">
        <w:rPr>
          <w:rFonts w:ascii="Arial" w:eastAsia="Calibri" w:hAnsi="Arial" w:cs="Arial"/>
          <w:color w:val="222222"/>
          <w:sz w:val="24"/>
          <w:szCs w:val="24"/>
        </w:rPr>
        <w:t xml:space="preserve">The proposed system directly addresses the five problems identified in the initial analysis: it </w:t>
      </w:r>
      <w:proofErr w:type="spellStart"/>
      <w:r w:rsidRPr="00A17510">
        <w:rPr>
          <w:rFonts w:ascii="Arial" w:eastAsia="Calibri" w:hAnsi="Arial" w:cs="Arial"/>
          <w:color w:val="222222"/>
          <w:sz w:val="24"/>
          <w:szCs w:val="24"/>
        </w:rPr>
        <w:t>centralises</w:t>
      </w:r>
      <w:proofErr w:type="spellEnd"/>
      <w:r w:rsidRPr="00A17510">
        <w:rPr>
          <w:rFonts w:ascii="Arial" w:eastAsia="Calibri" w:hAnsi="Arial" w:cs="Arial"/>
          <w:color w:val="222222"/>
          <w:sz w:val="24"/>
          <w:szCs w:val="24"/>
        </w:rPr>
        <w:t xml:space="preserve"> project documentation, gives visibility into progress and </w:t>
      </w:r>
      <w:proofErr w:type="gramStart"/>
      <w:r w:rsidRPr="00A17510">
        <w:rPr>
          <w:rFonts w:ascii="Arial" w:eastAsia="Calibri" w:hAnsi="Arial" w:cs="Arial"/>
          <w:color w:val="222222"/>
          <w:sz w:val="24"/>
          <w:szCs w:val="24"/>
        </w:rPr>
        <w:t>spend</w:t>
      </w:r>
      <w:proofErr w:type="gramEnd"/>
      <w:r w:rsidRPr="00A17510">
        <w:rPr>
          <w:rFonts w:ascii="Arial" w:eastAsia="Calibri" w:hAnsi="Arial" w:cs="Arial"/>
          <w:color w:val="222222"/>
          <w:sz w:val="24"/>
          <w:szCs w:val="24"/>
        </w:rPr>
        <w:t xml:space="preserve"> across projects, replaces fragmented communication with structured workflows, removes manual invoicing errors, and secures sensitive data behind role-based access control. For a business that had scaled for over a decade without changing how it operates, this was the analysis that connected a set of everyday frustrations to a specific, scoped system requirement.</w:t>
      </w:r>
    </w:p>
    <w:p w14:paraId="06A3D159" w14:textId="77777777" w:rsidR="006F5F13" w:rsidRPr="00A17510" w:rsidRDefault="00000000">
      <w:pPr>
        <w:spacing w:before="160" w:after="80"/>
        <w:rPr>
          <w:rFonts w:ascii="Arial" w:hAnsi="Arial" w:cs="Arial"/>
          <w:sz w:val="24"/>
          <w:szCs w:val="24"/>
        </w:rPr>
      </w:pPr>
      <w:r w:rsidRPr="00A17510">
        <w:rPr>
          <w:rFonts w:ascii="Arial" w:eastAsia="Calibri" w:hAnsi="Arial" w:cs="Arial"/>
          <w:b/>
          <w:bCs/>
          <w:color w:val="1F3864"/>
          <w:sz w:val="24"/>
          <w:szCs w:val="24"/>
        </w:rPr>
        <w:t>Project Evidence</w:t>
      </w:r>
    </w:p>
    <w:p w14:paraId="55A30677" w14:textId="77777777" w:rsidR="006F5F13" w:rsidRPr="00A17510" w:rsidRDefault="00000000">
      <w:pPr>
        <w:pStyle w:val="ListParagraph"/>
        <w:numPr>
          <w:ilvl w:val="0"/>
          <w:numId w:val="1"/>
        </w:numPr>
        <w:spacing w:after="55"/>
        <w:rPr>
          <w:rFonts w:ascii="Arial" w:hAnsi="Arial" w:cs="Arial"/>
          <w:sz w:val="24"/>
          <w:szCs w:val="24"/>
        </w:rPr>
      </w:pPr>
      <w:r w:rsidRPr="00A17510">
        <w:rPr>
          <w:rFonts w:ascii="Arial" w:eastAsia="Calibri" w:hAnsi="Arial" w:cs="Arial"/>
          <w:color w:val="222222"/>
          <w:sz w:val="24"/>
          <w:szCs w:val="24"/>
        </w:rPr>
        <w:t xml:space="preserve">This document </w:t>
      </w:r>
      <w:proofErr w:type="spellStart"/>
      <w:r w:rsidRPr="00A17510">
        <w:rPr>
          <w:rFonts w:ascii="Arial" w:eastAsia="Calibri" w:hAnsi="Arial" w:cs="Arial"/>
          <w:color w:val="222222"/>
          <w:sz w:val="24"/>
          <w:szCs w:val="24"/>
        </w:rPr>
        <w:t>summarises</w:t>
      </w:r>
      <w:proofErr w:type="spellEnd"/>
      <w:r w:rsidRPr="00A17510">
        <w:rPr>
          <w:rFonts w:ascii="Arial" w:eastAsia="Calibri" w:hAnsi="Arial" w:cs="Arial"/>
          <w:color w:val="222222"/>
          <w:sz w:val="24"/>
          <w:szCs w:val="24"/>
        </w:rPr>
        <w:t xml:space="preserve"> the business analysis contribution to a larger academic team project.</w:t>
      </w:r>
    </w:p>
    <w:p w14:paraId="6A3BF9D7" w14:textId="77777777" w:rsidR="006F5F13" w:rsidRPr="00A17510" w:rsidRDefault="00000000">
      <w:pPr>
        <w:pStyle w:val="ListParagraph"/>
        <w:numPr>
          <w:ilvl w:val="0"/>
          <w:numId w:val="1"/>
        </w:numPr>
        <w:spacing w:after="55"/>
        <w:rPr>
          <w:rFonts w:ascii="Arial" w:hAnsi="Arial" w:cs="Arial"/>
          <w:sz w:val="24"/>
          <w:szCs w:val="24"/>
        </w:rPr>
      </w:pPr>
      <w:r w:rsidRPr="00A17510">
        <w:rPr>
          <w:rFonts w:ascii="Arial" w:eastAsia="Calibri" w:hAnsi="Arial" w:cs="Arial"/>
          <w:color w:val="222222"/>
          <w:sz w:val="24"/>
          <w:szCs w:val="24"/>
        </w:rPr>
        <w:t>Full project documentation — including the complete requirements specification, all diagrams, and the system design — is available separately on GitHub.</w:t>
      </w:r>
    </w:p>
    <w:p w14:paraId="19EC9B8D" w14:textId="77777777" w:rsidR="006F5F13" w:rsidRPr="00A17510" w:rsidRDefault="00000000">
      <w:pPr>
        <w:pStyle w:val="ListParagraph"/>
        <w:numPr>
          <w:ilvl w:val="0"/>
          <w:numId w:val="1"/>
        </w:numPr>
        <w:spacing w:after="55"/>
        <w:rPr>
          <w:rFonts w:ascii="Arial" w:hAnsi="Arial" w:cs="Arial"/>
          <w:sz w:val="24"/>
          <w:szCs w:val="24"/>
        </w:rPr>
      </w:pPr>
      <w:r w:rsidRPr="00A17510">
        <w:rPr>
          <w:rFonts w:ascii="Arial" w:eastAsia="Calibri" w:hAnsi="Arial" w:cs="Arial"/>
          <w:color w:val="222222"/>
          <w:sz w:val="24"/>
          <w:szCs w:val="24"/>
        </w:rPr>
        <w:t>This project was completed as part of a university team of five; the platform design and development were a shared team effort.</w:t>
      </w:r>
    </w:p>
    <w:sectPr w:rsidR="006F5F13" w:rsidRPr="00A17510">
      <w:footerReference w:type="default" r:id="rId14"/>
      <w:pgSz w:w="12240" w:h="15840"/>
      <w:pgMar w:top="1080" w:right="1080" w:bottom="14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E9AEC" w14:textId="77777777" w:rsidR="00792EAA" w:rsidRDefault="00792EAA">
      <w:r>
        <w:separator/>
      </w:r>
    </w:p>
  </w:endnote>
  <w:endnote w:type="continuationSeparator" w:id="0">
    <w:p w14:paraId="62387472" w14:textId="77777777" w:rsidR="00792EAA" w:rsidRDefault="00792E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68519" w14:textId="77777777" w:rsidR="006F5F13" w:rsidRDefault="00000000">
    <w:pPr>
      <w:pBdr>
        <w:top w:val="single" w:sz="2" w:space="0" w:color="D9D9D9"/>
      </w:pBdr>
      <w:spacing w:before="100"/>
      <w:jc w:val="center"/>
    </w:pPr>
    <w:r>
      <w:rPr>
        <w:rFonts w:ascii="Calibri" w:eastAsia="Calibri" w:hAnsi="Calibri" w:cs="Calibri"/>
        <w:color w:val="666666"/>
        <w:sz w:val="15"/>
        <w:szCs w:val="15"/>
      </w:rPr>
      <w:t xml:space="preserve">BBT Group — Requirements Analysis Case Study   |   Academic Team Project, 2025   |   Page </w:t>
    </w:r>
    <w:r>
      <w:rPr>
        <w:rFonts w:ascii="Calibri" w:eastAsia="Calibri" w:hAnsi="Calibri" w:cs="Calibri"/>
        <w:color w:val="666666"/>
        <w:sz w:val="15"/>
        <w:szCs w:val="15"/>
      </w:rPr>
      <w:fldChar w:fldCharType="begin"/>
    </w:r>
    <w:r>
      <w:rPr>
        <w:rFonts w:ascii="Calibri" w:eastAsia="Calibri" w:hAnsi="Calibri" w:cs="Calibri"/>
        <w:color w:val="666666"/>
        <w:sz w:val="15"/>
        <w:szCs w:val="15"/>
      </w:rPr>
      <w:instrText>PAGE</w:instrText>
    </w:r>
    <w:r>
      <w:rPr>
        <w:rFonts w:ascii="Calibri" w:eastAsia="Calibri" w:hAnsi="Calibri" w:cs="Calibri"/>
        <w:color w:val="666666"/>
        <w:sz w:val="15"/>
        <w:szCs w:val="15"/>
      </w:rPr>
      <w:fldChar w:fldCharType="separate"/>
    </w:r>
    <w:r w:rsidR="00A17510">
      <w:rPr>
        <w:rFonts w:ascii="Calibri" w:eastAsia="Calibri" w:hAnsi="Calibri" w:cs="Calibri"/>
        <w:noProof/>
        <w:color w:val="666666"/>
        <w:sz w:val="15"/>
        <w:szCs w:val="15"/>
      </w:rPr>
      <w:t>1</w:t>
    </w:r>
    <w:r>
      <w:rPr>
        <w:rFonts w:ascii="Calibri" w:eastAsia="Calibri" w:hAnsi="Calibri" w:cs="Calibri"/>
        <w:color w:val="666666"/>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992ED" w14:textId="77777777" w:rsidR="00792EAA" w:rsidRDefault="00792EAA">
      <w:r>
        <w:separator/>
      </w:r>
    </w:p>
  </w:footnote>
  <w:footnote w:type="continuationSeparator" w:id="0">
    <w:p w14:paraId="71A1D06C" w14:textId="77777777" w:rsidR="00792EAA" w:rsidRDefault="00792E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148F5"/>
    <w:multiLevelType w:val="hybridMultilevel"/>
    <w:tmpl w:val="538A5BF2"/>
    <w:lvl w:ilvl="0" w:tplc="E06C0988">
      <w:start w:val="1"/>
      <w:numFmt w:val="bullet"/>
      <w:lvlText w:val="●"/>
      <w:lvlJc w:val="left"/>
      <w:pPr>
        <w:ind w:left="720" w:hanging="360"/>
      </w:pPr>
    </w:lvl>
    <w:lvl w:ilvl="1" w:tplc="177072AC">
      <w:start w:val="1"/>
      <w:numFmt w:val="bullet"/>
      <w:lvlText w:val="○"/>
      <w:lvlJc w:val="left"/>
      <w:pPr>
        <w:ind w:left="1440" w:hanging="360"/>
      </w:pPr>
    </w:lvl>
    <w:lvl w:ilvl="2" w:tplc="962EC888">
      <w:start w:val="1"/>
      <w:numFmt w:val="bullet"/>
      <w:lvlText w:val="■"/>
      <w:lvlJc w:val="left"/>
      <w:pPr>
        <w:ind w:left="2160" w:hanging="360"/>
      </w:pPr>
    </w:lvl>
    <w:lvl w:ilvl="3" w:tplc="A162BB6E">
      <w:start w:val="1"/>
      <w:numFmt w:val="bullet"/>
      <w:lvlText w:val="●"/>
      <w:lvlJc w:val="left"/>
      <w:pPr>
        <w:ind w:left="2880" w:hanging="360"/>
      </w:pPr>
    </w:lvl>
    <w:lvl w:ilvl="4" w:tplc="1B9EE0B0">
      <w:start w:val="1"/>
      <w:numFmt w:val="bullet"/>
      <w:lvlText w:val="○"/>
      <w:lvlJc w:val="left"/>
      <w:pPr>
        <w:ind w:left="3600" w:hanging="360"/>
      </w:pPr>
    </w:lvl>
    <w:lvl w:ilvl="5" w:tplc="39F4ABBE">
      <w:start w:val="1"/>
      <w:numFmt w:val="bullet"/>
      <w:lvlText w:val="■"/>
      <w:lvlJc w:val="left"/>
      <w:pPr>
        <w:ind w:left="4320" w:hanging="360"/>
      </w:pPr>
    </w:lvl>
    <w:lvl w:ilvl="6" w:tplc="2AA66CD4">
      <w:start w:val="1"/>
      <w:numFmt w:val="bullet"/>
      <w:lvlText w:val="●"/>
      <w:lvlJc w:val="left"/>
      <w:pPr>
        <w:ind w:left="5040" w:hanging="360"/>
      </w:pPr>
    </w:lvl>
    <w:lvl w:ilvl="7" w:tplc="88E2CA94">
      <w:start w:val="1"/>
      <w:numFmt w:val="bullet"/>
      <w:lvlText w:val="●"/>
      <w:lvlJc w:val="left"/>
      <w:pPr>
        <w:ind w:left="5760" w:hanging="360"/>
      </w:pPr>
    </w:lvl>
    <w:lvl w:ilvl="8" w:tplc="2284ABF2">
      <w:start w:val="1"/>
      <w:numFmt w:val="bullet"/>
      <w:lvlText w:val="●"/>
      <w:lvlJc w:val="left"/>
      <w:pPr>
        <w:ind w:left="6480" w:hanging="360"/>
      </w:pPr>
    </w:lvl>
  </w:abstractNum>
  <w:num w:numId="1" w16cid:durableId="20929651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5F13"/>
    <w:rsid w:val="004339BE"/>
    <w:rsid w:val="0066671E"/>
    <w:rsid w:val="006F5F13"/>
    <w:rsid w:val="00792EAA"/>
    <w:rsid w:val="00A175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9D984"/>
  <w15:docId w15:val="{936B85F6-1B55-4EE9-A5F2-627F14B70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7</Pages>
  <Words>1052</Words>
  <Characters>5998</Characters>
  <Application>Microsoft Office Word</Application>
  <DocSecurity>0</DocSecurity>
  <Lines>49</Lines>
  <Paragraphs>14</Paragraphs>
  <ScaleCrop>false</ScaleCrop>
  <Company/>
  <LinksUpToDate>false</LinksUpToDate>
  <CharactersWithSpaces>7036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Nthabiseng Moiloanyane</cp:lastModifiedBy>
  <cp:revision>2</cp:revision>
  <dcterms:created xsi:type="dcterms:W3CDTF">2026-08-13T11:05:00Z</dcterms:created>
  <dcterms:modified xsi:type="dcterms:W3CDTF">2026-08-13T11:05:00Z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8ce94736-9d38-49d7-a81c-6ab4bcf0e931</vt:lpwstr>
  </property>
</Properties>
</file>