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B50188" w:rsidRPr="00B50188" w:rsidRDefault="00B50188" w:rsidP="00B50188">
      <w:pPr>
        <w:ind w:right="2466"/>
        <w:jc w:val="center"/>
        <w:rPr>
          <w:b/>
          <w:spacing w:val="-4"/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</w:t>
      </w:r>
      <w:proofErr w:type="spellStart"/>
      <w:r w:rsidR="00953F45">
        <w:rPr>
          <w:spacing w:val="-1"/>
          <w:sz w:val="28"/>
          <w:szCs w:val="28"/>
        </w:rPr>
        <w:t>Sinh</w:t>
      </w:r>
      <w:proofErr w:type="spellEnd"/>
      <w:r w:rsidR="00953F45">
        <w:rPr>
          <w:spacing w:val="-1"/>
          <w:sz w:val="28"/>
          <w:szCs w:val="28"/>
        </w:rPr>
        <w:t xml:space="preserve"> </w:t>
      </w:r>
      <w:proofErr w:type="spellStart"/>
      <w:r w:rsidR="00953F45">
        <w:rPr>
          <w:spacing w:val="-1"/>
          <w:sz w:val="28"/>
          <w:szCs w:val="28"/>
        </w:rPr>
        <w:t>viên</w:t>
      </w:r>
      <w:proofErr w:type="spellEnd"/>
      <w:r w:rsidR="00953F45" w:rsidRPr="00B50188">
        <w:rPr>
          <w:b/>
          <w:sz w:val="28"/>
          <w:szCs w:val="28"/>
        </w:rPr>
        <w:t xml:space="preserve">:   </w:t>
      </w:r>
      <w:proofErr w:type="spellStart"/>
      <w:r w:rsidR="00953F45" w:rsidRPr="00B50188">
        <w:rPr>
          <w:b/>
          <w:spacing w:val="-1"/>
          <w:sz w:val="28"/>
          <w:szCs w:val="28"/>
        </w:rPr>
        <w:t>N</w:t>
      </w:r>
      <w:r w:rsidR="00953F45" w:rsidRPr="00B50188">
        <w:rPr>
          <w:b/>
          <w:spacing w:val="1"/>
          <w:sz w:val="28"/>
          <w:szCs w:val="28"/>
        </w:rPr>
        <w:t>gu</w:t>
      </w:r>
      <w:r w:rsidR="007D6B7A" w:rsidRPr="00B50188">
        <w:rPr>
          <w:b/>
          <w:spacing w:val="-4"/>
          <w:sz w:val="28"/>
          <w:szCs w:val="28"/>
        </w:rPr>
        <w:t>yễn</w:t>
      </w:r>
      <w:proofErr w:type="spellEnd"/>
      <w:r w:rsidR="007D6B7A" w:rsidRPr="00B50188">
        <w:rPr>
          <w:b/>
          <w:spacing w:val="-4"/>
          <w:sz w:val="28"/>
          <w:szCs w:val="28"/>
        </w:rPr>
        <w:t xml:space="preserve"> </w:t>
      </w:r>
      <w:proofErr w:type="spellStart"/>
      <w:r w:rsidR="007D6B7A" w:rsidRPr="00B50188">
        <w:rPr>
          <w:b/>
          <w:spacing w:val="-4"/>
          <w:sz w:val="28"/>
          <w:szCs w:val="28"/>
        </w:rPr>
        <w:t>Thị</w:t>
      </w:r>
      <w:proofErr w:type="spellEnd"/>
      <w:r w:rsidR="007D6B7A" w:rsidRPr="00B50188">
        <w:rPr>
          <w:b/>
          <w:spacing w:val="-4"/>
          <w:sz w:val="28"/>
          <w:szCs w:val="28"/>
        </w:rPr>
        <w:t xml:space="preserve"> </w:t>
      </w:r>
      <w:proofErr w:type="spellStart"/>
      <w:r w:rsidR="007D6B7A" w:rsidRPr="00B50188">
        <w:rPr>
          <w:b/>
          <w:spacing w:val="-4"/>
          <w:sz w:val="28"/>
          <w:szCs w:val="28"/>
        </w:rPr>
        <w:t>Lệ</w:t>
      </w:r>
      <w:proofErr w:type="spellEnd"/>
      <w:r w:rsidR="007D6B7A" w:rsidRPr="00B50188">
        <w:rPr>
          <w:b/>
          <w:spacing w:val="-4"/>
          <w:sz w:val="28"/>
          <w:szCs w:val="28"/>
        </w:rPr>
        <w:t xml:space="preserve"> </w:t>
      </w:r>
      <w:proofErr w:type="spellStart"/>
      <w:r w:rsidR="007D6B7A" w:rsidRPr="00B50188">
        <w:rPr>
          <w:b/>
          <w:spacing w:val="-4"/>
          <w:sz w:val="28"/>
          <w:szCs w:val="28"/>
        </w:rPr>
        <w:t>Hiền</w:t>
      </w:r>
      <w:proofErr w:type="spellEnd"/>
    </w:p>
    <w:p w:rsidR="007D6B7A" w:rsidRPr="00B50188" w:rsidRDefault="00B50188" w:rsidP="00B50188">
      <w:pPr>
        <w:ind w:right="2466"/>
        <w:jc w:val="center"/>
        <w:rPr>
          <w:b/>
          <w:spacing w:val="-4"/>
          <w:sz w:val="28"/>
          <w:szCs w:val="28"/>
        </w:rPr>
      </w:pPr>
      <w:r w:rsidRPr="00B50188">
        <w:rPr>
          <w:b/>
          <w:sz w:val="28"/>
          <w:szCs w:val="28"/>
        </w:rPr>
        <w:t xml:space="preserve">                                      </w:t>
      </w:r>
      <w:proofErr w:type="spellStart"/>
      <w:r w:rsidR="007D6B7A" w:rsidRPr="00B50188">
        <w:rPr>
          <w:b/>
          <w:sz w:val="28"/>
          <w:szCs w:val="28"/>
        </w:rPr>
        <w:t>Trần</w:t>
      </w:r>
      <w:proofErr w:type="spellEnd"/>
      <w:r w:rsidR="007D6B7A" w:rsidRPr="00B50188">
        <w:rPr>
          <w:b/>
          <w:sz w:val="28"/>
          <w:szCs w:val="28"/>
        </w:rPr>
        <w:t xml:space="preserve"> </w:t>
      </w:r>
      <w:proofErr w:type="spellStart"/>
      <w:r w:rsidR="007D6B7A" w:rsidRPr="00B50188">
        <w:rPr>
          <w:b/>
          <w:sz w:val="28"/>
          <w:szCs w:val="28"/>
        </w:rPr>
        <w:t>Ngọc</w:t>
      </w:r>
      <w:proofErr w:type="spellEnd"/>
      <w:r w:rsidR="007D6B7A" w:rsidRPr="00B50188">
        <w:rPr>
          <w:b/>
          <w:sz w:val="28"/>
          <w:szCs w:val="28"/>
        </w:rPr>
        <w:t xml:space="preserve"> </w:t>
      </w:r>
      <w:proofErr w:type="spellStart"/>
      <w:r w:rsidR="007D6B7A" w:rsidRPr="00B50188">
        <w:rPr>
          <w:b/>
          <w:sz w:val="28"/>
          <w:szCs w:val="28"/>
        </w:rPr>
        <w:t>Ch</w:t>
      </w:r>
      <w:r>
        <w:rPr>
          <w:b/>
          <w:sz w:val="28"/>
          <w:szCs w:val="28"/>
        </w:rPr>
        <w:t>ương</w:t>
      </w:r>
      <w:proofErr w:type="spellEnd"/>
    </w:p>
    <w:p w:rsidR="00666340" w:rsidRDefault="00666340" w:rsidP="00666340">
      <w:pPr>
        <w:ind w:right="2466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              </w:t>
      </w:r>
      <w:proofErr w:type="spellStart"/>
      <w:r w:rsidR="00953F45" w:rsidRPr="00537EC0">
        <w:rPr>
          <w:spacing w:val="-1"/>
          <w:sz w:val="28"/>
          <w:szCs w:val="28"/>
        </w:rPr>
        <w:t>L</w:t>
      </w:r>
      <w:r w:rsidR="00953F45" w:rsidRPr="00537EC0">
        <w:rPr>
          <w:sz w:val="28"/>
          <w:szCs w:val="28"/>
        </w:rPr>
        <w:t>ớ</w:t>
      </w:r>
      <w:r w:rsidR="00953F45" w:rsidRPr="00537EC0">
        <w:rPr>
          <w:spacing w:val="1"/>
          <w:sz w:val="28"/>
          <w:szCs w:val="28"/>
        </w:rPr>
        <w:t>p</w:t>
      </w:r>
      <w:proofErr w:type="spellEnd"/>
      <w:r w:rsidR="00953F45" w:rsidRPr="00537EC0">
        <w:rPr>
          <w:sz w:val="28"/>
          <w:szCs w:val="28"/>
        </w:rPr>
        <w:t xml:space="preserve">:     </w:t>
      </w:r>
      <w:r w:rsidR="00953F45" w:rsidRPr="00537EC0">
        <w:rPr>
          <w:spacing w:val="69"/>
          <w:sz w:val="28"/>
          <w:szCs w:val="28"/>
        </w:rPr>
        <w:t xml:space="preserve"> </w:t>
      </w:r>
      <w:r w:rsidR="00953F45">
        <w:rPr>
          <w:spacing w:val="69"/>
          <w:sz w:val="28"/>
          <w:szCs w:val="28"/>
        </w:rPr>
        <w:t xml:space="preserve">   </w:t>
      </w:r>
      <w:r w:rsidR="00953F45" w:rsidRPr="00B50188">
        <w:rPr>
          <w:b/>
          <w:sz w:val="28"/>
          <w:szCs w:val="28"/>
        </w:rPr>
        <w:t>4</w:t>
      </w:r>
      <w:r w:rsidR="00953F45" w:rsidRPr="00B50188">
        <w:rPr>
          <w:b/>
          <w:spacing w:val="1"/>
          <w:sz w:val="28"/>
          <w:szCs w:val="28"/>
        </w:rPr>
        <w:t>4</w:t>
      </w:r>
      <w:r w:rsidR="00953F45" w:rsidRPr="00B50188">
        <w:rPr>
          <w:b/>
          <w:spacing w:val="-4"/>
          <w:sz w:val="28"/>
          <w:szCs w:val="28"/>
        </w:rPr>
        <w:t>K</w:t>
      </w:r>
      <w:r w:rsidR="007D6B7A" w:rsidRPr="00B50188">
        <w:rPr>
          <w:b/>
          <w:spacing w:val="1"/>
          <w:sz w:val="28"/>
          <w:szCs w:val="28"/>
        </w:rPr>
        <w:t>21.1</w:t>
      </w:r>
    </w:p>
    <w:p w:rsidR="00953F45" w:rsidRPr="00B50188" w:rsidRDefault="00666340" w:rsidP="00666340">
      <w:pPr>
        <w:ind w:right="2466"/>
        <w:jc w:val="right"/>
        <w:rPr>
          <w:b/>
          <w:i/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            </w:t>
      </w:r>
      <w:proofErr w:type="spellStart"/>
      <w:r w:rsidR="00953F45">
        <w:rPr>
          <w:spacing w:val="-1"/>
          <w:sz w:val="28"/>
          <w:szCs w:val="28"/>
        </w:rPr>
        <w:t>Giáo</w:t>
      </w:r>
      <w:proofErr w:type="spellEnd"/>
      <w:r w:rsidR="00953F45">
        <w:rPr>
          <w:spacing w:val="-1"/>
          <w:sz w:val="28"/>
          <w:szCs w:val="28"/>
        </w:rPr>
        <w:t xml:space="preserve"> </w:t>
      </w:r>
      <w:proofErr w:type="spellStart"/>
      <w:r w:rsidR="00953F45">
        <w:rPr>
          <w:spacing w:val="-1"/>
          <w:sz w:val="28"/>
          <w:szCs w:val="28"/>
        </w:rPr>
        <w:t>viên</w:t>
      </w:r>
      <w:proofErr w:type="spellEnd"/>
      <w:r w:rsidR="00953F45">
        <w:rPr>
          <w:spacing w:val="-1"/>
          <w:sz w:val="28"/>
          <w:szCs w:val="28"/>
        </w:rPr>
        <w:t xml:space="preserve"> </w:t>
      </w:r>
      <w:proofErr w:type="spellStart"/>
      <w:r w:rsidR="00953F45">
        <w:rPr>
          <w:spacing w:val="-1"/>
          <w:sz w:val="28"/>
          <w:szCs w:val="28"/>
        </w:rPr>
        <w:t>hướng</w:t>
      </w:r>
      <w:proofErr w:type="spellEnd"/>
      <w:r w:rsidR="00953F45">
        <w:rPr>
          <w:spacing w:val="-1"/>
          <w:sz w:val="28"/>
          <w:szCs w:val="28"/>
        </w:rPr>
        <w:t xml:space="preserve"> </w:t>
      </w:r>
      <w:proofErr w:type="spellStart"/>
      <w:r w:rsidR="00953F45">
        <w:rPr>
          <w:spacing w:val="-1"/>
          <w:sz w:val="28"/>
          <w:szCs w:val="28"/>
        </w:rPr>
        <w:t>dẫn</w:t>
      </w:r>
      <w:proofErr w:type="spellEnd"/>
      <w:r w:rsidR="00953F45" w:rsidRPr="00537EC0">
        <w:rPr>
          <w:sz w:val="28"/>
          <w:szCs w:val="28"/>
        </w:rPr>
        <w:t xml:space="preserve">: </w:t>
      </w:r>
      <w:r w:rsidR="00953F45" w:rsidRPr="00B50188">
        <w:rPr>
          <w:b/>
          <w:i/>
          <w:spacing w:val="-1"/>
          <w:sz w:val="28"/>
          <w:szCs w:val="28"/>
        </w:rPr>
        <w:t>T</w:t>
      </w:r>
      <w:r w:rsidR="00953F45" w:rsidRPr="00B50188">
        <w:rPr>
          <w:b/>
          <w:i/>
          <w:sz w:val="28"/>
          <w:szCs w:val="28"/>
        </w:rPr>
        <w:t>S.</w:t>
      </w:r>
      <w:r w:rsidR="00953F45" w:rsidRPr="00537EC0">
        <w:rPr>
          <w:spacing w:val="1"/>
          <w:sz w:val="28"/>
          <w:szCs w:val="28"/>
        </w:rPr>
        <w:t xml:space="preserve"> </w:t>
      </w:r>
      <w:r w:rsidR="007D6B7A" w:rsidRPr="00B50188">
        <w:rPr>
          <w:b/>
          <w:i/>
          <w:spacing w:val="-1"/>
          <w:sz w:val="28"/>
          <w:szCs w:val="28"/>
        </w:rPr>
        <w:t>Cao</w:t>
      </w:r>
      <w:r w:rsidRPr="00B50188">
        <w:rPr>
          <w:b/>
          <w:i/>
          <w:spacing w:val="-1"/>
          <w:sz w:val="28"/>
          <w:szCs w:val="28"/>
        </w:rPr>
        <w:t xml:space="preserve"> </w:t>
      </w:r>
      <w:proofErr w:type="spellStart"/>
      <w:r w:rsidR="007D6B7A" w:rsidRPr="00B50188">
        <w:rPr>
          <w:b/>
          <w:i/>
          <w:spacing w:val="-1"/>
          <w:sz w:val="28"/>
          <w:szCs w:val="28"/>
        </w:rPr>
        <w:t>Thị</w:t>
      </w:r>
      <w:proofErr w:type="spellEnd"/>
      <w:r w:rsidR="007D6B7A" w:rsidRPr="00B50188">
        <w:rPr>
          <w:b/>
          <w:i/>
          <w:spacing w:val="-1"/>
          <w:sz w:val="28"/>
          <w:szCs w:val="28"/>
        </w:rPr>
        <w:t xml:space="preserve"> </w:t>
      </w:r>
      <w:proofErr w:type="spellStart"/>
      <w:r w:rsidR="007D6B7A" w:rsidRPr="00B50188">
        <w:rPr>
          <w:b/>
          <w:i/>
          <w:spacing w:val="-1"/>
          <w:sz w:val="28"/>
          <w:szCs w:val="28"/>
        </w:rPr>
        <w:t>Nhâm</w:t>
      </w:r>
      <w:proofErr w:type="spellEnd"/>
    </w:p>
    <w:p w:rsidR="00953F45" w:rsidRPr="00537EC0" w:rsidRDefault="00953F45" w:rsidP="00666340">
      <w:pPr>
        <w:spacing w:line="200" w:lineRule="exact"/>
        <w:jc w:val="right"/>
      </w:pPr>
      <w:bookmarkStart w:id="0" w:name="_GoBack"/>
      <w:bookmarkEnd w:id="0"/>
    </w:p>
    <w:p w:rsidR="00953F45" w:rsidRPr="00537EC0" w:rsidRDefault="00953F45" w:rsidP="00666340">
      <w:pPr>
        <w:spacing w:line="200" w:lineRule="exact"/>
        <w:jc w:val="righ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proofErr w:type="spellStart"/>
      <w:r w:rsidRPr="007461E9">
        <w:rPr>
          <w:b/>
          <w:i/>
          <w:szCs w:val="26"/>
        </w:rPr>
        <w:lastRenderedPageBreak/>
        <w:t>Đà</w:t>
      </w:r>
      <w:proofErr w:type="spellEnd"/>
      <w:r w:rsidRPr="007461E9">
        <w:rPr>
          <w:b/>
          <w:i/>
          <w:spacing w:val="-3"/>
          <w:szCs w:val="26"/>
        </w:rPr>
        <w:t xml:space="preserve"> </w:t>
      </w:r>
      <w:proofErr w:type="spellStart"/>
      <w:r w:rsidRPr="007461E9">
        <w:rPr>
          <w:b/>
          <w:i/>
          <w:szCs w:val="26"/>
        </w:rPr>
        <w:t>Nẵng</w:t>
      </w:r>
      <w:proofErr w:type="spellEnd"/>
      <w:r w:rsidRPr="007461E9">
        <w:rPr>
          <w:b/>
          <w:i/>
          <w:szCs w:val="26"/>
        </w:rPr>
        <w:t>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proofErr w:type="spellStart"/>
      <w:r w:rsidRPr="007461E9">
        <w:rPr>
          <w:b/>
          <w:i/>
          <w:w w:val="99"/>
          <w:szCs w:val="26"/>
        </w:rPr>
        <w:t>Tháng</w:t>
      </w:r>
      <w:proofErr w:type="spellEnd"/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proofErr w:type="spellStart"/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proofErr w:type="spellEnd"/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9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1" w:name="_Toc47856512"/>
      <w:bookmarkStart w:id="2" w:name="_Toc47856940"/>
      <w:r>
        <w:lastRenderedPageBreak/>
        <w:t>LỜI CAM ĐOAN</w:t>
      </w:r>
      <w:bookmarkEnd w:id="1"/>
      <w:bookmarkEnd w:id="2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3" w:name="_Toc47856513"/>
      <w:bookmarkStart w:id="4" w:name="_Toc47856941"/>
      <w:r>
        <w:lastRenderedPageBreak/>
        <w:t>MỤC LỤC</w:t>
      </w:r>
      <w:bookmarkEnd w:id="3"/>
      <w:bookmarkEnd w:id="4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3A74B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A74B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5" w:name="_Toc47856514"/>
      <w:bookmarkStart w:id="6" w:name="_Toc47856942"/>
      <w:r>
        <w:lastRenderedPageBreak/>
        <w:t>DANH MỤC TỪ VIẾT TẮT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Thứ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tự</w:t>
            </w:r>
            <w:proofErr w:type="spellEnd"/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Kí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hiệu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chữ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viết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tắt</w:t>
            </w:r>
            <w:proofErr w:type="spellEnd"/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Chữ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viết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đầy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đủ</w:t>
            </w:r>
            <w:proofErr w:type="spellEnd"/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</w:t>
      </w:r>
      <w:proofErr w:type="spellStart"/>
      <w:r w:rsidRPr="00B02425">
        <w:rPr>
          <w:i/>
        </w:rPr>
        <w:t>nếu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báo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cáo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không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có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từ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viết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tắt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thì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bỏ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trang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này</w:t>
      </w:r>
      <w:proofErr w:type="spellEnd"/>
      <w:r w:rsidRPr="00B02425">
        <w:rPr>
          <w:i/>
        </w:rPr>
        <w:t>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7" w:name="_Toc47856515"/>
      <w:bookmarkStart w:id="8" w:name="_Toc47856943"/>
      <w:r>
        <w:lastRenderedPageBreak/>
        <w:t>DANH MỤC BẢNG BIỂU</w:t>
      </w:r>
      <w:bookmarkEnd w:id="7"/>
      <w:bookmarkEnd w:id="8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9" w:name="_Toc47856516"/>
      <w:bookmarkStart w:id="10" w:name="_Toc47856944"/>
      <w:r>
        <w:lastRenderedPageBreak/>
        <w:t>DANH MỤC HÌNH VẼ</w:t>
      </w:r>
      <w:bookmarkEnd w:id="9"/>
      <w:bookmarkEnd w:id="10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3A74B9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1" w:name="_Toc47856517"/>
      <w:bookmarkStart w:id="12" w:name="_Toc47856945"/>
      <w:r>
        <w:lastRenderedPageBreak/>
        <w:t>MÔ TẢ BÀI TOÁN</w:t>
      </w:r>
      <w:bookmarkEnd w:id="11"/>
      <w:bookmarkEnd w:id="12"/>
    </w:p>
    <w:p w:rsidR="00953F45" w:rsidRDefault="00ED6FD7" w:rsidP="00953F45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F5664E" w:rsidRDefault="00F5664E" w:rsidP="00F5664E"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game online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vặt</w:t>
      </w:r>
      <w:proofErr w:type="spellEnd"/>
      <w:r>
        <w:t>,…</w:t>
      </w:r>
      <w:proofErr w:type="gram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:rsidR="00F5664E" w:rsidRDefault="00F5664E" w:rsidP="00F5664E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thuê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</w:p>
    <w:p w:rsidR="00F5664E" w:rsidRDefault="00F5664E" w:rsidP="00F5664E">
      <w:pPr>
        <w:pStyle w:val="ListParagraph"/>
        <w:numPr>
          <w:ilvl w:val="0"/>
          <w:numId w:val="2"/>
        </w:numPr>
      </w:pPr>
      <w:r>
        <w:t xml:space="preserve">Thanh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F5664E" w:rsidRDefault="00F5664E" w:rsidP="00F5664E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:rsidR="00F5664E" w:rsidRDefault="00F5664E" w:rsidP="00F5664E">
      <w:pPr>
        <w:pStyle w:val="ListParagraph"/>
        <w:numPr>
          <w:ilvl w:val="0"/>
          <w:numId w:val="2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: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thuê</w:t>
      </w:r>
      <w:proofErr w:type="spellEnd"/>
      <w:r>
        <w:t>,…</w:t>
      </w:r>
      <w:proofErr w:type="gramEnd"/>
    </w:p>
    <w:p w:rsidR="00F5664E" w:rsidRDefault="00F5664E" w:rsidP="00F5664E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5664E" w:rsidRPr="00AE6B47" w:rsidRDefault="00F5664E" w:rsidP="00F5664E">
      <w:pPr>
        <w:rPr>
          <w:b/>
        </w:rPr>
      </w:pPr>
      <w:r w:rsidRPr="00AE6B47">
        <w:rPr>
          <w:b/>
        </w:rPr>
        <w:t>MAY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F5664E" w:rsidTr="0013160A">
        <w:tc>
          <w:tcPr>
            <w:tcW w:w="172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MaMay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INT</w:t>
            </w:r>
          </w:p>
        </w:tc>
        <w:tc>
          <w:tcPr>
            <w:tcW w:w="1620" w:type="dxa"/>
          </w:tcPr>
          <w:p w:rsidR="00F5664E" w:rsidRDefault="00F5664E" w:rsidP="0013160A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cỡ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hình</w:t>
            </w:r>
            <w:proofErr w:type="spellEnd"/>
            <w:r>
              <w:t>,…</w:t>
            </w:r>
            <w:proofErr w:type="gram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>
            <w:proofErr w:type="spellStart"/>
            <w:r>
              <w:t>Hỏng</w:t>
            </w:r>
            <w:proofErr w:type="spellEnd"/>
            <w:r>
              <w:t xml:space="preserve">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,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DonGiaThue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INT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</w:tbl>
    <w:p w:rsidR="00F5664E" w:rsidRDefault="00F5664E" w:rsidP="00F5664E"/>
    <w:p w:rsidR="00F5664E" w:rsidRDefault="00F5664E" w:rsidP="00F5664E">
      <w:pPr>
        <w:rPr>
          <w:b/>
        </w:rPr>
      </w:pPr>
      <w:r>
        <w:rPr>
          <w:b/>
        </w:rPr>
        <w:t>THUE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F5664E" w:rsidTr="0013160A">
        <w:tc>
          <w:tcPr>
            <w:tcW w:w="172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MaMay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INT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SoDT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NgayVao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DATE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GioVao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TIME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NgayRa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DATE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lastRenderedPageBreak/>
              <w:t>GioRa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TIME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ThanhTien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INT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</w:tbl>
    <w:p w:rsidR="00F5664E" w:rsidRDefault="00F5664E" w:rsidP="00F5664E">
      <w:pPr>
        <w:rPr>
          <w:b/>
        </w:rPr>
      </w:pPr>
    </w:p>
    <w:p w:rsidR="00F5664E" w:rsidRDefault="00F5664E" w:rsidP="00F5664E">
      <w:pPr>
        <w:rPr>
          <w:b/>
        </w:rPr>
      </w:pPr>
      <w:r>
        <w:rPr>
          <w:b/>
        </w:rPr>
        <w:t>KHACH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F5664E" w:rsidTr="0013160A">
        <w:tc>
          <w:tcPr>
            <w:tcW w:w="172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SoDT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20" w:type="dxa"/>
          </w:tcPr>
          <w:p w:rsidR="00F5664E" w:rsidRDefault="00F5664E" w:rsidP="0013160A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TenK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DiaChi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</w:tbl>
    <w:p w:rsidR="00ED6FD7" w:rsidRPr="00ED6FD7" w:rsidRDefault="00ED6FD7" w:rsidP="00ED6FD7"/>
    <w:p w:rsidR="00953F45" w:rsidRDefault="00953F45" w:rsidP="00953F45">
      <w:r>
        <w:br w:type="page"/>
      </w:r>
    </w:p>
    <w:p w:rsidR="00953F45" w:rsidRDefault="001C66D9" w:rsidP="00953F45">
      <w:pPr>
        <w:pStyle w:val="Heading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proofErr w:type="spellStart"/>
      <w:r>
        <w:t>Hình</w:t>
      </w:r>
      <w:proofErr w:type="spellEnd"/>
      <w:r>
        <w:t xml:space="preserve"> </w:t>
      </w:r>
      <w:r w:rsidR="003A74B9">
        <w:fldChar w:fldCharType="begin"/>
      </w:r>
      <w:r w:rsidR="003A74B9">
        <w:instrText xml:space="preserve"> STYLEREF 1 \s </w:instrText>
      </w:r>
      <w:r w:rsidR="003A74B9">
        <w:fldChar w:fldCharType="separate"/>
      </w:r>
      <w:r>
        <w:rPr>
          <w:noProof/>
        </w:rPr>
        <w:t>2</w:t>
      </w:r>
      <w:r w:rsidR="003A74B9">
        <w:rPr>
          <w:noProof/>
        </w:rPr>
        <w:fldChar w:fldCharType="end"/>
      </w:r>
      <w:r>
        <w:noBreakHyphen/>
      </w:r>
      <w:r w:rsidR="003A74B9">
        <w:fldChar w:fldCharType="begin"/>
      </w:r>
      <w:r w:rsidR="003A74B9">
        <w:instrText xml:space="preserve"> SEQ Hình \* ARABIC \s 1 </w:instrText>
      </w:r>
      <w:r w:rsidR="003A74B9">
        <w:fldChar w:fldCharType="separate"/>
      </w:r>
      <w:r>
        <w:rPr>
          <w:noProof/>
        </w:rPr>
        <w:t>1</w:t>
      </w:r>
      <w:r w:rsidR="003A74B9">
        <w:rPr>
          <w:noProof/>
        </w:rPr>
        <w:fldChar w:fldCharType="end"/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caption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bookmarkEnd w:id="17"/>
      <w:proofErr w:type="spellEnd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</w:t>
      </w:r>
      <w:proofErr w:type="spellStart"/>
      <w:r w:rsidRPr="0072046B">
        <w:rPr>
          <w:i/>
        </w:rPr>
        <w:t>Nếu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không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có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tài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liệu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tham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khảo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thì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xóa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bỏ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phần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này</w:t>
      </w:r>
      <w:proofErr w:type="spellEnd"/>
      <w:r w:rsidRPr="0072046B">
        <w:rPr>
          <w:i/>
        </w:rPr>
        <w:t>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4B9" w:rsidRDefault="003A74B9" w:rsidP="00BB0876">
      <w:pPr>
        <w:spacing w:before="0" w:line="240" w:lineRule="auto"/>
      </w:pPr>
      <w:r>
        <w:separator/>
      </w:r>
    </w:p>
  </w:endnote>
  <w:endnote w:type="continuationSeparator" w:id="0">
    <w:p w:rsidR="003A74B9" w:rsidRDefault="003A74B9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64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4B9" w:rsidRDefault="003A74B9" w:rsidP="00BB0876">
      <w:pPr>
        <w:spacing w:before="0" w:line="240" w:lineRule="auto"/>
      </w:pPr>
      <w:r>
        <w:separator/>
      </w:r>
    </w:p>
  </w:footnote>
  <w:footnote w:type="continuationSeparator" w:id="0">
    <w:p w:rsidR="003A74B9" w:rsidRDefault="003A74B9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7CF2"/>
    <w:multiLevelType w:val="hybridMultilevel"/>
    <w:tmpl w:val="61C0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F45"/>
    <w:rsid w:val="00052E7C"/>
    <w:rsid w:val="000D29F4"/>
    <w:rsid w:val="001C66D9"/>
    <w:rsid w:val="00233DA4"/>
    <w:rsid w:val="00264986"/>
    <w:rsid w:val="0032107F"/>
    <w:rsid w:val="003A74B9"/>
    <w:rsid w:val="00464584"/>
    <w:rsid w:val="004836BF"/>
    <w:rsid w:val="00570B2F"/>
    <w:rsid w:val="005F4C51"/>
    <w:rsid w:val="00602401"/>
    <w:rsid w:val="00666340"/>
    <w:rsid w:val="006737FE"/>
    <w:rsid w:val="0072046B"/>
    <w:rsid w:val="007D6B7A"/>
    <w:rsid w:val="00953F45"/>
    <w:rsid w:val="009B1958"/>
    <w:rsid w:val="00B02425"/>
    <w:rsid w:val="00B50188"/>
    <w:rsid w:val="00BB0876"/>
    <w:rsid w:val="00C24E7D"/>
    <w:rsid w:val="00D03A10"/>
    <w:rsid w:val="00ED6FD7"/>
    <w:rsid w:val="00F5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27B9"/>
  <w15:docId w15:val="{BD9CE385-438A-4CCD-B840-7A8F1D68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F5664E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EC112-AE51-4EF3-82A7-1A182408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Quin</cp:lastModifiedBy>
  <cp:revision>15</cp:revision>
  <dcterms:created xsi:type="dcterms:W3CDTF">2020-08-09T01:30:00Z</dcterms:created>
  <dcterms:modified xsi:type="dcterms:W3CDTF">2020-08-11T03:34:00Z</dcterms:modified>
</cp:coreProperties>
</file>