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9E" w:rsidRDefault="00A94B23" w:rsidP="00A94B23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A94B23">
        <w:rPr>
          <w:rFonts w:asciiTheme="minorEastAsia" w:hAnsiTheme="minorEastAsia" w:hint="eastAsia"/>
          <w:b/>
          <w:sz w:val="44"/>
          <w:szCs w:val="44"/>
        </w:rPr>
        <w:t>HTML5 視頻</w:t>
      </w:r>
    </w:p>
    <w:p w:rsidR="00F65A8E" w:rsidRDefault="00A94B23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</w:t>
      </w:r>
      <w:r w:rsidR="00F65A8E">
        <w:rPr>
          <w:rFonts w:asciiTheme="minorEastAsia" w:hAnsiTheme="minorEastAsia" w:hint="eastAsia"/>
          <w:szCs w:val="24"/>
        </w:rPr>
        <w:t xml:space="preserve">  時至今日，沒有存在一項旨在網頁上顯示視頻的標準。今天，大多數的視頻視</w:t>
      </w:r>
      <w:proofErr w:type="gramStart"/>
      <w:r w:rsidR="00F65A8E">
        <w:rPr>
          <w:rFonts w:asciiTheme="minorEastAsia" w:hAnsiTheme="minorEastAsia" w:hint="eastAsia"/>
          <w:szCs w:val="24"/>
        </w:rPr>
        <w:t>通過插件來</w:t>
      </w:r>
      <w:proofErr w:type="gramEnd"/>
      <w:r w:rsidR="00F65A8E">
        <w:rPr>
          <w:rFonts w:asciiTheme="minorEastAsia" w:hAnsiTheme="minorEastAsia" w:hint="eastAsia"/>
          <w:szCs w:val="24"/>
        </w:rPr>
        <w:t>顯示的。然而，並非所有瀏覽器都擁有同樣</w:t>
      </w:r>
      <w:proofErr w:type="gramStart"/>
      <w:r w:rsidR="00F65A8E">
        <w:rPr>
          <w:rFonts w:asciiTheme="minorEastAsia" w:hAnsiTheme="minorEastAsia" w:hint="eastAsia"/>
          <w:szCs w:val="24"/>
        </w:rPr>
        <w:t>的插件</w:t>
      </w:r>
      <w:proofErr w:type="gramEnd"/>
      <w:r w:rsidR="00F65A8E">
        <w:rPr>
          <w:rFonts w:asciiTheme="minorEastAsia" w:hAnsiTheme="minorEastAsia" w:hint="eastAsia"/>
          <w:szCs w:val="24"/>
        </w:rPr>
        <w:t>。因此，HTML5規定了一種通過video元素來包含視頻的標準方法。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</w:p>
    <w:p w:rsidR="00F65A8E" w:rsidRDefault="00F65A8E" w:rsidP="00A94B23">
      <w:pPr>
        <w:rPr>
          <w:rFonts w:asciiTheme="minorEastAsia" w:hAnsiTheme="minorEastAsia" w:hint="eastAsia"/>
          <w:b/>
          <w:sz w:val="28"/>
          <w:szCs w:val="28"/>
        </w:rPr>
      </w:pPr>
      <w:r w:rsidRPr="00F65A8E">
        <w:rPr>
          <w:rFonts w:asciiTheme="minorEastAsia" w:hAnsiTheme="minorEastAsia" w:hint="eastAsia"/>
          <w:b/>
          <w:sz w:val="28"/>
          <w:szCs w:val="28"/>
        </w:rPr>
        <w:t>如何運作</w:t>
      </w:r>
    </w:p>
    <w:p w:rsidR="00F65A8E" w:rsidRPr="00F65A8E" w:rsidRDefault="00F65A8E" w:rsidP="00A94B2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szCs w:val="24"/>
        </w:rPr>
        <w:t>如果需要在HTML5中顯示視頻，需要下列的程式碼：</w:t>
      </w:r>
    </w:p>
    <w:p w:rsidR="00F65A8E" w:rsidRDefault="00F65A8E" w:rsidP="00F65A8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&lt;video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="movie.ogg" controls="controls"&gt;</w:t>
      </w:r>
    </w:p>
    <w:p w:rsidR="00F65A8E" w:rsidRDefault="00F65A8E" w:rsidP="00F65A8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&lt;/video&gt;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C</w:t>
      </w:r>
      <w:r>
        <w:rPr>
          <w:rFonts w:asciiTheme="minorEastAsia" w:hAnsiTheme="minorEastAsia" w:hint="eastAsia"/>
          <w:szCs w:val="24"/>
        </w:rPr>
        <w:t>ontrol屬性供添加播放、暫停和</w:t>
      </w:r>
      <w:proofErr w:type="gramStart"/>
      <w:r>
        <w:rPr>
          <w:rFonts w:asciiTheme="minorEastAsia" w:hAnsiTheme="minorEastAsia" w:hint="eastAsia"/>
          <w:szCs w:val="24"/>
        </w:rPr>
        <w:t>音量控件</w:t>
      </w:r>
      <w:proofErr w:type="gramEnd"/>
      <w:r>
        <w:rPr>
          <w:rFonts w:asciiTheme="minorEastAsia" w:hAnsiTheme="minorEastAsia" w:hint="eastAsia"/>
          <w:szCs w:val="24"/>
        </w:rPr>
        <w:t>，包括寬度和高度的屬性。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&lt;video&gt;與&lt;/video&gt;之間插入的內容是供</w:t>
      </w:r>
      <w:proofErr w:type="gramStart"/>
      <w:r>
        <w:rPr>
          <w:rFonts w:asciiTheme="minorEastAsia" w:hAnsiTheme="minorEastAsia" w:hint="eastAsia"/>
          <w:szCs w:val="24"/>
        </w:rPr>
        <w:t>不</w:t>
      </w:r>
      <w:proofErr w:type="gramEnd"/>
      <w:r>
        <w:rPr>
          <w:rFonts w:asciiTheme="minorEastAsia" w:hAnsiTheme="minorEastAsia" w:hint="eastAsia"/>
          <w:szCs w:val="24"/>
        </w:rPr>
        <w:t>支持video元素的瀏覽器顯示的：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例子：</w:t>
      </w:r>
    </w:p>
    <w:p w:rsidR="00F65A8E" w:rsidRDefault="00F65A8E" w:rsidP="00F65A8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&lt;video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="movie.ogg" width="320" height="240" controls="controls"&gt;</w:t>
      </w:r>
    </w:p>
    <w:p w:rsidR="00F65A8E" w:rsidRDefault="00F65A8E" w:rsidP="00F65A8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Your browser does not support the video tag.</w:t>
      </w:r>
    </w:p>
    <w:p w:rsidR="00F65A8E" w:rsidRDefault="00F65A8E" w:rsidP="00F65A8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&lt;/video</w:t>
      </w:r>
      <w:r>
        <w:rPr>
          <w:rFonts w:ascii="Courier New" w:hAnsi="Courier New" w:cs="Courier New" w:hint="eastAsia"/>
          <w:color w:val="000000"/>
          <w:sz w:val="18"/>
          <w:szCs w:val="18"/>
        </w:rPr>
        <w:t>&gt;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在上面的例子中使用了一個</w:t>
      </w:r>
      <w:proofErr w:type="spellStart"/>
      <w:r>
        <w:rPr>
          <w:rFonts w:asciiTheme="minorEastAsia" w:hAnsiTheme="minorEastAsia" w:hint="eastAsia"/>
          <w:szCs w:val="24"/>
        </w:rPr>
        <w:t>Ogg</w:t>
      </w:r>
      <w:proofErr w:type="spellEnd"/>
      <w:r>
        <w:rPr>
          <w:rFonts w:asciiTheme="minorEastAsia" w:hAnsiTheme="minorEastAsia" w:hint="eastAsia"/>
          <w:szCs w:val="24"/>
        </w:rPr>
        <w:t>文件，適用於Firefox、Opera以及Chrome瀏覽器。要確保適用於Safari瀏覽器，視頻的格式需要視MPEG4類型。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>V</w:t>
      </w:r>
      <w:r>
        <w:rPr>
          <w:rFonts w:asciiTheme="minorEastAsia" w:hAnsiTheme="minorEastAsia" w:hint="eastAsia"/>
          <w:szCs w:val="24"/>
        </w:rPr>
        <w:t>ideo元素允許多個source元素。Source元素可以連接不同的視頻文件，瀏覽器將會使用第一個可識別的格式：</w:t>
      </w: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</w:p>
    <w:p w:rsidR="00F65A8E" w:rsidRDefault="00F65A8E" w:rsidP="00A94B2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例子：</w:t>
      </w:r>
    </w:p>
    <w:p w:rsidR="00AB22E3" w:rsidRDefault="00AB22E3" w:rsidP="00AB22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&lt;video width="320" height="240" controls="controls"&gt;</w:t>
      </w:r>
    </w:p>
    <w:p w:rsidR="00AB22E3" w:rsidRDefault="00AB22E3" w:rsidP="00AB22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&lt;source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="movie.ogg" type="video/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ogg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AB22E3" w:rsidRDefault="00AB22E3" w:rsidP="00AB22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&lt;source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="movie.mp4" type="video/mp4"&gt;</w:t>
      </w:r>
    </w:p>
    <w:p w:rsidR="00AB22E3" w:rsidRDefault="00AB22E3" w:rsidP="00AB22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Your browser does not support the video tag.</w:t>
      </w:r>
    </w:p>
    <w:p w:rsidR="00AB22E3" w:rsidRDefault="00AB22E3" w:rsidP="00AB22E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&lt;/video&gt;</w:t>
      </w:r>
    </w:p>
    <w:p w:rsidR="00F65A8E" w:rsidRDefault="000F4FDE" w:rsidP="00A94B23">
      <w:pPr>
        <w:rPr>
          <w:rFonts w:asciiTheme="minorEastAsia" w:hAnsiTheme="minorEastAsia" w:hint="eastAsia"/>
          <w:b/>
          <w:sz w:val="28"/>
          <w:szCs w:val="28"/>
        </w:rPr>
      </w:pPr>
      <w:r w:rsidRPr="000F4FDE">
        <w:rPr>
          <w:rFonts w:asciiTheme="minorEastAsia" w:hAnsiTheme="minorEastAsia" w:hint="eastAsia"/>
          <w:b/>
          <w:sz w:val="28"/>
          <w:szCs w:val="28"/>
        </w:rPr>
        <w:lastRenderedPageBreak/>
        <w:t>&lt;video&gt; 標籤的屬性</w:t>
      </w:r>
    </w:p>
    <w:tbl>
      <w:tblPr>
        <w:tblW w:w="843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80"/>
        <w:gridCol w:w="5259"/>
      </w:tblGrid>
      <w:tr w:rsidR="000F4FDE" w:rsidRPr="000F4FDE" w:rsidTr="000F4FDE">
        <w:tc>
          <w:tcPr>
            <w:tcW w:w="18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</w:pPr>
            <w:r w:rsidRPr="000F4FDE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</w:pPr>
            <w:r w:rsidRPr="000F4FDE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</w:pPr>
            <w:r w:rsidRPr="000F4FDE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7" w:tooltip="HTML5 &lt;video&gt; autoplay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autoplay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proofErr w:type="spellStart"/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autoplay</w:t>
            </w:r>
            <w:proofErr w:type="spellEnd"/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如果出现该属性，则视频在就绪后马上播放。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8" w:tooltip="HTML5 &lt;video&gt; controls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controls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如果出现该属性，则向用户显示控件，比如播放按钮。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9" w:tooltip="HTML5 &lt;video&gt; height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Cs w:val="24"/>
                <w:bdr w:val="none" w:sz="0" w:space="0" w:color="auto" w:frame="1"/>
              </w:rPr>
              <w:t>pixels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设置视频播放器的高度。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0" w:tooltip="HTML5 &lt;video&gt; loop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loop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如果出现该属性，则当媒介文件完成播放后再次开始播放。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1" w:tooltip="HTML5 &lt;video&gt; preload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preload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spacing w:line="270" w:lineRule="atLeast"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如果出现该属性，则视频在页面加载时进行加载，并预备播放。</w:t>
            </w:r>
          </w:p>
          <w:p w:rsidR="000F4FDE" w:rsidRPr="000F4FDE" w:rsidRDefault="000F4FDE" w:rsidP="000F4FDE">
            <w:pPr>
              <w:widowControl/>
              <w:spacing w:before="180" w:line="270" w:lineRule="atLeast"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如果使用</w:t>
            </w: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"</w:t>
            </w:r>
            <w:proofErr w:type="spellStart"/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autoplay</w:t>
            </w:r>
            <w:proofErr w:type="spellEnd"/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"</w:t>
            </w: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，则忽略该属性。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2" w:tooltip="HTML5 &lt;video&gt; src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proofErr w:type="spellStart"/>
            <w:r w:rsidRPr="000F4FDE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Cs w:val="24"/>
                <w:bdr w:val="none" w:sz="0" w:space="0" w:color="auto" w:frame="1"/>
              </w:rPr>
              <w:t>url</w:t>
            </w:r>
            <w:proofErr w:type="spellEnd"/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要播放的视频的</w:t>
            </w: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 xml:space="preserve"> URL</w:t>
            </w: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。</w:t>
            </w:r>
          </w:p>
        </w:tc>
      </w:tr>
      <w:tr w:rsidR="000F4FDE" w:rsidRPr="000F4FDE" w:rsidTr="000F4F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hyperlink r:id="rId13" w:tooltip="HTML5 &lt;video&gt; width 属性" w:history="1">
              <w:r w:rsidRPr="0047759C">
                <w:rPr>
                  <w:rFonts w:ascii="Verdana" w:eastAsia="新細明體" w:hAnsi="Verdana" w:cs="新細明體"/>
                  <w:color w:val="900B09"/>
                  <w:kern w:val="0"/>
                  <w:szCs w:val="24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Cs w:val="24"/>
                <w:bdr w:val="none" w:sz="0" w:space="0" w:color="auto" w:frame="1"/>
              </w:rPr>
              <w:t>pixels</w:t>
            </w:r>
          </w:p>
        </w:tc>
        <w:tc>
          <w:tcPr>
            <w:tcW w:w="52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F4FDE" w:rsidRPr="000F4FDE" w:rsidRDefault="000F4FDE" w:rsidP="000F4FDE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</w:pPr>
            <w:r w:rsidRPr="000F4FDE">
              <w:rPr>
                <w:rFonts w:ascii="Verdana" w:eastAsia="新細明體" w:hAnsi="Verdana" w:cs="新細明體"/>
                <w:color w:val="000000"/>
                <w:kern w:val="0"/>
                <w:szCs w:val="24"/>
              </w:rPr>
              <w:t>设置视频播放器的宽度。</w:t>
            </w:r>
          </w:p>
        </w:tc>
      </w:tr>
    </w:tbl>
    <w:p w:rsidR="000F4FDE" w:rsidRDefault="000F4FDE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b/>
          <w:sz w:val="28"/>
          <w:szCs w:val="28"/>
        </w:rPr>
      </w:pPr>
    </w:p>
    <w:p w:rsidR="006F1601" w:rsidRDefault="006F1601" w:rsidP="00A94B23">
      <w:pPr>
        <w:rPr>
          <w:rFonts w:asciiTheme="minorEastAsia" w:hAnsiTheme="minorEastAsia" w:hint="eastAsia"/>
          <w:szCs w:val="24"/>
        </w:rPr>
      </w:pPr>
    </w:p>
    <w:p w:rsidR="006F1601" w:rsidRDefault="006F1601" w:rsidP="00A94B23">
      <w:pPr>
        <w:rPr>
          <w:rFonts w:asciiTheme="minorEastAsia" w:hAnsiTheme="minorEastAsia" w:hint="eastAsia"/>
          <w:szCs w:val="24"/>
        </w:rPr>
      </w:pPr>
    </w:p>
    <w:p w:rsidR="006F1601" w:rsidRDefault="006F1601" w:rsidP="00A94B23">
      <w:pPr>
        <w:rPr>
          <w:rFonts w:asciiTheme="minorEastAsia" w:hAnsiTheme="minorEastAsia" w:hint="eastAsia"/>
          <w:szCs w:val="24"/>
        </w:rPr>
      </w:pPr>
      <w:bookmarkStart w:id="0" w:name="_GoBack"/>
      <w:bookmarkEnd w:id="0"/>
    </w:p>
    <w:p w:rsidR="006F1601" w:rsidRPr="006F1601" w:rsidRDefault="006F1601" w:rsidP="00A94B23">
      <w:pPr>
        <w:rPr>
          <w:rFonts w:asciiTheme="minorEastAsia" w:hAnsiTheme="minorEastAsia" w:hint="eastAsia"/>
          <w:szCs w:val="24"/>
        </w:rPr>
      </w:pPr>
    </w:p>
    <w:p w:rsidR="006F1601" w:rsidRPr="006F1601" w:rsidRDefault="006F1601" w:rsidP="00A94B23">
      <w:pPr>
        <w:rPr>
          <w:rFonts w:asciiTheme="minorEastAsia" w:hAnsiTheme="minorEastAsia" w:hint="eastAsia"/>
          <w:szCs w:val="24"/>
        </w:rPr>
      </w:pPr>
      <w:r w:rsidRPr="006F1601">
        <w:rPr>
          <w:rFonts w:asciiTheme="minorEastAsia" w:hAnsiTheme="minorEastAsia" w:hint="eastAsia"/>
          <w:szCs w:val="24"/>
        </w:rPr>
        <w:t>資料來源：</w:t>
      </w:r>
    </w:p>
    <w:p w:rsidR="008917C3" w:rsidRPr="008917C3" w:rsidRDefault="008917C3" w:rsidP="00A94B23">
      <w:pPr>
        <w:rPr>
          <w:rFonts w:asciiTheme="minorEastAsia" w:hAnsiTheme="minorEastAsia"/>
          <w:szCs w:val="24"/>
        </w:rPr>
      </w:pPr>
      <w:hyperlink r:id="rId14" w:history="1">
        <w:r w:rsidRPr="00CD03C3">
          <w:rPr>
            <w:rStyle w:val="a8"/>
            <w:rFonts w:asciiTheme="minorEastAsia" w:hAnsiTheme="minorEastAsia"/>
            <w:szCs w:val="24"/>
          </w:rPr>
          <w:t>http://www.w3school.com.cn/</w:t>
        </w:r>
      </w:hyperlink>
    </w:p>
    <w:sectPr w:rsidR="008917C3" w:rsidRPr="00891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5B" w:rsidRDefault="00517F5B" w:rsidP="00A94B23">
      <w:r>
        <w:separator/>
      </w:r>
    </w:p>
  </w:endnote>
  <w:endnote w:type="continuationSeparator" w:id="0">
    <w:p w:rsidR="00517F5B" w:rsidRDefault="00517F5B" w:rsidP="00A9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5B" w:rsidRDefault="00517F5B" w:rsidP="00A94B23">
      <w:r>
        <w:separator/>
      </w:r>
    </w:p>
  </w:footnote>
  <w:footnote w:type="continuationSeparator" w:id="0">
    <w:p w:rsidR="00517F5B" w:rsidRDefault="00517F5B" w:rsidP="00A94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D5"/>
    <w:rsid w:val="000F4FDE"/>
    <w:rsid w:val="0047759C"/>
    <w:rsid w:val="00517F5B"/>
    <w:rsid w:val="00683ED5"/>
    <w:rsid w:val="006F1601"/>
    <w:rsid w:val="008917C3"/>
    <w:rsid w:val="00A94B23"/>
    <w:rsid w:val="00AB22E3"/>
    <w:rsid w:val="00B61F9E"/>
    <w:rsid w:val="00F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4B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4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4B23"/>
    <w:rPr>
      <w:sz w:val="20"/>
      <w:szCs w:val="20"/>
    </w:rPr>
  </w:style>
  <w:style w:type="table" w:styleId="a7">
    <w:name w:val="Table Grid"/>
    <w:basedOn w:val="a1"/>
    <w:uiPriority w:val="59"/>
    <w:rsid w:val="00F6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5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5A8E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0F4FDE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0F4F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4B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4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4B23"/>
    <w:rPr>
      <w:sz w:val="20"/>
      <w:szCs w:val="20"/>
    </w:rPr>
  </w:style>
  <w:style w:type="table" w:styleId="a7">
    <w:name w:val="Table Grid"/>
    <w:basedOn w:val="a1"/>
    <w:uiPriority w:val="59"/>
    <w:rsid w:val="00F6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5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5A8E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0F4FDE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0F4F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video_controls.asp" TargetMode="External"/><Relationship Id="rId13" Type="http://schemas.openxmlformats.org/officeDocument/2006/relationships/hyperlink" Target="http://www.w3school.com.cn/tags/att_video_wid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att_video_autoplay.asp" TargetMode="External"/><Relationship Id="rId12" Type="http://schemas.openxmlformats.org/officeDocument/2006/relationships/hyperlink" Target="http://www.w3school.com.cn/tags/att_video_src.as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ags/att_video_preload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tags/att_video_loo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att_video_height.asp" TargetMode="External"/><Relationship Id="rId14" Type="http://schemas.openxmlformats.org/officeDocument/2006/relationships/hyperlink" Target="http://www.w3school.com.c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7</cp:revision>
  <dcterms:created xsi:type="dcterms:W3CDTF">2014-06-15T13:58:00Z</dcterms:created>
  <dcterms:modified xsi:type="dcterms:W3CDTF">2014-06-15T14:12:00Z</dcterms:modified>
</cp:coreProperties>
</file>